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18D9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B2044F1">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A935845">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0B2044F1">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A935845">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BE53D33">
      <w:pPr>
        <w:ind w:left="682" w:leftChars="-203" w:hanging="1108" w:hangingChars="154"/>
        <w:rPr>
          <w:sz w:val="72"/>
          <w:szCs w:val="72"/>
        </w:rPr>
      </w:pPr>
    </w:p>
    <w:p w14:paraId="0F9EC3A8">
      <w:pPr>
        <w:adjustRightInd w:val="0"/>
        <w:snapToGrid w:val="0"/>
        <w:spacing w:line="300" w:lineRule="auto"/>
        <w:jc w:val="left"/>
        <w:rPr>
          <w:b/>
          <w:bCs/>
          <w:snapToGrid w:val="0"/>
          <w:kern w:val="0"/>
          <w:sz w:val="28"/>
          <w:szCs w:val="28"/>
        </w:rPr>
      </w:pPr>
    </w:p>
    <w:p w14:paraId="7D9BC1E4">
      <w:pPr>
        <w:adjustRightInd w:val="0"/>
        <w:snapToGrid w:val="0"/>
        <w:spacing w:line="300" w:lineRule="auto"/>
        <w:jc w:val="left"/>
        <w:rPr>
          <w:b/>
          <w:bCs/>
          <w:snapToGrid w:val="0"/>
          <w:kern w:val="0"/>
          <w:sz w:val="28"/>
          <w:szCs w:val="28"/>
        </w:rPr>
      </w:pPr>
    </w:p>
    <w:p w14:paraId="0A7CAD19">
      <w:pPr>
        <w:adjustRightInd w:val="0"/>
        <w:snapToGrid w:val="0"/>
        <w:spacing w:line="300" w:lineRule="auto"/>
        <w:jc w:val="left"/>
        <w:rPr>
          <w:b/>
          <w:bCs/>
          <w:snapToGrid w:val="0"/>
          <w:kern w:val="0"/>
          <w:sz w:val="28"/>
          <w:szCs w:val="28"/>
        </w:rPr>
      </w:pPr>
    </w:p>
    <w:p w14:paraId="372ABB9C">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麻醉手术室基础设备一批</w:t>
      </w:r>
    </w:p>
    <w:p w14:paraId="35D5920D">
      <w:pPr>
        <w:adjustRightInd w:val="0"/>
        <w:snapToGrid w:val="0"/>
        <w:spacing w:line="300" w:lineRule="auto"/>
        <w:jc w:val="center"/>
        <w:rPr>
          <w:rFonts w:ascii="经典标宋简" w:eastAsia="经典标宋简"/>
          <w:b/>
          <w:snapToGrid w:val="0"/>
          <w:kern w:val="0"/>
          <w:sz w:val="44"/>
          <w:szCs w:val="44"/>
        </w:rPr>
      </w:pPr>
    </w:p>
    <w:p w14:paraId="2C480961">
      <w:pPr>
        <w:adjustRightInd w:val="0"/>
        <w:snapToGrid w:val="0"/>
        <w:spacing w:line="300" w:lineRule="auto"/>
        <w:jc w:val="center"/>
        <w:rPr>
          <w:rFonts w:ascii="经典标宋简" w:eastAsia="经典标宋简"/>
          <w:b/>
          <w:snapToGrid w:val="0"/>
          <w:kern w:val="0"/>
          <w:sz w:val="44"/>
          <w:szCs w:val="44"/>
        </w:rPr>
      </w:pPr>
    </w:p>
    <w:p w14:paraId="26A29B62">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6EE24607">
      <w:pPr>
        <w:adjustRightInd w:val="0"/>
        <w:snapToGrid w:val="0"/>
        <w:spacing w:line="300" w:lineRule="auto"/>
        <w:jc w:val="center"/>
        <w:rPr>
          <w:rFonts w:ascii="经典等线简" w:eastAsia="经典等线简"/>
          <w:b/>
          <w:snapToGrid w:val="0"/>
          <w:kern w:val="0"/>
          <w:sz w:val="32"/>
        </w:rPr>
      </w:pPr>
    </w:p>
    <w:p w14:paraId="4448CE35">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LGZXDL-2025-00217</w:t>
      </w:r>
    </w:p>
    <w:p w14:paraId="44F627B1">
      <w:pPr>
        <w:adjustRightInd w:val="0"/>
        <w:snapToGrid w:val="0"/>
        <w:spacing w:line="300" w:lineRule="auto"/>
        <w:jc w:val="center"/>
        <w:rPr>
          <w:rFonts w:ascii="经典等线简" w:eastAsia="经典等线简"/>
          <w:b/>
          <w:snapToGrid w:val="0"/>
          <w:kern w:val="0"/>
          <w:sz w:val="18"/>
          <w:szCs w:val="18"/>
        </w:rPr>
      </w:pPr>
    </w:p>
    <w:p w14:paraId="376B50DD">
      <w:pPr>
        <w:adjustRightInd w:val="0"/>
        <w:snapToGrid w:val="0"/>
        <w:spacing w:line="300" w:lineRule="auto"/>
        <w:jc w:val="center"/>
        <w:rPr>
          <w:rFonts w:eastAsia="经典标宋简"/>
          <w:b/>
          <w:snapToGrid w:val="0"/>
          <w:kern w:val="0"/>
          <w:sz w:val="44"/>
        </w:rPr>
      </w:pPr>
    </w:p>
    <w:p w14:paraId="595CAB5C">
      <w:pPr>
        <w:adjustRightInd w:val="0"/>
        <w:snapToGrid w:val="0"/>
        <w:spacing w:line="300" w:lineRule="auto"/>
        <w:jc w:val="center"/>
        <w:rPr>
          <w:rFonts w:eastAsia="经典标宋简"/>
          <w:b/>
          <w:snapToGrid w:val="0"/>
          <w:kern w:val="0"/>
          <w:sz w:val="44"/>
        </w:rPr>
      </w:pPr>
    </w:p>
    <w:p w14:paraId="640FE724">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111992A5">
      <w:pPr>
        <w:pStyle w:val="28"/>
        <w:adjustRightInd w:val="0"/>
        <w:snapToGrid w:val="0"/>
        <w:spacing w:line="300" w:lineRule="auto"/>
        <w:jc w:val="center"/>
        <w:rPr>
          <w:rFonts w:ascii="Times New Roman" w:hAnsi="Times New Roman" w:eastAsia="经典等线简"/>
          <w:b/>
          <w:snapToGrid w:val="0"/>
          <w:sz w:val="30"/>
        </w:rPr>
      </w:pPr>
    </w:p>
    <w:p w14:paraId="7830AE0B"/>
    <w:p w14:paraId="3E2FAFD5"/>
    <w:p w14:paraId="63ABAB3D">
      <w:pPr>
        <w:pStyle w:val="28"/>
        <w:adjustRightInd w:val="0"/>
        <w:snapToGrid w:val="0"/>
        <w:spacing w:line="300" w:lineRule="auto"/>
        <w:ind w:hanging="835"/>
        <w:jc w:val="center"/>
        <w:rPr>
          <w:b/>
          <w:kern w:val="0"/>
          <w:sz w:val="28"/>
          <w:szCs w:val="28"/>
        </w:rPr>
      </w:pPr>
      <w:r>
        <w:rPr>
          <w:rFonts w:hint="eastAsia"/>
          <w:b/>
          <w:snapToGrid w:val="0"/>
          <w:sz w:val="30"/>
        </w:rPr>
        <w:t>二〇二五年五月</w:t>
      </w:r>
    </w:p>
    <w:p w14:paraId="77761BA6"/>
    <w:p w14:paraId="48975BD7"/>
    <w:p w14:paraId="7AB9DEDC"/>
    <w:p w14:paraId="080855C6"/>
    <w:p w14:paraId="0AEF076A"/>
    <w:p w14:paraId="5B761ED4">
      <w:pPr>
        <w:jc w:val="center"/>
        <w:rPr>
          <w:rFonts w:asciiTheme="minorEastAsia" w:hAnsiTheme="minorEastAsia" w:eastAsiaTheme="minorEastAsia"/>
          <w:b/>
          <w:bCs/>
          <w:szCs w:val="21"/>
        </w:rPr>
      </w:pPr>
    </w:p>
    <w:p w14:paraId="1C998313">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285678C">
      <w:pPr>
        <w:spacing w:line="360" w:lineRule="auto"/>
        <w:ind w:firstLine="480" w:firstLineChars="200"/>
        <w:rPr>
          <w:rFonts w:ascii="宋体" w:hAnsi="宋体"/>
          <w:sz w:val="24"/>
        </w:rPr>
      </w:pPr>
    </w:p>
    <w:p w14:paraId="524F2FAF">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0523D97">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E78DE1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686633F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0C163F98">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3C6805A7">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942973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3C203243">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3BFE76C9">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B13B64A">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616DCE43">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67FCE706">
      <w:pPr>
        <w:spacing w:line="440" w:lineRule="exact"/>
        <w:ind w:firstLine="480" w:firstLineChars="200"/>
        <w:rPr>
          <w:rFonts w:ascii="仿宋" w:hAnsi="仿宋" w:eastAsia="仿宋"/>
          <w:sz w:val="24"/>
        </w:rPr>
      </w:pPr>
    </w:p>
    <w:p w14:paraId="6CF336C2">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767FD70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340004D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1F886B0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3BE5239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2779FBF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5E302C8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5091516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50474A4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34393C70">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35F9A76">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707048CF">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31C8C9E9">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32EDB478">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2EABE9B3">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4214696B">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007BDDB8">
      <w:pPr>
        <w:spacing w:line="440" w:lineRule="exact"/>
        <w:ind w:firstLine="480" w:firstLineChars="200"/>
        <w:rPr>
          <w:rFonts w:ascii="仿宋" w:hAnsi="仿宋" w:eastAsia="仿宋"/>
          <w:sz w:val="24"/>
        </w:rPr>
      </w:pPr>
    </w:p>
    <w:p w14:paraId="758FE6E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35AAB794">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21D50B4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6BAC90DD">
      <w:pPr>
        <w:spacing w:line="440" w:lineRule="exact"/>
        <w:ind w:firstLine="426" w:firstLineChars="177"/>
        <w:rPr>
          <w:rFonts w:ascii="仿宋_GB2312" w:eastAsia="仿宋_GB2312" w:hAnsiTheme="minorEastAsia"/>
          <w:b/>
          <w:color w:val="FF0000"/>
          <w:sz w:val="24"/>
        </w:rPr>
      </w:pPr>
    </w:p>
    <w:p w14:paraId="78C1C2EE">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2AD3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8F17911">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0F38347A">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4686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455CB4B">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501CF035">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017C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08081C18">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1C17EBB8">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252F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073E474">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07D94C9F">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3B28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3F3BAE84">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1D881FB9">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20AE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7586F81F">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07D7AFF6">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1EC3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45DBF80F">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7C8ED560">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31EAFD7F">
          <w:pPr>
            <w:pStyle w:val="506"/>
            <w:jc w:val="center"/>
            <w:rPr>
              <w:rFonts w:ascii="Times New Roman" w:hAnsi="Times New Roman" w:eastAsia="宋体" w:cs="Times New Roman"/>
              <w:b w:val="0"/>
              <w:bCs w:val="0"/>
              <w:iCs/>
              <w:smallCaps/>
              <w:color w:val="auto"/>
              <w:kern w:val="2"/>
              <w:sz w:val="21"/>
              <w:szCs w:val="24"/>
              <w:lang w:val="zh-CN"/>
            </w:rPr>
          </w:pPr>
        </w:p>
        <w:p w14:paraId="1FD232B4">
          <w:pPr>
            <w:pStyle w:val="506"/>
            <w:jc w:val="center"/>
            <w:rPr>
              <w:color w:val="auto"/>
              <w:lang w:val="zh-CN"/>
            </w:rPr>
          </w:pPr>
          <w:r>
            <w:rPr>
              <w:color w:val="auto"/>
              <w:lang w:val="zh-CN"/>
            </w:rPr>
            <w:t>目</w:t>
          </w:r>
          <w:r>
            <w:rPr>
              <w:rFonts w:hint="eastAsia"/>
              <w:color w:val="auto"/>
              <w:lang w:val="zh-CN"/>
            </w:rPr>
            <w:t xml:space="preserve">  </w:t>
          </w:r>
          <w:r>
            <w:rPr>
              <w:color w:val="auto"/>
              <w:lang w:val="zh-CN"/>
            </w:rPr>
            <w:t>录</w:t>
          </w:r>
        </w:p>
        <w:p w14:paraId="0FBAA1E7">
          <w:pPr>
            <w:rPr>
              <w:lang w:val="zh-CN"/>
            </w:rPr>
          </w:pPr>
        </w:p>
        <w:p w14:paraId="1629916D">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9"/>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3446EF3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9"/>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492DCF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9"/>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01DA706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9"/>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03AD5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9"/>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9BC579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9"/>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7B730B7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9"/>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43899F8E">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9"/>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72840A74">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9"/>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552291F">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9"/>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3CC8C0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9"/>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C45B12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9"/>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5D04B15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9"/>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255F214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9"/>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5B71ED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9"/>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B78E04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9"/>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5D4592B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9"/>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6B35354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9"/>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555BE023">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9"/>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7131C69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9"/>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46FEA40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9"/>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62DA159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9"/>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2FBDFB3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9"/>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14AE4246">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9"/>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692019DD">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9"/>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50635A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9"/>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FEE41E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9"/>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C03EEB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9"/>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5EFB5E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9"/>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7C02686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9"/>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ED68810">
          <w:pPr>
            <w:pStyle w:val="42"/>
            <w:tabs>
              <w:tab w:val="right" w:leader="dot" w:pos="9628"/>
            </w:tabs>
            <w:spacing w:line="360" w:lineRule="exact"/>
          </w:pPr>
          <w:r>
            <w:rPr>
              <w:rFonts w:hint="eastAsia" w:ascii="仿宋_GB2312" w:eastAsia="仿宋_GB2312"/>
              <w:sz w:val="24"/>
            </w:rPr>
            <w:fldChar w:fldCharType="end"/>
          </w:r>
        </w:p>
      </w:sdtContent>
    </w:sdt>
    <w:p w14:paraId="23366426"/>
    <w:p w14:paraId="6D99816F"/>
    <w:p w14:paraId="74B8F843"/>
    <w:p w14:paraId="259D9745"/>
    <w:p w14:paraId="424B462F">
      <w:pPr>
        <w:pStyle w:val="2"/>
      </w:pPr>
      <w:bookmarkStart w:id="0" w:name="_Toc135293320"/>
      <w:r>
        <w:rPr>
          <w:rFonts w:hint="eastAsia"/>
        </w:rPr>
        <w:t>第一章  投标邀请</w:t>
      </w:r>
      <w:bookmarkEnd w:id="0"/>
    </w:p>
    <w:p w14:paraId="6BD5821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2CCFE85">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麻醉手术室基础设备一批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09</w:t>
      </w:r>
      <w:bookmarkStart w:id="115" w:name="_GoBack"/>
      <w:bookmarkEnd w:id="115"/>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3FCC662A">
      <w:pPr>
        <w:adjustRightInd w:val="0"/>
        <w:snapToGrid w:val="0"/>
        <w:spacing w:line="360" w:lineRule="auto"/>
        <w:ind w:firstLine="420" w:firstLineChars="200"/>
        <w:jc w:val="left"/>
        <w:rPr>
          <w:rFonts w:ascii="宋体" w:hAnsi="宋体" w:cs="Arial Unicode MS"/>
          <w:snapToGrid w:val="0"/>
          <w:kern w:val="0"/>
          <w:szCs w:val="21"/>
        </w:rPr>
      </w:pPr>
    </w:p>
    <w:p w14:paraId="0B6FF767">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538FF75">
      <w:pPr>
        <w:pStyle w:val="45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LGZXDL-2025-00217</w:t>
      </w:r>
    </w:p>
    <w:p w14:paraId="5D1B1D92">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2、项目名称：麻醉手术室基础设备一批</w:t>
      </w:r>
    </w:p>
    <w:p w14:paraId="11819427">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28572CF5">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4、预算金额：人民币90.05万元</w:t>
      </w:r>
    </w:p>
    <w:p w14:paraId="64624C26">
      <w:pPr>
        <w:pStyle w:val="45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5、最高限价：人民币90.05万元</w:t>
      </w:r>
    </w:p>
    <w:p w14:paraId="720221C3">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756D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21ECF78D">
            <w:pPr>
              <w:pStyle w:val="46"/>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0B6CAC51">
            <w:pPr>
              <w:pStyle w:val="46"/>
              <w:spacing w:line="360" w:lineRule="auto"/>
              <w:jc w:val="center"/>
              <w:rPr>
                <w:sz w:val="21"/>
              </w:rPr>
            </w:pPr>
            <w:r>
              <w:rPr>
                <w:sz w:val="21"/>
              </w:rPr>
              <w:t>标的名称</w:t>
            </w:r>
          </w:p>
        </w:tc>
        <w:tc>
          <w:tcPr>
            <w:tcW w:w="850" w:type="dxa"/>
            <w:shd w:val="clear" w:color="auto" w:fill="ABCDEF"/>
            <w:vAlign w:val="center"/>
          </w:tcPr>
          <w:p w14:paraId="66DAAB8A">
            <w:pPr>
              <w:pStyle w:val="46"/>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7211DBD3">
            <w:pPr>
              <w:pStyle w:val="46"/>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69147F42">
            <w:pPr>
              <w:pStyle w:val="46"/>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54D7073E">
            <w:pPr>
              <w:pStyle w:val="46"/>
              <w:spacing w:before="0" w:beforeAutospacing="0" w:after="0" w:afterAutospacing="0" w:line="360" w:lineRule="auto"/>
              <w:jc w:val="center"/>
              <w:rPr>
                <w:sz w:val="21"/>
              </w:rPr>
            </w:pPr>
            <w:r>
              <w:rPr>
                <w:sz w:val="21"/>
              </w:rPr>
              <w:t>备注</w:t>
            </w:r>
          </w:p>
        </w:tc>
      </w:tr>
      <w:tr w14:paraId="15F3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5797A8F1">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22DAA270">
            <w:pPr>
              <w:pStyle w:val="46"/>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13BF6C80">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06EF8AAF">
            <w:pPr>
              <w:pStyle w:val="46"/>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03EF100">
            <w:pPr>
              <w:pStyle w:val="46"/>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6C861215">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5EF928B8">
      <w:pPr>
        <w:pStyle w:val="455"/>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4C639C99">
      <w:pPr>
        <w:pStyle w:val="45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B8844C1">
      <w:pPr>
        <w:pStyle w:val="45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076C53E3">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42352EB">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01487325">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3110757E">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4D14A56C">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7E7559B7">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40007E0A">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1BF63A4">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D23190C">
      <w:pPr>
        <w:pStyle w:val="455"/>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8A2D087">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807F017">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9685C30">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1C0AE774">
      <w:pPr>
        <w:pStyle w:val="45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6CFFE568">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387DF3A">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6AB1A3C4">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7A6E4E7B">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4607307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8CC9714">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24734AF4">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4D2A8C6">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4CE784FC">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47F6CD17">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398934">
      <w:pPr>
        <w:pStyle w:val="45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1A401014">
      <w:pPr>
        <w:pStyle w:val="455"/>
        <w:adjustRightInd w:val="0"/>
        <w:snapToGrid w:val="0"/>
        <w:spacing w:before="0" w:beforeAutospacing="0" w:after="0" w:afterAutospacing="0" w:line="360" w:lineRule="auto"/>
        <w:ind w:firstLine="426" w:firstLineChars="202"/>
        <w:rPr>
          <w:rFonts w:hint="eastAsia" w:ascii="宋体" w:hAnsi="宋体" w:eastAsia="宋体"/>
          <w:snapToGrid w:val="0"/>
          <w:color w:val="auto"/>
          <w:sz w:val="21"/>
          <w:szCs w:val="21"/>
        </w:rPr>
      </w:pPr>
      <w:r>
        <w:rPr>
          <w:rFonts w:hint="eastAsia" w:ascii="宋体" w:hAnsi="宋体" w:eastAsia="宋体"/>
          <w:b/>
          <w:bCs/>
          <w:snapToGrid w:val="0"/>
          <w:color w:val="auto"/>
          <w:sz w:val="21"/>
        </w:rPr>
        <w:t>注：按深圳政府采购自行采购系统操作要求，供应商需先行办理注册手续，注册网址为：https://trade.szggzy.com/ggzy/center/#/register</w:t>
      </w:r>
    </w:p>
    <w:p w14:paraId="75690E26">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EC47ABE">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2EBE6977">
      <w:pPr>
        <w:pStyle w:val="45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日14点30分（北京时间）</w:t>
      </w:r>
    </w:p>
    <w:p w14:paraId="16CD8408">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hint="eastAsia" w:ascii="宋体" w:hAnsi="宋体" w:eastAsia="宋体"/>
          <w:snapToGrid w:val="0"/>
          <w:color w:val="auto"/>
          <w:sz w:val="21"/>
          <w:szCs w:val="21"/>
          <w:highlight w:val="yellow"/>
        </w:rPr>
        <w:t>深圳市龙岗区龙西社区添利鑫创业园添利鑫大厦801会议室</w:t>
      </w:r>
    </w:p>
    <w:p w14:paraId="0A180A29">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DEB8500">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78F8CA6">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2F4E53F">
      <w:pPr>
        <w:pStyle w:val="45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2E01D39">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45096ECA">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33E8B10">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6ED63F3F">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4EBA44F1">
      <w:pPr>
        <w:pStyle w:val="45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5E058806">
      <w:pPr>
        <w:pStyle w:val="45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6D9B8878">
      <w:pPr>
        <w:pStyle w:val="45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7CD19F3">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532D27D">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名称：深圳市龙岗区耳鼻咽喉医院</w:t>
      </w:r>
      <w:r>
        <w:rPr>
          <w:rFonts w:ascii="宋体" w:hAnsi="宋体" w:eastAsia="宋体"/>
          <w:snapToGrid w:val="0"/>
          <w:color w:val="auto"/>
          <w:sz w:val="21"/>
          <w:szCs w:val="21"/>
        </w:rPr>
        <w:t xml:space="preserve"> </w:t>
      </w:r>
    </w:p>
    <w:p w14:paraId="5E1D492D">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地址：深圳市龙岗区龙城街道龙岗大道(龙岗段)3004号</w:t>
      </w:r>
      <w:r>
        <w:rPr>
          <w:rFonts w:ascii="宋体" w:hAnsi="宋体" w:eastAsia="宋体"/>
          <w:snapToGrid w:val="0"/>
          <w:color w:val="auto"/>
          <w:sz w:val="21"/>
          <w:szCs w:val="21"/>
        </w:rPr>
        <w:t xml:space="preserve"> </w:t>
      </w:r>
    </w:p>
    <w:p w14:paraId="0DFD9674">
      <w:pPr>
        <w:pStyle w:val="455"/>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毛老师，0755-28989999-8811</w:t>
      </w:r>
    </w:p>
    <w:p w14:paraId="38E3DBBB">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9F44D56">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6264D83">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95A00AE">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联系方式：杨先生，0755-83026699</w:t>
      </w:r>
    </w:p>
    <w:p w14:paraId="5182416E">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174CF93">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项目联系人：杨先生</w:t>
      </w:r>
    </w:p>
    <w:p w14:paraId="1DF7E798">
      <w:pPr>
        <w:pStyle w:val="45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6537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3FB4A9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28</w:t>
      </w:r>
      <w:r>
        <w:rPr>
          <w:rFonts w:hint="eastAsia" w:ascii="宋体" w:hAnsi="宋体"/>
          <w:snapToGrid w:val="0"/>
          <w:kern w:val="0"/>
          <w:sz w:val="24"/>
        </w:rPr>
        <w:t>日</w:t>
      </w:r>
    </w:p>
    <w:p w14:paraId="3EF1A1E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F86744C">
      <w:pPr>
        <w:pStyle w:val="2"/>
      </w:pPr>
      <w:bookmarkStart w:id="2" w:name="_Toc135293321"/>
      <w:r>
        <w:rPr>
          <w:rFonts w:hint="eastAsia"/>
        </w:rPr>
        <w:t>第二章  项目需求</w:t>
      </w:r>
      <w:bookmarkEnd w:id="2"/>
    </w:p>
    <w:p w14:paraId="7CAF158B">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14:paraId="3652BD1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53BAB7F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5E17C2D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66BF80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0CEBC4F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1DCE7CB9">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5BF1320E">
      <w:pPr>
        <w:spacing w:line="360" w:lineRule="auto"/>
        <w:ind w:left="510"/>
        <w:rPr>
          <w:rFonts w:eastAsia="黑体"/>
          <w:bCs/>
          <w:snapToGrid w:val="0"/>
          <w:kern w:val="0"/>
          <w:sz w:val="24"/>
        </w:rPr>
      </w:pPr>
    </w:p>
    <w:p w14:paraId="30F40123">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01864E46">
      <w:pPr>
        <w:rPr>
          <w:rFonts w:ascii="宋体" w:hAnsi="宋体"/>
          <w:b/>
          <w:szCs w:val="21"/>
        </w:rPr>
      </w:pPr>
      <w:r>
        <w:rPr>
          <w:rFonts w:hint="eastAsia" w:ascii="宋体" w:hAnsi="宋体"/>
          <w:b/>
          <w:szCs w:val="21"/>
        </w:rPr>
        <w:t>（一）货物总清单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73A8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1AA23E4D">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502DB01D">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22D9D29B">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B0ABAE0">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18D8EAC1">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48214F86">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7F129E32">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EE1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4021692F">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6D9EEB67">
            <w:pPr>
              <w:widowControl/>
              <w:spacing w:line="360" w:lineRule="auto"/>
              <w:jc w:val="center"/>
              <w:rPr>
                <w:rFonts w:ascii="宋体" w:hAnsi="宋体" w:cs="宋体"/>
                <w:kern w:val="0"/>
                <w:szCs w:val="21"/>
              </w:rPr>
            </w:pPr>
            <w:r>
              <w:rPr>
                <w:rFonts w:hint="eastAsia" w:ascii="宋体" w:hAnsi="宋体" w:cs="宋体"/>
                <w:kern w:val="0"/>
                <w:szCs w:val="21"/>
              </w:rPr>
              <w:t>麻醉手术室基础设备一批</w:t>
            </w:r>
          </w:p>
        </w:tc>
        <w:tc>
          <w:tcPr>
            <w:tcW w:w="850" w:type="dxa"/>
            <w:tcMar>
              <w:top w:w="0" w:type="dxa"/>
              <w:left w:w="108" w:type="dxa"/>
              <w:bottom w:w="0" w:type="dxa"/>
              <w:right w:w="108" w:type="dxa"/>
            </w:tcMar>
            <w:vAlign w:val="center"/>
          </w:tcPr>
          <w:p w14:paraId="22F31137">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548E20">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0C1FDF3A">
            <w:pPr>
              <w:jc w:val="center"/>
              <w:rPr>
                <w:rFonts w:ascii="宋体" w:hAnsi="宋体" w:cs="宋体"/>
                <w:bCs/>
                <w:kern w:val="0"/>
                <w:szCs w:val="21"/>
              </w:rPr>
            </w:pPr>
            <w:r>
              <w:rPr>
                <w:rFonts w:hint="eastAsia" w:ascii="宋体" w:hAnsi="宋体" w:cs="宋体"/>
                <w:bCs/>
                <w:kern w:val="0"/>
                <w:szCs w:val="21"/>
              </w:rPr>
              <w:t>900,500.00</w:t>
            </w:r>
          </w:p>
        </w:tc>
        <w:tc>
          <w:tcPr>
            <w:tcW w:w="1417" w:type="dxa"/>
            <w:vAlign w:val="center"/>
          </w:tcPr>
          <w:p w14:paraId="56C85923">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12666BC5">
      <w:pPr>
        <w:widowControl/>
        <w:snapToGrid w:val="0"/>
        <w:spacing w:line="360" w:lineRule="auto"/>
        <w:ind w:left="2"/>
        <w:jc w:val="left"/>
        <w:rPr>
          <w:rFonts w:ascii="宋体" w:hAnsi="宋体"/>
          <w:bCs/>
          <w:snapToGrid w:val="0"/>
          <w:kern w:val="0"/>
          <w:szCs w:val="21"/>
        </w:rPr>
      </w:pPr>
    </w:p>
    <w:p w14:paraId="21430522">
      <w:pPr>
        <w:rPr>
          <w:rFonts w:ascii="宋体" w:hAnsi="宋体"/>
          <w:b/>
          <w:szCs w:val="21"/>
        </w:rPr>
      </w:pPr>
      <w:r>
        <w:rPr>
          <w:rFonts w:hint="eastAsia" w:ascii="宋体" w:hAnsi="宋体"/>
          <w:b/>
          <w:szCs w:val="21"/>
        </w:rPr>
        <w:t>（二）货物清单明细</w:t>
      </w:r>
    </w:p>
    <w:tbl>
      <w:tblPr>
        <w:tblStyle w:val="5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08"/>
        <w:gridCol w:w="1200"/>
        <w:gridCol w:w="713"/>
        <w:gridCol w:w="1975"/>
        <w:gridCol w:w="1484"/>
      </w:tblGrid>
      <w:tr w14:paraId="7291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6FD776DC">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2708" w:type="dxa"/>
            <w:vAlign w:val="center"/>
          </w:tcPr>
          <w:p w14:paraId="117D2A6D">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1200" w:type="dxa"/>
            <w:vAlign w:val="center"/>
          </w:tcPr>
          <w:p w14:paraId="0BC2186F">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713" w:type="dxa"/>
            <w:vAlign w:val="center"/>
          </w:tcPr>
          <w:p w14:paraId="050E93F3">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975" w:type="dxa"/>
            <w:vAlign w:val="center"/>
          </w:tcPr>
          <w:p w14:paraId="4050C7D9">
            <w:pPr>
              <w:widowControl/>
              <w:spacing w:line="360" w:lineRule="auto"/>
              <w:jc w:val="center"/>
              <w:rPr>
                <w:rFonts w:ascii="宋体" w:hAnsi="宋体" w:cs="宋体"/>
                <w:b/>
                <w:kern w:val="0"/>
                <w:szCs w:val="21"/>
              </w:rPr>
            </w:pPr>
            <w:r>
              <w:rPr>
                <w:rFonts w:hint="eastAsia" w:ascii="宋体" w:hAnsi="宋体" w:cs="宋体"/>
                <w:b/>
                <w:kern w:val="0"/>
                <w:szCs w:val="21"/>
              </w:rPr>
              <w:t>最高限价</w:t>
            </w:r>
          </w:p>
          <w:p w14:paraId="76F43E6C">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1484" w:type="dxa"/>
            <w:vAlign w:val="center"/>
          </w:tcPr>
          <w:p w14:paraId="60D48EDF">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264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429B6568">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708" w:type="dxa"/>
            <w:vAlign w:val="center"/>
          </w:tcPr>
          <w:p w14:paraId="332F407D">
            <w:pPr>
              <w:jc w:val="center"/>
              <w:textAlignment w:val="center"/>
              <w:rPr>
                <w:rFonts w:ascii="宋体" w:hAnsi="宋体" w:cs="宋体"/>
                <w:kern w:val="0"/>
                <w:szCs w:val="21"/>
              </w:rPr>
            </w:pPr>
            <w:r>
              <w:rPr>
                <w:rFonts w:hint="eastAsia" w:ascii="宋体" w:hAnsi="宋体" w:cs="宋体"/>
              </w:rPr>
              <w:t>腔镜吊塔</w:t>
            </w:r>
          </w:p>
        </w:tc>
        <w:tc>
          <w:tcPr>
            <w:tcW w:w="1200" w:type="dxa"/>
            <w:vAlign w:val="center"/>
          </w:tcPr>
          <w:p w14:paraId="562576AE">
            <w:pPr>
              <w:jc w:val="center"/>
              <w:textAlignment w:val="center"/>
              <w:rPr>
                <w:rFonts w:ascii="宋体" w:hAnsi="宋体" w:cs="宋体"/>
                <w:kern w:val="0"/>
                <w:szCs w:val="21"/>
              </w:rPr>
            </w:pPr>
            <w:r>
              <w:rPr>
                <w:rFonts w:hint="eastAsia" w:ascii="宋体" w:hAnsi="宋体" w:cs="宋体"/>
              </w:rPr>
              <w:t>2</w:t>
            </w:r>
          </w:p>
        </w:tc>
        <w:tc>
          <w:tcPr>
            <w:tcW w:w="713" w:type="dxa"/>
            <w:vAlign w:val="center"/>
          </w:tcPr>
          <w:p w14:paraId="5916B73B">
            <w:pPr>
              <w:jc w:val="center"/>
              <w:rPr>
                <w:rFonts w:ascii="宋体" w:hAnsi="宋体" w:cs="宋体"/>
                <w:kern w:val="0"/>
                <w:szCs w:val="21"/>
              </w:rPr>
            </w:pPr>
            <w:r>
              <w:rPr>
                <w:rFonts w:ascii="宋体" w:hAnsi="宋体" w:cs="宋体"/>
              </w:rPr>
              <w:t>套</w:t>
            </w:r>
          </w:p>
        </w:tc>
        <w:tc>
          <w:tcPr>
            <w:tcW w:w="1975" w:type="dxa"/>
            <w:vAlign w:val="center"/>
          </w:tcPr>
          <w:p w14:paraId="24359C44">
            <w:pPr>
              <w:spacing w:line="360" w:lineRule="auto"/>
              <w:jc w:val="center"/>
              <w:rPr>
                <w:rFonts w:ascii="宋体" w:hAnsi="宋体" w:cs="宋体"/>
                <w:kern w:val="0"/>
                <w:szCs w:val="21"/>
              </w:rPr>
            </w:pPr>
            <w:r>
              <w:rPr>
                <w:rFonts w:hint="eastAsia" w:ascii="宋体" w:hAnsi="宋体" w:cs="宋体"/>
                <w:kern w:val="0"/>
                <w:szCs w:val="21"/>
              </w:rPr>
              <w:t>140,000.00</w:t>
            </w:r>
          </w:p>
        </w:tc>
        <w:tc>
          <w:tcPr>
            <w:tcW w:w="1484" w:type="dxa"/>
            <w:vAlign w:val="center"/>
          </w:tcPr>
          <w:p w14:paraId="039639D5">
            <w:pPr>
              <w:spacing w:line="360" w:lineRule="auto"/>
              <w:jc w:val="center"/>
              <w:rPr>
                <w:rFonts w:ascii="宋体" w:hAnsi="宋体" w:cs="宋体"/>
                <w:kern w:val="0"/>
                <w:szCs w:val="21"/>
              </w:rPr>
            </w:pPr>
            <w:r>
              <w:rPr>
                <w:rFonts w:hint="eastAsia" w:ascii="宋体" w:hAnsi="宋体" w:cs="宋体"/>
                <w:kern w:val="0"/>
                <w:szCs w:val="21"/>
              </w:rPr>
              <w:t>拒绝进口</w:t>
            </w:r>
          </w:p>
        </w:tc>
      </w:tr>
      <w:tr w14:paraId="610B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485947A2">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708" w:type="dxa"/>
            <w:vAlign w:val="center"/>
          </w:tcPr>
          <w:p w14:paraId="71066F14">
            <w:pPr>
              <w:jc w:val="center"/>
              <w:textAlignment w:val="center"/>
              <w:rPr>
                <w:rFonts w:ascii="宋体" w:hAnsi="宋体" w:cs="宋体"/>
                <w:kern w:val="0"/>
                <w:szCs w:val="21"/>
              </w:rPr>
            </w:pPr>
            <w:r>
              <w:rPr>
                <w:rFonts w:hint="eastAsia" w:ascii="宋体" w:hAnsi="宋体" w:cs="宋体"/>
              </w:rPr>
              <w:t>电动吊塔</w:t>
            </w:r>
          </w:p>
        </w:tc>
        <w:tc>
          <w:tcPr>
            <w:tcW w:w="1200" w:type="dxa"/>
            <w:vAlign w:val="center"/>
          </w:tcPr>
          <w:p w14:paraId="235A1E8B">
            <w:pPr>
              <w:jc w:val="center"/>
              <w:textAlignment w:val="center"/>
              <w:rPr>
                <w:rFonts w:ascii="宋体" w:hAnsi="宋体" w:cs="宋体"/>
                <w:kern w:val="0"/>
                <w:szCs w:val="21"/>
              </w:rPr>
            </w:pPr>
            <w:r>
              <w:rPr>
                <w:rFonts w:hint="eastAsia" w:ascii="宋体" w:hAnsi="宋体" w:cs="宋体"/>
              </w:rPr>
              <w:t>9</w:t>
            </w:r>
          </w:p>
        </w:tc>
        <w:tc>
          <w:tcPr>
            <w:tcW w:w="713" w:type="dxa"/>
            <w:vAlign w:val="center"/>
          </w:tcPr>
          <w:p w14:paraId="700C8562">
            <w:pPr>
              <w:jc w:val="center"/>
              <w:rPr>
                <w:rFonts w:ascii="宋体" w:hAnsi="宋体" w:cs="宋体"/>
                <w:kern w:val="0"/>
                <w:szCs w:val="21"/>
              </w:rPr>
            </w:pPr>
            <w:r>
              <w:rPr>
                <w:rFonts w:ascii="宋体" w:hAnsi="宋体" w:cs="宋体"/>
              </w:rPr>
              <w:t>套</w:t>
            </w:r>
          </w:p>
        </w:tc>
        <w:tc>
          <w:tcPr>
            <w:tcW w:w="1975" w:type="dxa"/>
            <w:vAlign w:val="center"/>
          </w:tcPr>
          <w:p w14:paraId="06D604A0">
            <w:pPr>
              <w:spacing w:line="360" w:lineRule="auto"/>
              <w:jc w:val="center"/>
              <w:rPr>
                <w:rFonts w:ascii="宋体" w:hAnsi="宋体" w:cs="宋体"/>
                <w:kern w:val="0"/>
                <w:szCs w:val="21"/>
              </w:rPr>
            </w:pPr>
            <w:r>
              <w:rPr>
                <w:rFonts w:hint="eastAsia" w:ascii="宋体" w:hAnsi="宋体" w:cs="宋体"/>
                <w:kern w:val="0"/>
                <w:szCs w:val="21"/>
              </w:rPr>
              <w:t>760,500.00</w:t>
            </w:r>
          </w:p>
        </w:tc>
        <w:tc>
          <w:tcPr>
            <w:tcW w:w="1484" w:type="dxa"/>
            <w:vAlign w:val="center"/>
          </w:tcPr>
          <w:p w14:paraId="45B8E46E">
            <w:pPr>
              <w:spacing w:line="360" w:lineRule="auto"/>
              <w:jc w:val="center"/>
              <w:rPr>
                <w:rFonts w:ascii="宋体" w:hAnsi="宋体" w:cs="宋体"/>
                <w:kern w:val="0"/>
                <w:szCs w:val="21"/>
              </w:rPr>
            </w:pPr>
            <w:r>
              <w:rPr>
                <w:rFonts w:hint="eastAsia" w:ascii="宋体" w:hAnsi="宋体" w:cs="宋体"/>
                <w:kern w:val="0"/>
                <w:szCs w:val="21"/>
              </w:rPr>
              <w:t>拒绝进口</w:t>
            </w:r>
          </w:p>
        </w:tc>
      </w:tr>
    </w:tbl>
    <w:p w14:paraId="2B1D0ADC">
      <w:pPr>
        <w:widowControl/>
        <w:snapToGrid w:val="0"/>
        <w:spacing w:line="360" w:lineRule="auto"/>
        <w:ind w:left="2"/>
        <w:jc w:val="left"/>
        <w:rPr>
          <w:rFonts w:ascii="宋体" w:hAnsi="宋体"/>
          <w:bCs/>
          <w:snapToGrid w:val="0"/>
          <w:kern w:val="0"/>
          <w:szCs w:val="21"/>
        </w:rPr>
      </w:pPr>
    </w:p>
    <w:p w14:paraId="39B26F9C">
      <w:pPr>
        <w:pStyle w:val="455"/>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0B180FE1">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电动吊塔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29C487D4">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7EC52AFF">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6E5A9E69">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145D95B2">
      <w:pPr>
        <w:spacing w:line="360" w:lineRule="auto"/>
        <w:ind w:left="2" w:firstLine="484" w:firstLineChars="201"/>
        <w:rPr>
          <w:rFonts w:ascii="宋体" w:hAnsi="宋体"/>
          <w:b/>
          <w:bCs/>
          <w:snapToGrid w:val="0"/>
          <w:kern w:val="0"/>
          <w:sz w:val="24"/>
        </w:rPr>
      </w:pPr>
    </w:p>
    <w:p w14:paraId="3FA5D5C0">
      <w:pPr>
        <w:numPr>
          <w:ilvl w:val="0"/>
          <w:numId w:val="4"/>
        </w:numPr>
        <w:spacing w:line="360" w:lineRule="auto"/>
        <w:rPr>
          <w:rFonts w:ascii="宋体" w:hAnsi="宋体"/>
          <w:b/>
          <w:bCs/>
          <w:snapToGrid w:val="0"/>
          <w:kern w:val="0"/>
          <w:sz w:val="24"/>
        </w:rPr>
      </w:pPr>
      <w:r>
        <w:rPr>
          <w:rFonts w:hint="eastAsia" w:ascii="宋体" w:hAnsi="宋体"/>
          <w:b/>
          <w:bCs/>
          <w:snapToGrid w:val="0"/>
          <w:kern w:val="0"/>
          <w:sz w:val="24"/>
        </w:rPr>
        <w:t>技术要求</w:t>
      </w:r>
    </w:p>
    <w:p w14:paraId="612255CB">
      <w:pPr>
        <w:spacing w:line="360" w:lineRule="auto"/>
        <w:rPr>
          <w:rFonts w:ascii="宋体" w:hAnsi="宋体" w:cs="宋体"/>
          <w:szCs w:val="21"/>
        </w:rPr>
      </w:pPr>
      <w:r>
        <w:rPr>
          <w:rFonts w:hint="eastAsia" w:ascii="宋体" w:hAnsi="宋体" w:cs="宋体"/>
          <w:szCs w:val="21"/>
        </w:rPr>
        <w:t>说明：1、技术参数中涉及固定数值的，投标响应内容与该参数中的数值不等同者，均视为负偏离（例如：变焦：1.5倍，投标响应为：变焦：1.2倍或1.6倍或1.2倍-1.5倍等情形，与招标要求不等同的，均视为负偏离）。</w:t>
      </w:r>
    </w:p>
    <w:p w14:paraId="2BAE07BF">
      <w:pPr>
        <w:numPr>
          <w:ilvl w:val="0"/>
          <w:numId w:val="5"/>
        </w:numPr>
        <w:spacing w:line="360" w:lineRule="auto"/>
        <w:rPr>
          <w:rFonts w:ascii="宋体" w:hAnsi="宋体" w:cs="宋体"/>
          <w:szCs w:val="21"/>
        </w:rPr>
      </w:pPr>
      <w:r>
        <w:rPr>
          <w:rFonts w:hint="eastAsia" w:ascii="宋体" w:hAnsi="宋体" w:cs="宋体"/>
          <w:szCs w:val="21"/>
        </w:rPr>
        <w:t>技术参数中涉及的数值仅设置下限值或上限值要求的，投标响应内容存在不满足数值要求可能情形的均视为负偏离（例如：变焦：</w:t>
      </w:r>
      <w:r>
        <w:rPr>
          <w:rFonts w:hint="eastAsia" w:ascii="宋体" w:hAnsi="宋体" w:cs="宋体"/>
          <w:bCs/>
          <w:szCs w:val="21"/>
        </w:rPr>
        <w:t>≥</w:t>
      </w:r>
      <w:r>
        <w:rPr>
          <w:rFonts w:hint="eastAsia" w:ascii="宋体" w:hAnsi="宋体" w:cs="宋体"/>
          <w:szCs w:val="21"/>
        </w:rPr>
        <w:t>1.5倍，投标响应为：变焦：</w:t>
      </w:r>
      <w:r>
        <w:rPr>
          <w:rFonts w:hint="eastAsia" w:ascii="宋体" w:hAnsi="宋体" w:cs="宋体"/>
          <w:bCs/>
          <w:szCs w:val="21"/>
        </w:rPr>
        <w:t>≥</w:t>
      </w:r>
      <w:r>
        <w:rPr>
          <w:rFonts w:hint="eastAsia" w:ascii="宋体" w:hAnsi="宋体" w:cs="宋体"/>
          <w:szCs w:val="21"/>
        </w:rPr>
        <w:t>1.2倍或1.2倍-1.5倍等情形，存在低于1.5倍的可能的，均视为负偏离；如投标响应为变焦</w:t>
      </w:r>
      <w:r>
        <w:rPr>
          <w:rFonts w:hint="eastAsia" w:ascii="宋体" w:hAnsi="宋体" w:cs="宋体"/>
          <w:bCs/>
          <w:szCs w:val="21"/>
        </w:rPr>
        <w:t>≥</w:t>
      </w:r>
      <w:r>
        <w:rPr>
          <w:rFonts w:hint="eastAsia" w:ascii="宋体" w:hAnsi="宋体" w:cs="宋体"/>
          <w:szCs w:val="21"/>
        </w:rPr>
        <w:t>1.6倍，视为正偏离）。</w:t>
      </w:r>
    </w:p>
    <w:p w14:paraId="57930F9D">
      <w:pPr>
        <w:numPr>
          <w:ilvl w:val="0"/>
          <w:numId w:val="5"/>
        </w:numPr>
        <w:spacing w:line="360" w:lineRule="auto"/>
        <w:rPr>
          <w:rFonts w:ascii="宋体" w:hAnsi="宋体" w:cs="宋体"/>
          <w:szCs w:val="21"/>
        </w:rPr>
      </w:pPr>
      <w:r>
        <w:rPr>
          <w:rFonts w:hint="eastAsia" w:ascii="宋体" w:hAnsi="宋体" w:cs="宋体"/>
          <w:szCs w:val="21"/>
        </w:rPr>
        <w:t>技术参数中涉及的数值为区间值的，投标响应内容不等同于区间要求的均视为负偏离（例如：变焦：1.2倍-1.5倍，投标响应为：变焦：1.2倍-1.6倍或1倍-1.5倍或1.3倍-1.5倍等情形，与招标要求不等同的，均视为负偏离）。</w:t>
      </w:r>
    </w:p>
    <w:p w14:paraId="29EE7DCF">
      <w:pPr>
        <w:spacing w:line="360" w:lineRule="auto"/>
        <w:rPr>
          <w:b/>
          <w:bCs/>
        </w:rPr>
      </w:pPr>
      <w:r>
        <w:rPr>
          <w:rFonts w:hint="eastAsia" w:ascii="宋体" w:hAnsi="宋体" w:cs="宋体"/>
          <w:b/>
          <w:bCs/>
          <w:szCs w:val="21"/>
        </w:rPr>
        <w:t>注：如技术参数中关于数值未作说明的，按上述规定认定负偏离情形；如技术参数中关于数值作出说明且与上述规定存在冲突或不一致的，以技术参数中的具体要求为准。</w:t>
      </w:r>
    </w:p>
    <w:tbl>
      <w:tblPr>
        <w:tblStyle w:val="51"/>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660D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6FAC3569">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09F979D4">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0A105834">
            <w:pPr>
              <w:spacing w:after="60"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招标技术参数要求</w:t>
            </w:r>
          </w:p>
        </w:tc>
      </w:tr>
      <w:tr w14:paraId="3418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8" w:hRule="atLeast"/>
          <w:jc w:val="center"/>
        </w:trPr>
        <w:tc>
          <w:tcPr>
            <w:tcW w:w="900" w:type="dxa"/>
            <w:vAlign w:val="center"/>
          </w:tcPr>
          <w:p w14:paraId="79421354">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Align w:val="center"/>
          </w:tcPr>
          <w:p w14:paraId="4AF581AE">
            <w:pPr>
              <w:spacing w:after="60" w:line="360" w:lineRule="auto"/>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rPr>
              <w:t>腔镜吊塔</w:t>
            </w:r>
            <w:r>
              <w:rPr>
                <w:rFonts w:hint="eastAsia" w:asciiTheme="minorEastAsia" w:hAnsiTheme="minorEastAsia" w:eastAsiaTheme="minorEastAsia"/>
                <w:b/>
                <w:szCs w:val="21"/>
                <w:lang w:val="en-US" w:eastAsia="zh-CN"/>
              </w:rPr>
              <w:t>/</w:t>
            </w:r>
            <w:r>
              <w:rPr>
                <w:rFonts w:hint="eastAsia" w:asciiTheme="minorEastAsia" w:hAnsiTheme="minorEastAsia" w:eastAsiaTheme="minorEastAsia"/>
                <w:b/>
                <w:szCs w:val="21"/>
              </w:rPr>
              <w:t>电动吊塔</w:t>
            </w:r>
          </w:p>
        </w:tc>
        <w:tc>
          <w:tcPr>
            <w:tcW w:w="6737" w:type="dxa"/>
          </w:tcPr>
          <w:p w14:paraId="0D4AFDBA">
            <w:pPr>
              <w:pStyle w:val="1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szCs w:val="21"/>
              </w:rPr>
              <w:t>腔镜吊塔</w:t>
            </w:r>
            <w:r>
              <w:rPr>
                <w:rFonts w:hint="eastAsia" w:asciiTheme="minorEastAsia" w:hAnsiTheme="minorEastAsia" w:eastAsiaTheme="minorEastAsia" w:cstheme="minorEastAsia"/>
                <w:b/>
                <w:szCs w:val="21"/>
                <w:lang w:val="en-US" w:eastAsia="zh-CN"/>
              </w:rPr>
              <w:t>/</w:t>
            </w:r>
            <w:r>
              <w:rPr>
                <w:rFonts w:hint="eastAsia" w:asciiTheme="minorEastAsia" w:hAnsiTheme="minorEastAsia" w:eastAsiaTheme="minorEastAsia" w:cstheme="minorEastAsia"/>
                <w:b/>
                <w:szCs w:val="21"/>
              </w:rPr>
              <w:t>电动吊塔</w:t>
            </w:r>
            <w:r>
              <w:rPr>
                <w:rFonts w:hint="eastAsia" w:asciiTheme="minorEastAsia" w:hAnsiTheme="minorEastAsia" w:eastAsiaTheme="minorEastAsia" w:cstheme="minorEastAsia"/>
                <w:b/>
                <w:szCs w:val="21"/>
                <w:lang w:val="en-US" w:eastAsia="zh-CN"/>
              </w:rPr>
              <w:t>的共同参数（1-16项）：</w:t>
            </w:r>
          </w:p>
          <w:p w14:paraId="5A2A7F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1、吊塔主体材料为</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US" w:eastAsia="zh-CN"/>
              </w:rPr>
              <w:t>系</w:t>
            </w:r>
            <w:r>
              <w:rPr>
                <w:rFonts w:hint="eastAsia" w:asciiTheme="minorEastAsia" w:hAnsiTheme="minorEastAsia" w:eastAsiaTheme="minorEastAsia" w:cstheme="minorEastAsia"/>
                <w:lang w:eastAsia="zh-CN"/>
              </w:rPr>
              <w:t>铝合金，方形全封闭式设计，吊塔所采用的材料防腐蚀，便于清洗，吊塔表面喷塑采用环保抗菌粉末，具有表面抑制细菌再生作用，符合JIS Z 2801:2010标准大肠杆菌及金黄色葡萄球菌抗菌率≥99.9%要求。（</w:t>
            </w:r>
            <w:r>
              <w:rPr>
                <w:rFonts w:hint="eastAsia" w:asciiTheme="minorEastAsia" w:hAnsiTheme="minorEastAsia" w:eastAsiaTheme="minorEastAsia" w:cstheme="minorEastAsia"/>
                <w:highlight w:val="none"/>
                <w:lang w:eastAsia="zh-CN"/>
              </w:rPr>
              <w:t>提供</w:t>
            </w:r>
            <w:r>
              <w:rPr>
                <w:rFonts w:hint="eastAsia" w:asciiTheme="minorEastAsia" w:hAnsiTheme="minorEastAsia" w:eastAsiaTheme="minorEastAsia" w:cstheme="minorEastAsia"/>
                <w:szCs w:val="21"/>
                <w:highlight w:val="none"/>
              </w:rPr>
              <w:t>6</w:t>
            </w:r>
            <w:r>
              <w:rPr>
                <w:rFonts w:hint="eastAsia" w:asciiTheme="minorEastAsia" w:hAnsiTheme="minorEastAsia" w:eastAsiaTheme="minorEastAsia" w:cstheme="minorEastAsia"/>
                <w:szCs w:val="21"/>
                <w:highlight w:val="none"/>
                <w:lang w:val="en-US" w:eastAsia="zh-CN"/>
              </w:rPr>
              <w:t>系</w:t>
            </w:r>
            <w:r>
              <w:rPr>
                <w:rFonts w:hint="eastAsia" w:asciiTheme="minorEastAsia" w:hAnsiTheme="minorEastAsia" w:eastAsiaTheme="minorEastAsia" w:cstheme="minorEastAsia"/>
                <w:highlight w:val="none"/>
                <w:lang w:eastAsia="zh-CN"/>
              </w:rPr>
              <w:t>铝合金材质证明及</w:t>
            </w:r>
            <w:r>
              <w:rPr>
                <w:rFonts w:hint="eastAsia"/>
                <w:highlight w:val="none"/>
              </w:rPr>
              <w:t>抗菌粉末的抗菌效果</w:t>
            </w:r>
            <w:r>
              <w:rPr>
                <w:rFonts w:hint="eastAsia"/>
                <w:highlight w:val="none"/>
                <w:lang w:val="en-US" w:eastAsia="zh-CN"/>
              </w:rPr>
              <w:t>的</w:t>
            </w:r>
            <w:r>
              <w:rPr>
                <w:rFonts w:hint="eastAsia" w:asciiTheme="minorEastAsia" w:hAnsiTheme="minorEastAsia" w:eastAsiaTheme="minorEastAsia" w:cstheme="minorEastAsia"/>
                <w:highlight w:val="none"/>
                <w:lang w:eastAsia="zh-CN"/>
              </w:rPr>
              <w:t>第三方检测报告</w:t>
            </w:r>
            <w:r>
              <w:rPr>
                <w:rFonts w:hint="eastAsia" w:asciiTheme="minorEastAsia" w:hAnsiTheme="minorEastAsia" w:eastAsiaTheme="minorEastAsia" w:cstheme="minorEastAsia"/>
                <w:lang w:eastAsia="zh-CN"/>
              </w:rPr>
              <w:t>）</w:t>
            </w:r>
          </w:p>
          <w:p w14:paraId="19601C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2、吊塔外壳涂膜附着力参照ISO2409-2013测试方法，附着力达到最高等级0；（提供第三方检测报告）</w:t>
            </w:r>
          </w:p>
          <w:p w14:paraId="250BF1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3、吊塔外壳在中性盐雾试验中，测试方法参照ISO9227:2017标准，外观评价参照ISO10289-1999，评价等级最高为10。（提供第三方检测报告）</w:t>
            </w:r>
          </w:p>
          <w:p w14:paraId="238AB1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4、吊塔最大承重≥220Kg，同时安全承重应为</w:t>
            </w:r>
            <w:r>
              <w:rPr>
                <w:rFonts w:hint="eastAsia"/>
              </w:rPr>
              <w:t>最大承重≥</w:t>
            </w:r>
            <w:r>
              <w:rPr>
                <w:rFonts w:hint="eastAsia" w:asciiTheme="minorEastAsia" w:hAnsiTheme="minorEastAsia" w:eastAsiaTheme="minorEastAsia" w:cstheme="minorEastAsia"/>
                <w:lang w:eastAsia="zh-CN"/>
              </w:rPr>
              <w:t>4倍。</w:t>
            </w:r>
            <w:r>
              <w:rPr>
                <w:rFonts w:hint="eastAsia" w:asciiTheme="minorEastAsia" w:hAnsiTheme="minorEastAsia" w:eastAsiaTheme="minorEastAsia" w:cstheme="minorEastAsia"/>
                <w:highlight w:val="yellow"/>
                <w:lang w:eastAsia="zh-CN"/>
              </w:rPr>
              <w:t>（提供第三方检测机构出具的具有CMA或CNAS标识的检测报告，提供检验检测机构官网或权威机构网站(如中国社会组织公共服务平台或中国国家认证认可监督管理员会官网 )为合法查询渠道,提供查询记录截图）</w:t>
            </w:r>
          </w:p>
          <w:p w14:paraId="58E49F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5、悬臂、终端箱转动范围≥340°，且具有良好的限位系统；</w:t>
            </w:r>
            <w:r>
              <w:rPr>
                <w:rFonts w:hint="eastAsia" w:asciiTheme="minorEastAsia" w:hAnsiTheme="minorEastAsia" w:eastAsiaTheme="minorEastAsia" w:cstheme="minorEastAsia"/>
                <w:highlight w:val="yellow"/>
                <w:lang w:eastAsia="zh-CN"/>
              </w:rPr>
              <w:t>（提供第三方检测机构出具的具有CMA或CNAS标识的检测报告，提供检验检测机构官网或权威机构网站(如中国社会组织公共服务平台或中国国家认证认可监督管理员会官网 )为合法查询渠道,提供查询记录截图）</w:t>
            </w:r>
          </w:p>
          <w:p w14:paraId="260EE1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6、吊塔承载部件经承受2倍额定安全载荷后，应无永久性的损坏，且相对负载表面的偏移应≤10º。</w:t>
            </w:r>
          </w:p>
          <w:p w14:paraId="56C129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▲7、基础架平缓施加荷载至10000N.m的试验扭矩，</w:t>
            </w:r>
            <w:r>
              <w:rPr>
                <w:rFonts w:hint="eastAsia"/>
              </w:rPr>
              <w:t>持续时间≥10min</w:t>
            </w:r>
            <w:r>
              <w:rPr>
                <w:rFonts w:hint="eastAsia" w:asciiTheme="minorEastAsia" w:hAnsiTheme="minorEastAsia" w:eastAsiaTheme="minorEastAsia" w:cstheme="minorEastAsia"/>
                <w:lang w:eastAsia="zh-CN"/>
              </w:rPr>
              <w:t>，法兰盘水平偏角≤0.4°；（提供第三方检测报告）</w:t>
            </w:r>
          </w:p>
          <w:p w14:paraId="4B4E5E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8、吊塔关节轴承可在额定载荷下，运行次数≥11万次。</w:t>
            </w:r>
          </w:p>
          <w:p w14:paraId="66053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9、吊塔气管通过生物相容性认证（提供第三方检测报告）</w:t>
            </w:r>
          </w:p>
          <w:p w14:paraId="484F9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10、医用软管符合EN ISO 5359标准，为PVC三层管设计，内层为食品级材料，中间层为聚酯线加强层，坚韧性强，符合医疗标准无异味，通过生物相容性测试（提供第三方检测报告）。</w:t>
            </w:r>
          </w:p>
          <w:p w14:paraId="5E5641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11、气体终端符合EN ISO 9170-1、EN ISO 9170-2标准；（提供第三方检测报告）</w:t>
            </w:r>
          </w:p>
          <w:p w14:paraId="228FD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12、吊塔的负压吸引系统应能承受</w:t>
            </w:r>
            <w:r>
              <w:rPr>
                <w:rFonts w:hint="eastAsia"/>
              </w:rPr>
              <w:t>≥</w:t>
            </w:r>
            <w:r>
              <w:rPr>
                <w:rFonts w:hint="eastAsia" w:asciiTheme="minorEastAsia" w:hAnsiTheme="minorEastAsia" w:eastAsiaTheme="minorEastAsia" w:cstheme="minorEastAsia"/>
                <w:lang w:eastAsia="zh-CN"/>
              </w:rPr>
              <w:t>500kPa的气压试验，不得出现明显漏气或破裂现象。（提供第三方检测报告）</w:t>
            </w:r>
          </w:p>
          <w:p w14:paraId="3E6BD3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13、医用气体正压柔性管内部直径应≥5mm；负压的管吸引管道内部直径应≥6mm。</w:t>
            </w:r>
          </w:p>
          <w:p w14:paraId="2E2D3A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▲14、依据ISO 11197 201.11.2.2.101要求，底板具有开孔，在模拟氧气泄露流量为1L/min时，腔体内部的氧气浓度</w:t>
            </w:r>
            <w:r>
              <w:rPr>
                <w:rFonts w:hint="eastAsia"/>
                <w:color w:val="auto"/>
                <w:highlight w:val="none"/>
              </w:rPr>
              <w:t>≤</w:t>
            </w:r>
            <w:r>
              <w:rPr>
                <w:rFonts w:hint="eastAsia" w:asciiTheme="minorEastAsia" w:hAnsiTheme="minorEastAsia" w:eastAsiaTheme="minorEastAsia" w:cstheme="minorEastAsia"/>
                <w:color w:val="auto"/>
                <w:highlight w:val="none"/>
                <w:lang w:eastAsia="zh-CN"/>
              </w:rPr>
              <w:t>2</w:t>
            </w:r>
            <w:r>
              <w:rPr>
                <w:rFonts w:hint="eastAsia" w:asciiTheme="minorEastAsia" w:hAnsiTheme="minorEastAsia" w:eastAsiaTheme="minorEastAsia" w:cstheme="minorEastAsia"/>
                <w:lang w:eastAsia="zh-CN"/>
              </w:rPr>
              <w:t>5%。</w:t>
            </w:r>
            <w:r>
              <w:rPr>
                <w:rFonts w:hint="eastAsia" w:asciiTheme="minorEastAsia" w:hAnsiTheme="minorEastAsia" w:eastAsiaTheme="minorEastAsia" w:cstheme="minorEastAsia"/>
                <w:highlight w:val="yellow"/>
                <w:lang w:eastAsia="zh-CN"/>
              </w:rPr>
              <w:t>（提供第三方检测机构出具的具有CMA或CNAS标识的检测报告，提供检验检测机构官网或权威机构网站(如中国社会组织公共服务平台或中国国家认证认可监督管理员会官网 )为合法查询渠道,提供查询记录截图）</w:t>
            </w:r>
          </w:p>
          <w:p w14:paraId="173CAA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15、吊塔中用于氧化性医用气体、麻醉气体净化系统的终端中心，距离在正常工作状态或单一故障状态下可能产生火花的最近电器元件的边框应≥0.2m。（提供第三方检测报告）</w:t>
            </w:r>
          </w:p>
          <w:p w14:paraId="7CD34756">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lang w:eastAsia="zh-CN"/>
              </w:rPr>
              <w:t>▲16、吊塔在正常工作过程中噪声应≤ 35dB（A）。</w:t>
            </w:r>
            <w:r>
              <w:rPr>
                <w:rFonts w:hint="eastAsia" w:asciiTheme="minorEastAsia" w:hAnsiTheme="minorEastAsia" w:eastAsiaTheme="minorEastAsia" w:cstheme="minorEastAsia"/>
                <w:highlight w:val="yellow"/>
                <w:lang w:eastAsia="zh-CN"/>
              </w:rPr>
              <w:t>（提供第三方检测机构出具的具有CMA或CNAS标识的检测报告，提供检验检测机构官网或权威机构网站(如中国社会组织公共服务平台或中国国家认证认可监督管理员会官网 )为合法查询渠道,提供查询记录截图）</w:t>
            </w:r>
          </w:p>
          <w:p w14:paraId="1B39B603">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lang w:eastAsia="zh-CN"/>
              </w:rPr>
              <w:t>、腔镜吊塔：电动双臂结构（长度根据场地灵活选择），可电动升降，总悬臂长度≥1500mm；吊柱式气电箱（气电箱体造型根据需求灵活选择），气电箱长度≥1000mm；</w:t>
            </w:r>
          </w:p>
          <w:p w14:paraId="3B4400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lang w:eastAsia="zh-CN"/>
              </w:rPr>
              <w:t>、电动吊塔：电动双臂结构（长度根据场地灵活选择），可电动升降，总悬臂长度≥1500mm；气电箱体造型（长度根据需求灵活选择），有：吊柱式、横式等多种选择。</w:t>
            </w:r>
          </w:p>
          <w:p w14:paraId="3DFA0D03">
            <w:pPr>
              <w:pStyle w:val="50"/>
              <w:ind w:left="0" w:leftChars="0" w:firstLine="0" w:firstLineChars="0"/>
              <w:rPr>
                <w:rFonts w:hint="default" w:eastAsia="宋体" w:asciiTheme="minorEastAsia" w:hAnsiTheme="minorEastAsia" w:cstheme="minorEastAsia"/>
                <w:kern w:val="2"/>
                <w:sz w:val="21"/>
                <w:szCs w:val="21"/>
                <w:lang w:val="en-US" w:eastAsia="zh-CN"/>
              </w:rPr>
            </w:pPr>
            <w:r>
              <w:rPr>
                <w:rFonts w:hint="eastAsia" w:asciiTheme="minorEastAsia" w:hAnsiTheme="minorEastAsia" w:eastAsiaTheme="minorEastAsia" w:cstheme="minorEastAsia"/>
                <w:b/>
                <w:kern w:val="2"/>
                <w:sz w:val="21"/>
                <w:szCs w:val="21"/>
                <w:lang w:val="en-US" w:eastAsia="zh-CN" w:bidi="ar-SA"/>
              </w:rPr>
              <w:t>手术动力系统技术参数（19-29项）：</w:t>
            </w:r>
          </w:p>
          <w:p w14:paraId="74766220">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lang w:eastAsia="zh-CN"/>
              </w:rPr>
              <w:t>、吊塔产品配备的手术动力系统，适用范围用于皮肤组织的钻孔、切割等操作处理。同时可适用于毛囊移植手术中提取毛囊使用。</w:t>
            </w:r>
          </w:p>
          <w:p w14:paraId="6E922B9F">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lang w:eastAsia="zh-CN"/>
              </w:rPr>
              <w:t>、吊塔产品配备的手术动力系统，配备不小于8寸触摸液晶屏。</w:t>
            </w:r>
          </w:p>
          <w:p w14:paraId="1ACD5945">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lang w:eastAsia="zh-CN"/>
              </w:rPr>
              <w:t>、吊塔产品配备的手术动力系统，可调节设定输出转速，有无极调速模式。</w:t>
            </w:r>
          </w:p>
          <w:p w14:paraId="30C2A879">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、吊塔产品配备的手术动力系统，工作时噪声≤45dB。（提供第三方检测机构出具的检验报告证明）</w:t>
            </w:r>
          </w:p>
          <w:p w14:paraId="10D3E858">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lang w:eastAsia="zh-CN"/>
              </w:rPr>
              <w:t>、吊塔产品配备的手术动力系统，有不同型号钻头刀具，能适用于高温高压和环氧乙烷消毒等多种灭菌方式。</w:t>
            </w:r>
          </w:p>
          <w:p w14:paraId="5339C449">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lang w:eastAsia="zh-CN"/>
              </w:rPr>
              <w:t>、吊塔产品配备的手术动力系统，医用脚踏开关，符合YY 1057-2016标准。</w:t>
            </w:r>
          </w:p>
          <w:p w14:paraId="3687A491">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lang w:eastAsia="zh-CN"/>
              </w:rPr>
              <w:t>、吊塔产品配备的手术动力系统，钻取的皮肤组织能自动计数。</w:t>
            </w:r>
          </w:p>
          <w:p w14:paraId="281B4CCB">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26</w:t>
            </w:r>
            <w:r>
              <w:rPr>
                <w:rFonts w:hint="eastAsia" w:asciiTheme="minorEastAsia" w:hAnsiTheme="minorEastAsia" w:eastAsiaTheme="minorEastAsia" w:cstheme="minorEastAsia"/>
                <w:sz w:val="21"/>
                <w:szCs w:val="21"/>
                <w:lang w:eastAsia="zh-CN"/>
              </w:rPr>
              <w:t>、吊塔产品配备的手术动力系统，钻头的旋转角度可调。</w:t>
            </w:r>
          </w:p>
          <w:p w14:paraId="4E41945C">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highlight w:val="yellow"/>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lang w:eastAsia="zh-CN"/>
              </w:rPr>
              <w:t>、吊塔产品配备的手术动力系统，具备开关电源双路输出电压电流。</w:t>
            </w:r>
            <w:r>
              <w:rPr>
                <w:rFonts w:hint="eastAsia" w:asciiTheme="minorEastAsia" w:hAnsiTheme="minorEastAsia" w:eastAsiaTheme="minorEastAsia" w:cstheme="minorEastAsia"/>
                <w:sz w:val="21"/>
                <w:szCs w:val="21"/>
                <w:highlight w:val="yellow"/>
                <w:lang w:eastAsia="zh-CN"/>
              </w:rPr>
              <w:t>（提供医疗器械注册证中的医疗器械产品技术要求文件证明）</w:t>
            </w:r>
          </w:p>
          <w:p w14:paraId="582B642E">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lang w:eastAsia="zh-CN"/>
              </w:rPr>
              <w:t>、吊塔产品配备的手术动力系统，</w:t>
            </w:r>
            <w:r>
              <w:rPr>
                <w:rFonts w:hint="eastAsia"/>
              </w:rPr>
              <w:t>包括但不限于</w:t>
            </w:r>
            <w:r>
              <w:rPr>
                <w:rFonts w:hint="eastAsia" w:asciiTheme="minorEastAsia" w:hAnsiTheme="minorEastAsia" w:eastAsiaTheme="minorEastAsia" w:cstheme="minorEastAsia"/>
                <w:sz w:val="21"/>
                <w:szCs w:val="21"/>
                <w:lang w:eastAsia="zh-CN"/>
              </w:rPr>
              <w:t>间歇运行和持续运行两种方式。</w:t>
            </w:r>
          </w:p>
          <w:p w14:paraId="21CD0F9C">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29</w:t>
            </w:r>
            <w:r>
              <w:rPr>
                <w:rFonts w:hint="eastAsia" w:asciiTheme="minorEastAsia" w:hAnsiTheme="minorEastAsia" w:eastAsiaTheme="minorEastAsia" w:cstheme="minorEastAsia"/>
                <w:sz w:val="21"/>
                <w:szCs w:val="21"/>
                <w:lang w:eastAsia="zh-CN"/>
              </w:rPr>
              <w:t>、吊塔产品配备的手术动力系统，具备双系统独立操作，分别各自独立接口，互不干扰独立操作功能</w:t>
            </w:r>
          </w:p>
          <w:p w14:paraId="37645C69">
            <w:pPr>
              <w:rPr>
                <w:rFonts w:hint="default"/>
                <w:highlight w:val="yellow"/>
                <w:lang w:val="en-US" w:eastAsia="zh-CN"/>
              </w:rPr>
            </w:pPr>
            <w:r>
              <w:rPr>
                <w:rFonts w:hint="eastAsia" w:ascii="宋体" w:hAnsi="宋体"/>
                <w:highlight w:val="yellow"/>
              </w:rPr>
              <w:t>★</w:t>
            </w:r>
            <w:r>
              <w:rPr>
                <w:rFonts w:hint="eastAsia" w:asciiTheme="minorEastAsia" w:hAnsiTheme="minorEastAsia" w:eastAsiaTheme="minorEastAsia" w:cstheme="minorEastAsia"/>
                <w:sz w:val="21"/>
                <w:szCs w:val="21"/>
                <w:highlight w:val="yellow"/>
                <w:lang w:val="en-US" w:eastAsia="zh-CN"/>
              </w:rPr>
              <w:t>30、</w:t>
            </w:r>
            <w:r>
              <w:rPr>
                <w:rFonts w:hint="eastAsia"/>
                <w:color w:val="auto"/>
                <w:highlight w:val="yellow"/>
              </w:rPr>
              <w:t>手术动力系统</w:t>
            </w:r>
            <w:r>
              <w:rPr>
                <w:rFonts w:hint="eastAsia"/>
                <w:color w:val="auto"/>
                <w:highlight w:val="yellow"/>
                <w:lang w:val="en-US" w:eastAsia="zh-CN"/>
              </w:rPr>
              <w:t>需</w:t>
            </w:r>
            <w:r>
              <w:rPr>
                <w:rFonts w:hint="eastAsia" w:ascii="宋体" w:hAnsi="宋体"/>
                <w:highlight w:val="yellow"/>
              </w:rPr>
              <w:t>提供有效的《医疗器械注册证（或备案凭证）》；（如不在有效期内</w:t>
            </w:r>
            <w:r>
              <w:rPr>
                <w:rFonts w:hint="eastAsia"/>
                <w:highlight w:val="yellow"/>
              </w:rPr>
              <w:t>,</w:t>
            </w:r>
            <w:r>
              <w:rPr>
                <w:rFonts w:hint="eastAsia" w:ascii="宋体" w:hAnsi="宋体"/>
                <w:highlight w:val="yellow"/>
              </w:rPr>
              <w:t>则需同时提供</w:t>
            </w:r>
            <w:r>
              <w:rPr>
                <w:rFonts w:hint="eastAsia" w:ascii="宋体" w:hAnsi="宋体"/>
                <w:highlight w:val="yellow"/>
                <w:lang w:val="en-US" w:eastAsia="zh-CN"/>
              </w:rPr>
              <w:t>该</w:t>
            </w:r>
            <w:r>
              <w:rPr>
                <w:rFonts w:hint="eastAsia" w:ascii="宋体" w:hAnsi="宋体"/>
                <w:highlight w:val="yellow"/>
              </w:rPr>
              <w:t>《医疗器械注册证（或备案凭证）》和手术动力系统在该证有效期内生产的证明文件；以上证明材料均提供复印件或扫描件加盖投标人公章，原件备查）</w:t>
            </w:r>
          </w:p>
          <w:p w14:paraId="613966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lang w:eastAsia="zh-CN"/>
              </w:rPr>
              <w:t>腔镜吊塔</w:t>
            </w:r>
            <w:r>
              <w:rPr>
                <w:rFonts w:hint="eastAsia" w:asciiTheme="minorEastAsia" w:hAnsiTheme="minorEastAsia" w:eastAsiaTheme="minorEastAsia" w:cstheme="minorEastAsia"/>
                <w:lang w:val="en-US" w:eastAsia="zh-CN"/>
              </w:rPr>
              <w:t>总</w:t>
            </w:r>
            <w:r>
              <w:rPr>
                <w:rFonts w:hint="eastAsia" w:asciiTheme="minorEastAsia" w:hAnsiTheme="minorEastAsia" w:eastAsiaTheme="minorEastAsia" w:cstheme="minorEastAsia"/>
                <w:lang w:eastAsia="zh-CN"/>
              </w:rPr>
              <w:t>配置明细：</w:t>
            </w:r>
          </w:p>
          <w:p w14:paraId="4D2F29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电动双悬臂（长度根据场地灵活选择）：2套；</w:t>
            </w:r>
          </w:p>
          <w:p w14:paraId="1761A0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吊柱式气电箱（气电箱体造型根据需求灵活选择）：2套 ；                         </w:t>
            </w:r>
          </w:p>
          <w:p w14:paraId="431834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托盘：6层；</w:t>
            </w:r>
          </w:p>
          <w:p w14:paraId="67AAC0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抽屉：2个；</w:t>
            </w:r>
          </w:p>
          <w:p w14:paraId="6A131B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气体终端端口（氧气2个，负压吸引2个，压缩空气1个，二氧化碳2个）：2套；</w:t>
            </w:r>
          </w:p>
          <w:p w14:paraId="312FBA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10A电源插座:20个；</w:t>
            </w:r>
          </w:p>
          <w:p w14:paraId="116EC8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网络接口：4个 ；</w:t>
            </w:r>
          </w:p>
          <w:p w14:paraId="1377BF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视频端口：4个；</w:t>
            </w:r>
          </w:p>
          <w:p w14:paraId="611530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等电位柱：4个；</w:t>
            </w:r>
          </w:p>
          <w:p w14:paraId="6E0678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双关节延伸臂及输液架：2套；</w:t>
            </w:r>
          </w:p>
          <w:p w14:paraId="53054A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网篮：2个。</w:t>
            </w:r>
          </w:p>
          <w:p w14:paraId="2A5B7B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32、</w:t>
            </w:r>
            <w:r>
              <w:rPr>
                <w:rFonts w:hint="eastAsia" w:asciiTheme="minorEastAsia" w:hAnsiTheme="minorEastAsia" w:eastAsiaTheme="minorEastAsia" w:cstheme="minorEastAsia"/>
                <w:lang w:eastAsia="zh-CN"/>
              </w:rPr>
              <w:t>电动吊塔</w:t>
            </w:r>
            <w:r>
              <w:rPr>
                <w:rFonts w:hint="eastAsia" w:asciiTheme="minorEastAsia" w:hAnsiTheme="minorEastAsia" w:eastAsiaTheme="minorEastAsia" w:cstheme="minorEastAsia"/>
                <w:lang w:val="en-US" w:eastAsia="zh-CN"/>
              </w:rPr>
              <w:t>总</w:t>
            </w:r>
            <w:r>
              <w:rPr>
                <w:rFonts w:hint="eastAsia" w:asciiTheme="minorEastAsia" w:hAnsiTheme="minorEastAsia" w:eastAsiaTheme="minorEastAsia" w:cstheme="minorEastAsia"/>
                <w:lang w:eastAsia="zh-CN"/>
              </w:rPr>
              <w:t>配置明细：</w:t>
            </w:r>
          </w:p>
          <w:p w14:paraId="13FF53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电动双悬臂（长度根据场地灵活选择）：9套；</w:t>
            </w:r>
          </w:p>
          <w:p w14:paraId="2F7B5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气电箱体-横式：7套；</w:t>
            </w:r>
          </w:p>
          <w:p w14:paraId="588203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气电箱体-吊柱式：2套；</w:t>
            </w:r>
          </w:p>
          <w:p w14:paraId="2BAB9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托盘：4层；</w:t>
            </w:r>
          </w:p>
          <w:p w14:paraId="03832A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抽屉：2个；</w:t>
            </w:r>
          </w:p>
          <w:p w14:paraId="327356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气体终端端口（氧气2个，负压吸引2个，空气2个，麻醉废气排放1个）：9套；</w:t>
            </w:r>
          </w:p>
          <w:p w14:paraId="1A115E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10A电源插座：90个；</w:t>
            </w:r>
          </w:p>
          <w:p w14:paraId="7DBD73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网络端口：36个 ；</w:t>
            </w:r>
          </w:p>
          <w:p w14:paraId="265684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等电位柱：18个；</w:t>
            </w:r>
          </w:p>
          <w:p w14:paraId="57425C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双关节延伸臂及输液架：2套；</w:t>
            </w:r>
          </w:p>
          <w:p w14:paraId="7CB353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网篮：2个；</w:t>
            </w:r>
          </w:p>
          <w:p w14:paraId="376845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Cs w:val="21"/>
              </w:rPr>
            </w:pPr>
            <w:bookmarkStart w:id="3" w:name="OLE_LINK3"/>
            <w:r>
              <w:rPr>
                <w:rFonts w:hint="eastAsia" w:asciiTheme="minorEastAsia" w:hAnsiTheme="minorEastAsia" w:eastAsiaTheme="minorEastAsia" w:cstheme="minorEastAsia"/>
                <w:lang w:eastAsia="zh-CN"/>
              </w:rPr>
              <w:t>手术动力系统：1套。</w:t>
            </w:r>
            <w:bookmarkEnd w:id="3"/>
          </w:p>
        </w:tc>
      </w:tr>
    </w:tbl>
    <w:p w14:paraId="6A8B2881">
      <w:pPr>
        <w:spacing w:line="360" w:lineRule="auto"/>
        <w:rPr>
          <w:rFonts w:ascii="宋体" w:hAnsi="宋体"/>
          <w:b/>
          <w:bCs/>
          <w:snapToGrid w:val="0"/>
          <w:kern w:val="0"/>
          <w:sz w:val="24"/>
        </w:rPr>
      </w:pPr>
    </w:p>
    <w:p w14:paraId="2C5D7F65">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1"/>
        <w:tblW w:w="47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7591"/>
      </w:tblGrid>
      <w:tr w14:paraId="173A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bottom w:val="single" w:color="auto" w:sz="4" w:space="0"/>
              <w:right w:val="single" w:color="auto" w:sz="4" w:space="0"/>
            </w:tcBorders>
            <w:vAlign w:val="center"/>
          </w:tcPr>
          <w:p w14:paraId="112C9DF3">
            <w:pPr>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报价</w:t>
            </w:r>
          </w:p>
        </w:tc>
        <w:tc>
          <w:tcPr>
            <w:tcW w:w="4044" w:type="pct"/>
            <w:tcBorders>
              <w:top w:val="single" w:color="auto" w:sz="4" w:space="0"/>
              <w:left w:val="single" w:color="auto" w:sz="4" w:space="0"/>
              <w:bottom w:val="single" w:color="auto" w:sz="4" w:space="0"/>
              <w:right w:val="single" w:color="auto" w:sz="4" w:space="0"/>
            </w:tcBorders>
            <w:vAlign w:val="center"/>
          </w:tcPr>
          <w:p w14:paraId="441CDBD3">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人民币报价</w:t>
            </w:r>
          </w:p>
        </w:tc>
      </w:tr>
      <w:tr w14:paraId="3BA5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bottom w:val="single" w:color="auto" w:sz="4" w:space="0"/>
              <w:right w:val="single" w:color="auto" w:sz="4" w:space="0"/>
            </w:tcBorders>
            <w:vAlign w:val="center"/>
          </w:tcPr>
          <w:p w14:paraId="15DB3954">
            <w:pPr>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交货地点</w:t>
            </w:r>
          </w:p>
        </w:tc>
        <w:tc>
          <w:tcPr>
            <w:tcW w:w="4044" w:type="pct"/>
            <w:tcBorders>
              <w:top w:val="single" w:color="auto" w:sz="4" w:space="0"/>
              <w:left w:val="single" w:color="auto" w:sz="4" w:space="0"/>
              <w:bottom w:val="single" w:color="auto" w:sz="4" w:space="0"/>
              <w:right w:val="single" w:color="auto" w:sz="4" w:space="0"/>
            </w:tcBorders>
            <w:vAlign w:val="center"/>
          </w:tcPr>
          <w:p w14:paraId="30504CEF">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采购人指定位置（深圳市龙岗区龙城街道黄阁路186号）</w:t>
            </w:r>
          </w:p>
        </w:tc>
      </w:tr>
      <w:tr w14:paraId="328C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bottom w:val="single" w:color="auto" w:sz="4" w:space="0"/>
              <w:right w:val="single" w:color="auto" w:sz="4" w:space="0"/>
            </w:tcBorders>
            <w:vAlign w:val="center"/>
          </w:tcPr>
          <w:p w14:paraId="6E2AA0FF">
            <w:pPr>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交货期</w:t>
            </w:r>
          </w:p>
        </w:tc>
        <w:tc>
          <w:tcPr>
            <w:tcW w:w="4044" w:type="pct"/>
            <w:tcBorders>
              <w:top w:val="single" w:color="auto" w:sz="4" w:space="0"/>
              <w:left w:val="single" w:color="auto" w:sz="4" w:space="0"/>
              <w:bottom w:val="single" w:color="auto" w:sz="4" w:space="0"/>
              <w:right w:val="single" w:color="auto" w:sz="4" w:space="0"/>
            </w:tcBorders>
            <w:vAlign w:val="center"/>
          </w:tcPr>
          <w:p w14:paraId="208EBF96">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b w:val="0"/>
                <w:bCs w:val="0"/>
                <w:color w:val="auto"/>
                <w:szCs w:val="21"/>
              </w:rPr>
              <w:t>合同签订后30个</w:t>
            </w:r>
            <w:r>
              <w:rPr>
                <w:rFonts w:hint="eastAsia"/>
                <w:b w:val="0"/>
                <w:bCs w:val="0"/>
                <w:color w:val="auto"/>
              </w:rPr>
              <w:t>日历日</w:t>
            </w:r>
            <w:r>
              <w:rPr>
                <w:rFonts w:hint="eastAsia" w:asciiTheme="minorEastAsia" w:hAnsiTheme="minorEastAsia" w:eastAsiaTheme="minorEastAsia" w:cstheme="minorEastAsia"/>
                <w:b w:val="0"/>
                <w:bCs w:val="0"/>
                <w:color w:val="auto"/>
                <w:szCs w:val="21"/>
              </w:rPr>
              <w:t>内</w:t>
            </w:r>
            <w:r>
              <w:rPr>
                <w:rFonts w:hint="eastAsia"/>
                <w:b w:val="0"/>
                <w:bCs w:val="0"/>
                <w:color w:val="auto"/>
              </w:rPr>
              <w:t>完成交货</w:t>
            </w:r>
            <w:r>
              <w:rPr>
                <w:rFonts w:hint="eastAsia" w:asciiTheme="minorEastAsia" w:hAnsiTheme="minorEastAsia" w:eastAsiaTheme="minorEastAsia" w:cstheme="minorEastAsia"/>
                <w:b w:val="0"/>
                <w:bCs w:val="0"/>
                <w:color w:val="auto"/>
                <w:szCs w:val="21"/>
              </w:rPr>
              <w:t>。</w:t>
            </w:r>
          </w:p>
        </w:tc>
      </w:tr>
      <w:tr w14:paraId="7DD8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bottom w:val="single" w:color="auto" w:sz="4" w:space="0"/>
              <w:right w:val="single" w:color="auto" w:sz="4" w:space="0"/>
            </w:tcBorders>
            <w:vAlign w:val="center"/>
          </w:tcPr>
          <w:p w14:paraId="14DACC86">
            <w:pPr>
              <w:widowControl/>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付款方式</w:t>
            </w:r>
          </w:p>
        </w:tc>
        <w:tc>
          <w:tcPr>
            <w:tcW w:w="4044" w:type="pct"/>
            <w:tcBorders>
              <w:top w:val="single" w:color="auto" w:sz="4" w:space="0"/>
              <w:left w:val="single" w:color="auto" w:sz="4" w:space="0"/>
              <w:bottom w:val="single" w:color="auto" w:sz="4" w:space="0"/>
              <w:right w:val="single" w:color="auto" w:sz="4" w:space="0"/>
            </w:tcBorders>
            <w:vAlign w:val="center"/>
          </w:tcPr>
          <w:p w14:paraId="5B39B381">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1、分期支付：</w:t>
            </w:r>
            <w:r>
              <w:rPr>
                <w:rFonts w:asciiTheme="minorEastAsia" w:hAnsiTheme="minorEastAsia" w:eastAsiaTheme="minorEastAsia" w:cstheme="minorEastAsia"/>
                <w:color w:val="10253F" w:themeColor="text2" w:themeShade="80"/>
                <w:szCs w:val="21"/>
              </w:rPr>
              <w:t>①</w:t>
            </w:r>
            <w:r>
              <w:rPr>
                <w:rFonts w:hint="eastAsia" w:asciiTheme="minorEastAsia" w:hAnsiTheme="minorEastAsia" w:eastAsiaTheme="minorEastAsia" w:cstheme="minorEastAsia"/>
                <w:color w:val="10253F" w:themeColor="text2" w:themeShade="80"/>
                <w:szCs w:val="21"/>
              </w:rPr>
              <w:t>合同签订、财政资金到位后且收到乙方的发票，支付乙方不高于项目总额70%预付款;</w:t>
            </w:r>
            <w:r>
              <w:rPr>
                <w:rFonts w:asciiTheme="minorEastAsia" w:hAnsiTheme="minorEastAsia" w:eastAsiaTheme="minorEastAsia" w:cstheme="minorEastAsia"/>
                <w:color w:val="10253F" w:themeColor="text2" w:themeShade="80"/>
                <w:szCs w:val="21"/>
              </w:rPr>
              <w:t>②设备到货、财政资金到位且收到乙方</w:t>
            </w:r>
            <w:r>
              <w:rPr>
                <w:rFonts w:hint="eastAsia" w:asciiTheme="minorEastAsia" w:hAnsiTheme="minorEastAsia" w:eastAsiaTheme="minorEastAsia" w:cstheme="minorEastAsia"/>
                <w:color w:val="10253F" w:themeColor="text2" w:themeShade="80"/>
                <w:szCs w:val="21"/>
              </w:rPr>
              <w:t>累计</w:t>
            </w:r>
            <w:r>
              <w:rPr>
                <w:rFonts w:asciiTheme="minorEastAsia" w:hAnsiTheme="minorEastAsia" w:eastAsiaTheme="minorEastAsia" w:cstheme="minorEastAsia"/>
                <w:color w:val="10253F" w:themeColor="text2" w:themeShade="80"/>
                <w:szCs w:val="21"/>
              </w:rPr>
              <w:t>100%设备货款发票，按照相应时间规定支付乙方累计不高于项目总额</w:t>
            </w:r>
            <w:r>
              <w:rPr>
                <w:rFonts w:hint="eastAsia" w:asciiTheme="minorEastAsia" w:hAnsiTheme="minorEastAsia" w:eastAsiaTheme="minorEastAsia" w:cstheme="minorEastAsia"/>
                <w:color w:val="10253F" w:themeColor="text2" w:themeShade="80"/>
                <w:szCs w:val="21"/>
              </w:rPr>
              <w:t>95</w:t>
            </w:r>
            <w:r>
              <w:rPr>
                <w:rFonts w:asciiTheme="minorEastAsia" w:hAnsiTheme="minorEastAsia" w:eastAsiaTheme="minorEastAsia" w:cstheme="minorEastAsia"/>
                <w:color w:val="10253F" w:themeColor="text2" w:themeShade="80"/>
                <w:szCs w:val="21"/>
              </w:rPr>
              <w:t>%货款</w:t>
            </w:r>
            <w:r>
              <w:rPr>
                <w:rFonts w:hint="eastAsia" w:asciiTheme="minorEastAsia" w:hAnsiTheme="minorEastAsia" w:eastAsiaTheme="minorEastAsia" w:cstheme="minorEastAsia"/>
                <w:color w:val="10253F" w:themeColor="text2" w:themeShade="80"/>
                <w:szCs w:val="21"/>
              </w:rPr>
              <w:t>；</w:t>
            </w:r>
            <w:r>
              <w:rPr>
                <w:rFonts w:asciiTheme="minorEastAsia" w:hAnsiTheme="minorEastAsia" w:eastAsiaTheme="minorEastAsia" w:cstheme="minorEastAsia"/>
                <w:color w:val="10253F" w:themeColor="text2" w:themeShade="80"/>
                <w:szCs w:val="21"/>
              </w:rPr>
              <w:t>③</w:t>
            </w:r>
            <w:r>
              <w:rPr>
                <w:rFonts w:hint="eastAsia" w:asciiTheme="minorEastAsia" w:hAnsiTheme="minorEastAsia" w:eastAsiaTheme="minorEastAsia" w:cstheme="minorEastAsia"/>
                <w:color w:val="10253F" w:themeColor="text2" w:themeShade="80"/>
                <w:szCs w:val="21"/>
              </w:rPr>
              <w:t>设备验收合格、财政资金到位按照相应时间规定支付乙方剩余货款。当甲方本年度的资金预算不足以支付项目款项时，则需顺延至下年度支付。</w:t>
            </w:r>
          </w:p>
          <w:p w14:paraId="553E6920">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2、签订合同时需提交厂家出具的3年质保售后服务承诺书。</w:t>
            </w:r>
          </w:p>
          <w:p w14:paraId="55AD6762">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3、（1）如果采购人对中标人提供的产品有质量异议的，可以视具体情况暂时中止支付争议款项或其他相关款项，直到争议解除，采购人不因此承担延期付款的违约责任。</w:t>
            </w:r>
          </w:p>
          <w:p w14:paraId="43CDFEC0">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14:paraId="5C2A7F34">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（3）中标人提供的产品不合格，或产品存在瑕疵、缺陷，采购人有权暂停支付中标人项目相应到期应付货款，且不视为采购人违约，直到双方正式处理完不合格产品为止。</w:t>
            </w:r>
          </w:p>
          <w:p w14:paraId="0D1ECAFA">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14:paraId="204F4FCB">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（5）采购人在规定时间向支付部门提出支付申请，如因财政支付部门审核时间导致无法按期支付的，采购人不承担违约责任。</w:t>
            </w:r>
          </w:p>
        </w:tc>
      </w:tr>
      <w:tr w14:paraId="39C5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right w:val="single" w:color="auto" w:sz="4" w:space="0"/>
            </w:tcBorders>
            <w:vAlign w:val="center"/>
          </w:tcPr>
          <w:p w14:paraId="3F811513">
            <w:pPr>
              <w:widowControl/>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验收方式</w:t>
            </w:r>
          </w:p>
        </w:tc>
        <w:tc>
          <w:tcPr>
            <w:tcW w:w="4044" w:type="pct"/>
            <w:tcBorders>
              <w:top w:val="single" w:color="auto" w:sz="4" w:space="0"/>
              <w:left w:val="single" w:color="auto" w:sz="4" w:space="0"/>
              <w:right w:val="single" w:color="auto" w:sz="4" w:space="0"/>
            </w:tcBorders>
            <w:vAlign w:val="center"/>
          </w:tcPr>
          <w:p w14:paraId="58397A22">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1、货到安装，现场验收。中标人应派有经验的技术人员到现场进行安装、调试，直到设备正常使用。</w:t>
            </w:r>
          </w:p>
          <w:p w14:paraId="4F6E61AE">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2、设备安装调试正常使用后30个日历日内进行验收，由采购人使用科室、设备科、中标人等代表在场进行验收。</w:t>
            </w:r>
          </w:p>
          <w:p w14:paraId="25A3207B">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3、产品质量和安装调试检验标准遵照国家相关规定和最新标准执行。提供的货物必须为全新、经检验合格的产品，且</w:t>
            </w:r>
            <w:r>
              <w:rPr>
                <w:rFonts w:hint="eastAsia" w:ascii="宋体" w:hAnsi="宋体"/>
                <w:szCs w:val="21"/>
              </w:rPr>
              <w:t>产品生产日期应为验收日期一年内</w:t>
            </w:r>
            <w:r>
              <w:rPr>
                <w:rFonts w:hint="eastAsia" w:asciiTheme="minorEastAsia" w:hAnsiTheme="minorEastAsia" w:eastAsiaTheme="minorEastAsia" w:cstheme="minorEastAsia"/>
                <w:color w:val="10253F" w:themeColor="text2" w:themeShade="80"/>
                <w:szCs w:val="21"/>
              </w:rPr>
              <w:t>。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14:paraId="2B1BC619">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4、当满足以下条件时，采购人才向中标人签发货物验收报告：</w:t>
            </w:r>
          </w:p>
          <w:p w14:paraId="589303C3">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A.设备出厂日期≤1年；</w:t>
            </w:r>
          </w:p>
          <w:p w14:paraId="7443DF01">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B.乙方按合同要求如期交货；</w:t>
            </w:r>
          </w:p>
          <w:p w14:paraId="0D4C87DA">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C.</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已按照合同规定提供了全部产品及完整的技术资料；</w:t>
            </w:r>
          </w:p>
          <w:p w14:paraId="31441D84">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D.货物符合投标文件的响应情况，性能满足要求；</w:t>
            </w:r>
          </w:p>
          <w:p w14:paraId="5431CE90">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E.提供货物中文说明书；</w:t>
            </w:r>
          </w:p>
          <w:p w14:paraId="3BF29496">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F.提供维修手册、与厂家签订的3年质保售后服务协议；</w:t>
            </w:r>
          </w:p>
          <w:p w14:paraId="3DB11DA5">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5、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73DED0BB">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6、验收时，中标人须按采购人要求提供中标验货验收所需要的其他资料。</w:t>
            </w:r>
          </w:p>
        </w:tc>
      </w:tr>
      <w:tr w14:paraId="1D74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right w:val="single" w:color="auto" w:sz="4" w:space="0"/>
            </w:tcBorders>
            <w:vAlign w:val="center"/>
          </w:tcPr>
          <w:p w14:paraId="6F2E5AAD">
            <w:pPr>
              <w:widowControl/>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包装及运输要求</w:t>
            </w:r>
          </w:p>
        </w:tc>
        <w:tc>
          <w:tcPr>
            <w:tcW w:w="4044" w:type="pct"/>
            <w:tcBorders>
              <w:top w:val="single" w:color="auto" w:sz="4" w:space="0"/>
              <w:left w:val="single" w:color="auto" w:sz="4" w:space="0"/>
              <w:right w:val="single" w:color="auto" w:sz="4" w:space="0"/>
            </w:tcBorders>
            <w:vAlign w:val="center"/>
          </w:tcPr>
          <w:p w14:paraId="19A8AD53">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14:paraId="26EB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bottom w:val="single" w:color="auto" w:sz="4" w:space="0"/>
              <w:right w:val="single" w:color="auto" w:sz="4" w:space="0"/>
            </w:tcBorders>
            <w:vAlign w:val="center"/>
          </w:tcPr>
          <w:p w14:paraId="06203052">
            <w:pPr>
              <w:widowControl/>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售后服务要求</w:t>
            </w:r>
          </w:p>
        </w:tc>
        <w:tc>
          <w:tcPr>
            <w:tcW w:w="4044" w:type="pct"/>
            <w:tcBorders>
              <w:top w:val="single" w:color="auto" w:sz="4" w:space="0"/>
              <w:left w:val="single" w:color="auto" w:sz="4" w:space="0"/>
              <w:bottom w:val="single" w:color="auto" w:sz="4" w:space="0"/>
              <w:right w:val="single" w:color="auto" w:sz="4" w:space="0"/>
            </w:tcBorders>
            <w:vAlign w:val="center"/>
          </w:tcPr>
          <w:p w14:paraId="32BBE55E">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1、设备安装调试验收合格后，原厂质保期3年，在质保期内，需提供原装的零配件及其维修，终身负责维修；软件终身升级；每年需对设备进行维护，一年四次（每季度一次）</w:t>
            </w:r>
            <w:r>
              <w:rPr>
                <w:rFonts w:hint="eastAsia" w:asciiTheme="minorEastAsia" w:hAnsiTheme="minorEastAsia" w:eastAsiaTheme="minorEastAsia" w:cstheme="minorEastAsia"/>
                <w:color w:val="000000" w:themeColor="text1"/>
                <w:szCs w:val="21"/>
                <w14:textFill>
                  <w14:solidFill>
                    <w14:schemeClr w14:val="tx1"/>
                  </w14:solidFill>
                </w14:textFill>
              </w:rPr>
              <w:t>，不额外收费。质保期内非采购人人为因素而出现的质量问题，由中标人负责，中标人负责包修、包换或者包退，并承担修理、调换或退货的实际费用。质保期外中标人维修按市场的优惠价格只收零配件费用，不能收取人工费用（如食宿、交通、上门费等其他费用）。</w:t>
            </w:r>
          </w:p>
          <w:p w14:paraId="680A2851">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2、提供技术资料、中文操作手册。</w:t>
            </w:r>
          </w:p>
          <w:p w14:paraId="2EEF2619">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3、质保期内，中标人应对产品因质量出现的问题修复，</w:t>
            </w:r>
            <w:r>
              <w:rPr>
                <w:rFonts w:hint="eastAsia" w:asciiTheme="minorEastAsia" w:hAnsiTheme="minorEastAsia" w:eastAsiaTheme="minorEastAsia" w:cstheme="minorEastAsia"/>
                <w:color w:val="0000FF"/>
                <w:szCs w:val="21"/>
              </w:rPr>
              <w:t>在</w:t>
            </w:r>
            <w:r>
              <w:rPr>
                <w:rFonts w:hint="eastAsia" w:asciiTheme="minorEastAsia" w:hAnsiTheme="minorEastAsia" w:eastAsiaTheme="minorEastAsia" w:cstheme="minorEastAsia"/>
                <w:color w:val="0000FF"/>
                <w:szCs w:val="21"/>
                <w:u w:val="single"/>
              </w:rPr>
              <w:t>2</w:t>
            </w:r>
            <w:r>
              <w:rPr>
                <w:rFonts w:hint="eastAsia" w:asciiTheme="minorEastAsia" w:hAnsiTheme="minorEastAsia" w:eastAsiaTheme="minorEastAsia" w:cstheme="minorEastAsia"/>
                <w:color w:val="0000FF"/>
                <w:szCs w:val="21"/>
              </w:rPr>
              <w:t>小时内响应，</w:t>
            </w:r>
            <w:r>
              <w:rPr>
                <w:rFonts w:hint="eastAsia" w:asciiTheme="minorEastAsia" w:hAnsiTheme="minorEastAsia" w:eastAsiaTheme="minorEastAsia" w:cstheme="minorEastAsia"/>
                <w:color w:val="0000FF"/>
                <w:szCs w:val="21"/>
                <w:u w:val="single"/>
              </w:rPr>
              <w:t>12</w:t>
            </w:r>
            <w:r>
              <w:rPr>
                <w:rFonts w:hint="eastAsia" w:asciiTheme="minorEastAsia" w:hAnsiTheme="minorEastAsia" w:eastAsiaTheme="minorEastAsia" w:cstheme="minorEastAsia"/>
                <w:color w:val="0000FF"/>
                <w:szCs w:val="21"/>
              </w:rPr>
              <w:t>小时内到达现场维修，</w:t>
            </w:r>
            <w:r>
              <w:rPr>
                <w:rFonts w:hint="eastAsia" w:asciiTheme="minorEastAsia" w:hAnsiTheme="minorEastAsia" w:eastAsiaTheme="minorEastAsia" w:cstheme="minorEastAsia"/>
                <w:color w:val="0000FF"/>
                <w:szCs w:val="21"/>
                <w:u w:val="single"/>
              </w:rPr>
              <w:t>48</w:t>
            </w:r>
            <w:r>
              <w:rPr>
                <w:rFonts w:hint="eastAsia" w:asciiTheme="minorEastAsia" w:hAnsiTheme="minorEastAsia" w:eastAsiaTheme="minorEastAsia" w:cstheme="minorEastAsia"/>
                <w:color w:val="0000FF"/>
                <w:szCs w:val="21"/>
              </w:rPr>
              <w:t>小时内消除故障，不额外收费。若在</w:t>
            </w:r>
            <w:r>
              <w:rPr>
                <w:rFonts w:hint="eastAsia" w:asciiTheme="minorEastAsia" w:hAnsiTheme="minorEastAsia" w:eastAsiaTheme="minorEastAsia" w:cstheme="minorEastAsia"/>
                <w:color w:val="0000FF"/>
                <w:szCs w:val="21"/>
                <w:u w:val="single"/>
              </w:rPr>
              <w:t>48</w:t>
            </w:r>
            <w:r>
              <w:rPr>
                <w:rFonts w:hint="eastAsia" w:asciiTheme="minorEastAsia" w:hAnsiTheme="minorEastAsia" w:eastAsiaTheme="minorEastAsia" w:cstheme="minorEastAsia"/>
                <w:color w:val="0000FF"/>
                <w:szCs w:val="21"/>
              </w:rPr>
              <w:t>小时内不能及时排除故障的，中标人应在</w:t>
            </w:r>
            <w:r>
              <w:rPr>
                <w:rFonts w:hint="eastAsia" w:asciiTheme="minorEastAsia" w:hAnsiTheme="minorEastAsia" w:eastAsiaTheme="minorEastAsia" w:cstheme="minorEastAsia"/>
                <w:color w:val="0000FF"/>
                <w:szCs w:val="21"/>
                <w:u w:val="single"/>
              </w:rPr>
              <w:t>10</w:t>
            </w:r>
            <w:r>
              <w:rPr>
                <w:rFonts w:hint="eastAsia" w:asciiTheme="minorEastAsia" w:hAnsiTheme="minorEastAsia" w:eastAsiaTheme="minorEastAsia" w:cstheme="minorEastAsia"/>
                <w:color w:val="0000FF"/>
                <w:szCs w:val="21"/>
              </w:rPr>
              <w:t>个日历日内向采购人提供不低故障设备规格型号档次的备用设备使用，直至故障修复为止，</w:t>
            </w:r>
            <w:r>
              <w:rPr>
                <w:rFonts w:hint="eastAsia" w:asciiTheme="minorEastAsia" w:hAnsiTheme="minorEastAsia" w:eastAsiaTheme="minorEastAsia" w:cstheme="minorEastAsia"/>
                <w:color w:val="10253F" w:themeColor="text2" w:themeShade="80"/>
                <w:szCs w:val="21"/>
              </w:rPr>
              <w:t>由此产生的包括但不限于运输费、安装费、搬运费、替换产品的损耗费、零部件费、调试费等全部费用由中标人承担；质保期外，中标人负责维修及提供原装配件，采购人只负责更换零配件费。</w:t>
            </w:r>
          </w:p>
          <w:p w14:paraId="0FF973E5">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4、质保期内，中标人应确保设备年开机率在98%（含）以上，若达不到此开机率，将作以下处理：年开机率在90%（含）-98%（不含）之间，赔一年延长质保期；年开机率在85%（含）-90%（不含）之间，赔两年延长质保期；年开机率低于85%（不含），中标人必须无条件更换新设备，并重新计算新设备的质保期，以及赔偿采购人的直接经济损失和间接经济损失。【注：年开机率=（365-停机天数）/365】</w:t>
            </w:r>
          </w:p>
          <w:p w14:paraId="3514DFB6">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5、提供工程师电话和技术维修力量情况和维修的详细地址及联系方式。</w:t>
            </w:r>
          </w:p>
          <w:p w14:paraId="7F05D681">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6、负责安装、调试、提供技术咨询、软件升级及人员培训，以保证采购人工作人员掌握设备各种使用操作，不额外收费。</w:t>
            </w:r>
          </w:p>
          <w:p w14:paraId="19CBC5A4">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7、保证设备维修和配件的供应。</w:t>
            </w:r>
          </w:p>
          <w:p w14:paraId="510B182B">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8、如场地迁移，需要移机时，中标人需提供设备拆装服务（包括但不限于本次招标的设备）并提供技术支持，且确保机器的正常使用，不额外收费。</w:t>
            </w:r>
          </w:p>
        </w:tc>
      </w:tr>
      <w:tr w14:paraId="73FC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bottom w:val="single" w:color="auto" w:sz="4" w:space="0"/>
              <w:right w:val="single" w:color="auto" w:sz="4" w:space="0"/>
            </w:tcBorders>
            <w:vAlign w:val="center"/>
          </w:tcPr>
          <w:p w14:paraId="1DABA451">
            <w:pPr>
              <w:widowControl/>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违约责任</w:t>
            </w:r>
          </w:p>
          <w:p w14:paraId="257058DD">
            <w:pPr>
              <w:widowControl/>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p>
        </w:tc>
        <w:tc>
          <w:tcPr>
            <w:tcW w:w="4044" w:type="pct"/>
            <w:tcBorders>
              <w:top w:val="single" w:color="auto" w:sz="4" w:space="0"/>
              <w:left w:val="single" w:color="auto" w:sz="4" w:space="0"/>
              <w:bottom w:val="single" w:color="auto" w:sz="4" w:space="0"/>
              <w:right w:val="single" w:color="auto" w:sz="4" w:space="0"/>
            </w:tcBorders>
            <w:vAlign w:val="center"/>
          </w:tcPr>
          <w:p w14:paraId="617BAA9E">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1、</w:t>
            </w:r>
            <w:r>
              <w:rPr>
                <w:rFonts w:hint="eastAsia" w:asciiTheme="minorEastAsia" w:hAnsiTheme="minorEastAsia" w:eastAsiaTheme="minorEastAsia" w:cstheme="minorEastAsia"/>
                <w:color w:val="10253F" w:themeColor="text2" w:themeShade="80"/>
                <w:szCs w:val="21"/>
                <w:lang w:val="en-US" w:eastAsia="zh-CN"/>
              </w:rPr>
              <w:t>中标人</w:t>
            </w:r>
            <w:r>
              <w:rPr>
                <w:rFonts w:hint="eastAsia" w:asciiTheme="minorEastAsia" w:hAnsiTheme="minorEastAsia" w:eastAsiaTheme="minorEastAsia" w:cstheme="minorEastAsia"/>
                <w:color w:val="10253F" w:themeColor="text2" w:themeShade="80"/>
                <w:szCs w:val="21"/>
              </w:rPr>
              <w:t>所交的设备品种、规格、型号、质量等任何一项不符合同规定标准的，</w:t>
            </w:r>
            <w:r>
              <w:rPr>
                <w:rFonts w:hint="eastAsia" w:asciiTheme="minorEastAsia" w:hAnsiTheme="minorEastAsia" w:eastAsiaTheme="minorEastAsia" w:cstheme="minorEastAsia"/>
                <w:color w:val="10253F" w:themeColor="text2" w:themeShade="80"/>
                <w:szCs w:val="21"/>
                <w:lang w:val="en-US" w:eastAsia="zh-CN"/>
              </w:rPr>
              <w:t>采购人</w:t>
            </w:r>
            <w:r>
              <w:rPr>
                <w:rFonts w:hint="eastAsia" w:asciiTheme="minorEastAsia" w:hAnsiTheme="minorEastAsia" w:eastAsiaTheme="minorEastAsia" w:cstheme="minorEastAsia"/>
                <w:color w:val="10253F" w:themeColor="text2" w:themeShade="80"/>
                <w:szCs w:val="21"/>
              </w:rPr>
              <w:t>有权拒绝收货，</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向甲方支付本合同总金额百分之二十的违约金，并需在</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指定期限内重新提供，否则</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 xml:space="preserve">有权解除合同。 </w:t>
            </w:r>
          </w:p>
          <w:p w14:paraId="00C4A412">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2、</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若逾期30</w:t>
            </w:r>
            <w:r>
              <w:rPr>
                <w:rFonts w:hint="eastAsia" w:asciiTheme="minorEastAsia" w:hAnsiTheme="minorEastAsia" w:eastAsiaTheme="minorEastAsia" w:cstheme="minorEastAsia"/>
                <w:color w:val="10253F" w:themeColor="text2" w:themeShade="80"/>
                <w:szCs w:val="21"/>
                <w:lang w:val="en-US" w:eastAsia="zh-CN"/>
              </w:rPr>
              <w:t>个日历日</w:t>
            </w:r>
            <w:r>
              <w:rPr>
                <w:rFonts w:hint="eastAsia" w:asciiTheme="minorEastAsia" w:hAnsiTheme="minorEastAsia" w:eastAsiaTheme="minorEastAsia" w:cstheme="minorEastAsia"/>
                <w:color w:val="10253F" w:themeColor="text2" w:themeShade="80"/>
                <w:szCs w:val="21"/>
              </w:rPr>
              <w:t>以上不能交付设备，</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有权选择解除合同并且</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应向</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 xml:space="preserve">支付本合同总金额百分之二十的违约金。 </w:t>
            </w:r>
          </w:p>
          <w:p w14:paraId="670242F5">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3、</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逾期交付设备或安装调试，</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向</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每日支付本合同总金额万分之五的违约金。</w:t>
            </w:r>
          </w:p>
          <w:p w14:paraId="51009274">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4、.</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在一年内的不良服务率（指设备发生故障，没有合理的理由而未能在合同规定的时限内及时妥善处理，产生</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有效投诉。）大于百分之三（以单台设备产品为单位），则</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赔偿</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 xml:space="preserve">损失，并承担合同金额百分之五的违约金。 </w:t>
            </w:r>
          </w:p>
          <w:p w14:paraId="266016DF">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5、如</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未按照</w:t>
            </w:r>
            <w:r>
              <w:rPr>
                <w:rFonts w:hint="eastAsia" w:asciiTheme="minorEastAsia" w:hAnsiTheme="minorEastAsia" w:eastAsiaTheme="minorEastAsia" w:cstheme="minorEastAsia"/>
                <w:color w:val="10253F" w:themeColor="text2" w:themeShade="80"/>
                <w:szCs w:val="21"/>
                <w:lang w:val="en-US" w:eastAsia="zh-CN"/>
              </w:rPr>
              <w:t>签订</w:t>
            </w:r>
            <w:r>
              <w:rPr>
                <w:rFonts w:hint="eastAsia" w:asciiTheme="minorEastAsia" w:hAnsiTheme="minorEastAsia" w:eastAsiaTheme="minorEastAsia" w:cstheme="minorEastAsia"/>
                <w:color w:val="10253F" w:themeColor="text2" w:themeShade="80"/>
                <w:szCs w:val="21"/>
              </w:rPr>
              <w:t>合同的约定提供售后服务，</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向</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支付本合同总金额百分之二十的违约金，给</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造成损失的，</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应承担全部赔偿责任。</w:t>
            </w:r>
          </w:p>
          <w:p w14:paraId="5C07265C">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6、</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所供设备因质量、缺陷、技术标准等问题，给</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或实际使用人造成损害的，</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接到</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通知后立即到现场配合</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处理事故，一切赔偿责任及法律责任由</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 xml:space="preserve">承担。 </w:t>
            </w:r>
          </w:p>
          <w:p w14:paraId="0AA90276">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7、</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如交付假冒伪劣、以旧充新、以不合格冒充合格产品，一经发现，</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有权选择解除合同并且</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应向</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支付本合同总金额百分之二十的违约金，给</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造成损失的，</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应承担全部赔偿责任。</w:t>
            </w:r>
          </w:p>
          <w:p w14:paraId="206E6F5B">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8、如果</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对</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提供的产品有质量异议的，可以视具体情况暂时中止支付争议款项或其他相关款项，直到争议解除，</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不因此承担延期付款的违约责任。</w:t>
            </w:r>
          </w:p>
          <w:p w14:paraId="2170B783">
            <w:pPr>
              <w:tabs>
                <w:tab w:val="left" w:pos="426"/>
              </w:tabs>
              <w:spacing w:line="360" w:lineRule="auto"/>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szCs w:val="21"/>
              </w:rPr>
              <w:t>9、</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提供的产品不合格，或产品存在瑕疵、缺陷，</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有权暂停支付</w:t>
            </w:r>
            <w:r>
              <w:rPr>
                <w:rFonts w:hint="eastAsia" w:asciiTheme="minorEastAsia" w:hAnsiTheme="minorEastAsia" w:eastAsiaTheme="minorEastAsia" w:cstheme="minorEastAsia"/>
                <w:color w:val="10253F" w:themeColor="text2" w:themeShade="80"/>
                <w:szCs w:val="21"/>
                <w:lang w:eastAsia="zh-CN"/>
              </w:rPr>
              <w:t>中标人</w:t>
            </w:r>
            <w:r>
              <w:rPr>
                <w:rFonts w:hint="eastAsia" w:asciiTheme="minorEastAsia" w:hAnsiTheme="minorEastAsia" w:eastAsiaTheme="minorEastAsia" w:cstheme="minorEastAsia"/>
                <w:color w:val="10253F" w:themeColor="text2" w:themeShade="80"/>
                <w:szCs w:val="21"/>
              </w:rPr>
              <w:t>项下相应到期应付货款，且不视为</w:t>
            </w:r>
            <w:r>
              <w:rPr>
                <w:rFonts w:hint="eastAsia" w:asciiTheme="minorEastAsia" w:hAnsiTheme="minorEastAsia" w:eastAsiaTheme="minorEastAsia" w:cstheme="minorEastAsia"/>
                <w:color w:val="10253F" w:themeColor="text2" w:themeShade="80"/>
                <w:szCs w:val="21"/>
                <w:lang w:eastAsia="zh-CN"/>
              </w:rPr>
              <w:t>采购人</w:t>
            </w:r>
            <w:r>
              <w:rPr>
                <w:rFonts w:hint="eastAsia" w:asciiTheme="minorEastAsia" w:hAnsiTheme="minorEastAsia" w:eastAsiaTheme="minorEastAsia" w:cstheme="minorEastAsia"/>
                <w:color w:val="10253F" w:themeColor="text2" w:themeShade="80"/>
                <w:szCs w:val="21"/>
              </w:rPr>
              <w:t>违约，直到双方正式处理完不合格产品为止。</w:t>
            </w:r>
          </w:p>
        </w:tc>
      </w:tr>
      <w:tr w14:paraId="7DBD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 w:type="pct"/>
            <w:tcBorders>
              <w:top w:val="single" w:color="auto" w:sz="4" w:space="0"/>
              <w:left w:val="single" w:color="auto" w:sz="4" w:space="0"/>
              <w:bottom w:val="single" w:color="auto" w:sz="4" w:space="0"/>
              <w:right w:val="single" w:color="auto" w:sz="4" w:space="0"/>
            </w:tcBorders>
            <w:vAlign w:val="center"/>
          </w:tcPr>
          <w:p w14:paraId="14A82ADC">
            <w:pPr>
              <w:widowControl/>
              <w:tabs>
                <w:tab w:val="left" w:pos="426"/>
              </w:tabs>
              <w:spacing w:line="360" w:lineRule="auto"/>
              <w:ind w:left="425"/>
              <w:jc w:val="left"/>
              <w:rPr>
                <w:rFonts w:asciiTheme="minorEastAsia" w:hAnsiTheme="minorEastAsia" w:eastAsiaTheme="minorEastAsia" w:cstheme="minorEastAsia"/>
                <w:color w:val="10253F" w:themeColor="text2" w:themeShade="80"/>
                <w:szCs w:val="21"/>
              </w:rPr>
            </w:pPr>
            <w:r>
              <w:rPr>
                <w:rFonts w:hint="eastAsia" w:asciiTheme="minorEastAsia" w:hAnsiTheme="minorEastAsia" w:eastAsiaTheme="minorEastAsia" w:cstheme="minorEastAsia"/>
                <w:color w:val="10253F" w:themeColor="text2" w:themeShade="80"/>
                <w:kern w:val="0"/>
                <w:szCs w:val="21"/>
              </w:rPr>
              <w:t>★</w:t>
            </w:r>
            <w:r>
              <w:rPr>
                <w:rFonts w:hint="eastAsia" w:asciiTheme="minorEastAsia" w:hAnsiTheme="minorEastAsia" w:eastAsiaTheme="minorEastAsia" w:cstheme="minorEastAsia"/>
                <w:color w:val="10253F" w:themeColor="text2" w:themeShade="80"/>
                <w:szCs w:val="21"/>
              </w:rPr>
              <w:t>其他要求</w:t>
            </w:r>
          </w:p>
        </w:tc>
        <w:tc>
          <w:tcPr>
            <w:tcW w:w="4044" w:type="pct"/>
            <w:tcBorders>
              <w:top w:val="single" w:color="auto" w:sz="4" w:space="0"/>
              <w:left w:val="single" w:color="auto" w:sz="4" w:space="0"/>
              <w:bottom w:val="single" w:color="auto" w:sz="4" w:space="0"/>
              <w:right w:val="single" w:color="auto" w:sz="4" w:space="0"/>
            </w:tcBorders>
            <w:vAlign w:val="center"/>
          </w:tcPr>
          <w:p w14:paraId="223CD490">
            <w:pPr>
              <w:tabs>
                <w:tab w:val="left" w:pos="426"/>
              </w:tabs>
              <w:spacing w:line="360" w:lineRule="auto"/>
              <w:jc w:val="left"/>
            </w:pPr>
            <w:r>
              <w:rPr>
                <w:rFonts w:hint="eastAsia"/>
              </w:rPr>
              <w:t>1、本项目中如有涉及水、电、气设备安装及调试、室外高空作业等项目的中标人应使用具有国家认可资质的操作人员（资质证书仍在有效期内）实施，否则由此造成的后果由中标人负责。</w:t>
            </w:r>
          </w:p>
          <w:p w14:paraId="779D5FEA">
            <w:pPr>
              <w:tabs>
                <w:tab w:val="left" w:pos="426"/>
              </w:tabs>
              <w:spacing w:line="360" w:lineRule="auto"/>
              <w:jc w:val="left"/>
            </w:pPr>
            <w:r>
              <w:rPr>
                <w:rFonts w:hint="eastAsia"/>
              </w:rPr>
              <w:t>2、本项目所要求的硬件、软件，中标人要配备给采购人，并保证采购人能正常使用，不需要另外增加其他附件和其他费用。</w:t>
            </w:r>
          </w:p>
          <w:p w14:paraId="79346BD4">
            <w:pPr>
              <w:tabs>
                <w:tab w:val="left" w:pos="426"/>
              </w:tabs>
              <w:spacing w:line="360" w:lineRule="auto"/>
              <w:jc w:val="left"/>
            </w:pPr>
            <w:r>
              <w:rPr>
                <w:rFonts w:hint="eastAsia"/>
              </w:rPr>
              <w:t>3、涉及软件应用的设备，中标人和厂家应配合采购人智慧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14:paraId="712BABF0">
            <w:pPr>
              <w:tabs>
                <w:tab w:val="left" w:pos="426"/>
              </w:tabs>
              <w:spacing w:line="360" w:lineRule="auto"/>
              <w:jc w:val="left"/>
            </w:pPr>
            <w:r>
              <w:rPr>
                <w:rFonts w:hint="eastAsia"/>
              </w:rPr>
              <w:t>4、投标机型的硬件及软件配置均须是注册证或官方白皮书所描述的，且在不同的应用领域（临床、科研）新技术改进、更新的产品。</w:t>
            </w:r>
          </w:p>
          <w:p w14:paraId="26EFD5CF">
            <w:pPr>
              <w:tabs>
                <w:tab w:val="left" w:pos="426"/>
              </w:tabs>
              <w:spacing w:line="360" w:lineRule="auto"/>
              <w:jc w:val="left"/>
            </w:pPr>
            <w:r>
              <w:rPr>
                <w:rFonts w:hint="eastAsia"/>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14:paraId="5D62CE2E">
            <w:pPr>
              <w:tabs>
                <w:tab w:val="left" w:pos="426"/>
              </w:tabs>
              <w:spacing w:line="360" w:lineRule="auto"/>
              <w:jc w:val="left"/>
              <w:rPr>
                <w:rFonts w:hint="eastAsia"/>
              </w:rPr>
            </w:pPr>
            <w:r>
              <w:rPr>
                <w:rFonts w:hint="eastAsia"/>
              </w:rPr>
              <w:t>6、设备使用期间，发生产品召回事件，中标人提供替代或赔偿方案。</w:t>
            </w:r>
          </w:p>
          <w:p w14:paraId="36E55FAB">
            <w:pPr>
              <w:pStyle w:val="50"/>
            </w:pPr>
          </w:p>
        </w:tc>
      </w:tr>
    </w:tbl>
    <w:p w14:paraId="771EBFEC">
      <w:r>
        <w:br w:type="page"/>
      </w:r>
    </w:p>
    <w:p w14:paraId="4D5872B7">
      <w:pPr>
        <w:pStyle w:val="4"/>
      </w:pPr>
    </w:p>
    <w:p w14:paraId="6DDA852F">
      <w:pPr>
        <w:pStyle w:val="2"/>
      </w:pPr>
      <w:bookmarkStart w:id="4" w:name="_Toc135293322"/>
      <w:r>
        <w:rPr>
          <w:rFonts w:hint="eastAsia"/>
        </w:rPr>
        <w:t>第三章  投标文件初审</w:t>
      </w:r>
      <w:bookmarkEnd w:id="4"/>
    </w:p>
    <w:p w14:paraId="40547995">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030398EE">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0531B4B">
      <w:pPr>
        <w:adjustRightInd w:val="0"/>
        <w:spacing w:line="360" w:lineRule="auto"/>
        <w:ind w:firstLine="422" w:firstLineChars="201"/>
        <w:rPr>
          <w:rFonts w:ascii="宋体" w:hAnsi="宋体"/>
          <w:snapToGrid w:val="0"/>
          <w:kern w:val="0"/>
        </w:rPr>
      </w:pPr>
    </w:p>
    <w:p w14:paraId="348548D3">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1653B58C">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69F0E2B3">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2C9E96DF">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6212D90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23C85A1F">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38914A65">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39DA39F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20CA170">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2CFDEF1B">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3CEBBAAE">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3AB92F27">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1FAC49E9">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15E7D312">
      <w:pPr>
        <w:adjustRightInd w:val="0"/>
        <w:spacing w:line="360" w:lineRule="auto"/>
        <w:ind w:firstLine="422" w:firstLineChars="201"/>
      </w:pPr>
      <w:r>
        <w:rPr>
          <w:rFonts w:hint="eastAsia" w:ascii="宋体" w:hAnsi="宋体"/>
          <w:snapToGrid w:val="0"/>
          <w:kern w:val="0"/>
        </w:rPr>
        <w:t>13、法律法规规定的其它情形。</w:t>
      </w:r>
    </w:p>
    <w:p w14:paraId="02F82CAF"/>
    <w:p w14:paraId="7F2736C9"/>
    <w:p w14:paraId="665A2BB3"/>
    <w:p w14:paraId="76912078">
      <w:pPr>
        <w:pStyle w:val="4"/>
      </w:pPr>
    </w:p>
    <w:p w14:paraId="5D949E1D">
      <w:pPr>
        <w:pStyle w:val="2"/>
      </w:pPr>
      <w:bookmarkStart w:id="5" w:name="_Toc135293323"/>
      <w:r>
        <w:rPr>
          <w:rFonts w:hint="eastAsia"/>
        </w:rPr>
        <w:t>第四章  评标方法和标准</w:t>
      </w:r>
      <w:bookmarkEnd w:id="5"/>
    </w:p>
    <w:p w14:paraId="7EE45DC6">
      <w:pPr>
        <w:pStyle w:val="4"/>
        <w:spacing w:before="0" w:after="0"/>
      </w:pPr>
      <w:bookmarkStart w:id="6" w:name="_Toc44691161"/>
      <w:bookmarkStart w:id="7" w:name="_Toc135293324"/>
      <w:bookmarkStart w:id="8" w:name="_Toc44691393"/>
      <w:bookmarkStart w:id="9" w:name="_Toc44690702"/>
      <w:bookmarkStart w:id="10" w:name="_Toc44690429"/>
      <w:r>
        <w:rPr>
          <w:rFonts w:hint="eastAsia"/>
        </w:rPr>
        <w:t>一、</w:t>
      </w:r>
      <w:r>
        <w:t>评标方法</w:t>
      </w:r>
      <w:bookmarkEnd w:id="6"/>
      <w:bookmarkEnd w:id="7"/>
      <w:bookmarkEnd w:id="8"/>
      <w:bookmarkEnd w:id="9"/>
      <w:bookmarkEnd w:id="10"/>
    </w:p>
    <w:p w14:paraId="01BC4E89">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BFF8C64">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C3F2520">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0D2B6258">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3EAE35A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2A46D35A">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4170781">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0611A5C5">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4A4431FB">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53152F4C">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7DF8ADAA">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11E0B64E">
      <w:pPr>
        <w:spacing w:line="360" w:lineRule="auto"/>
        <w:ind w:firstLine="424" w:firstLineChars="202"/>
        <w:rPr>
          <w:rFonts w:asciiTheme="minorEastAsia" w:hAnsiTheme="minorEastAsia" w:eastAsiaTheme="minorEastAsia"/>
        </w:rPr>
      </w:pPr>
    </w:p>
    <w:p w14:paraId="65E82154">
      <w:pPr>
        <w:pStyle w:val="4"/>
        <w:spacing w:before="0" w:after="0"/>
      </w:pPr>
      <w:bookmarkStart w:id="11" w:name="_Toc135293325"/>
      <w:r>
        <w:rPr>
          <w:rFonts w:hint="eastAsia"/>
        </w:rPr>
        <w:t>二、评标标准</w:t>
      </w:r>
      <w:bookmarkEnd w:id="11"/>
    </w:p>
    <w:p w14:paraId="04F6F80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63874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32C24B7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378D0B0A">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DC96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3A4EFDDF">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624F63C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1A456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1701522">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E623CCB">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2153CE7E">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2324797D">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684AD256">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47F03124">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379DB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32EA20BF">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7DD5C97B">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65</w:t>
            </w:r>
          </w:p>
        </w:tc>
      </w:tr>
      <w:tr w14:paraId="2C52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6E7A13FA">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21C4F2A7">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CA80D44">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6FCCA669">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19B221F">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55F0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63CA0D45">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30F0EF73">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75876AAF">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50</w:t>
            </w:r>
          </w:p>
        </w:tc>
        <w:tc>
          <w:tcPr>
            <w:tcW w:w="5953" w:type="dxa"/>
            <w:vAlign w:val="center"/>
          </w:tcPr>
          <w:p w14:paraId="67BAA901">
            <w:pPr>
              <w:pStyle w:val="96"/>
              <w:spacing w:line="360" w:lineRule="exact"/>
              <w:ind w:firstLine="0" w:firstLineChars="0"/>
              <w:rPr>
                <w:rFonts w:ascii="宋体" w:hAnsi="宋体"/>
                <w:szCs w:val="21"/>
              </w:rPr>
            </w:pPr>
            <w:r>
              <w:rPr>
                <w:rFonts w:hint="eastAsia" w:ascii="宋体" w:hAnsi="宋体"/>
                <w:szCs w:val="21"/>
              </w:rPr>
              <w:t>（一）评分内容：</w:t>
            </w:r>
          </w:p>
          <w:p w14:paraId="0E77602C">
            <w:pPr>
              <w:spacing w:line="360" w:lineRule="exact"/>
              <w:jc w:val="left"/>
              <w:rPr>
                <w:rFonts w:ascii="宋体" w:hAnsi="宋体" w:cs="仿宋"/>
                <w:szCs w:val="21"/>
              </w:rPr>
            </w:pPr>
            <w:r>
              <w:rPr>
                <w:rFonts w:hint="eastAsia" w:ascii="宋体" w:hAnsi="宋体" w:cs="仿宋"/>
                <w:szCs w:val="21"/>
              </w:rPr>
              <w:t xml:space="preserve">投标人应如实填写《技术规格偏离表》，各项非实质性技术参数指标及要求全部满足的得 </w:t>
            </w:r>
            <w:r>
              <w:rPr>
                <w:rFonts w:hint="eastAsia" w:ascii="宋体" w:hAnsi="宋体" w:cs="仿宋"/>
                <w:szCs w:val="21"/>
                <w:lang w:val="en-US" w:eastAsia="zh-CN"/>
              </w:rPr>
              <w:t>50</w:t>
            </w:r>
            <w:r>
              <w:rPr>
                <w:rFonts w:hint="eastAsia" w:ascii="宋体" w:hAnsi="宋体" w:cs="仿宋"/>
                <w:szCs w:val="21"/>
              </w:rPr>
              <w:t>分；其中“▲”参数为重要指标，每负偏离一项扣</w:t>
            </w:r>
            <w:r>
              <w:rPr>
                <w:rFonts w:hint="eastAsia" w:ascii="宋体" w:hAnsi="宋体" w:cs="仿宋"/>
                <w:szCs w:val="21"/>
                <w:lang w:val="en-US" w:eastAsia="zh-CN"/>
              </w:rPr>
              <w:t>6</w:t>
            </w:r>
            <w:r>
              <w:rPr>
                <w:rFonts w:hint="eastAsia" w:ascii="宋体" w:hAnsi="宋体" w:cs="仿宋"/>
                <w:szCs w:val="21"/>
              </w:rPr>
              <w:t xml:space="preserve">分；其余指标每负偏离一项扣 </w:t>
            </w:r>
            <w:r>
              <w:rPr>
                <w:rFonts w:hint="eastAsia" w:ascii="宋体" w:hAnsi="宋体" w:cs="仿宋"/>
                <w:szCs w:val="21"/>
                <w:lang w:val="en-US" w:eastAsia="zh-CN"/>
              </w:rPr>
              <w:t>0.9</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r>
              <w:rPr>
                <w:rFonts w:hint="eastAsia" w:ascii="宋体" w:hAnsi="宋体"/>
                <w:szCs w:val="21"/>
              </w:rPr>
              <w:t>如投标人对一项招标技术参数要求（以划分框为准）中的内容存在两处（或以上）负偏离的，在评分时只作一项负偏离计算扣分。</w:t>
            </w:r>
          </w:p>
          <w:p w14:paraId="18D7A8CA">
            <w:pPr>
              <w:spacing w:line="360" w:lineRule="exact"/>
              <w:jc w:val="left"/>
              <w:rPr>
                <w:rFonts w:ascii="宋体" w:hAnsi="宋体" w:cs="仿宋"/>
                <w:szCs w:val="21"/>
              </w:rPr>
            </w:pPr>
            <w:r>
              <w:rPr>
                <w:rFonts w:hint="eastAsia" w:ascii="宋体" w:hAnsi="宋体" w:cs="仿宋"/>
                <w:szCs w:val="21"/>
              </w:rPr>
              <w:t>（二）评分依据：</w:t>
            </w:r>
          </w:p>
          <w:p w14:paraId="2C4E3E0A">
            <w:pPr>
              <w:spacing w:line="360" w:lineRule="exact"/>
              <w:jc w:val="left"/>
              <w:rPr>
                <w:rFonts w:ascii="宋体" w:hAnsi="宋体" w:cs="仿宋"/>
                <w:szCs w:val="21"/>
              </w:rPr>
            </w:pPr>
            <w:r>
              <w:rPr>
                <w:rFonts w:hint="eastAsia" w:ascii="宋体" w:hAnsi="宋体" w:cs="仿宋"/>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14:paraId="73C9E033">
            <w:pPr>
              <w:spacing w:line="360" w:lineRule="exact"/>
              <w:jc w:val="left"/>
              <w:rPr>
                <w:rFonts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证明材料涉及检测（或检验）报告的，如检测机构出具的检测（或检验）报告载明的检测事项超出该机构的检测范围，则该项技术指标按负偏离处理。</w:t>
            </w:r>
          </w:p>
          <w:p w14:paraId="21EF2988">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64E2521C">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1F2D3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765097DA">
            <w:pPr>
              <w:widowControl/>
              <w:snapToGrid w:val="0"/>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2</w:t>
            </w:r>
          </w:p>
        </w:tc>
        <w:tc>
          <w:tcPr>
            <w:tcW w:w="1143" w:type="dxa"/>
            <w:vAlign w:val="center"/>
          </w:tcPr>
          <w:p w14:paraId="4E394FD7">
            <w:pPr>
              <w:widowControl/>
              <w:spacing w:line="360" w:lineRule="exact"/>
              <w:jc w:val="center"/>
              <w:rPr>
                <w:rFonts w:ascii="宋体" w:hAnsi="宋体" w:cs="宋体"/>
                <w:szCs w:val="21"/>
              </w:rPr>
            </w:pPr>
            <w:r>
              <w:rPr>
                <w:rFonts w:hint="eastAsia"/>
              </w:rPr>
              <w:t>售后服务方案</w:t>
            </w:r>
          </w:p>
        </w:tc>
        <w:tc>
          <w:tcPr>
            <w:tcW w:w="709" w:type="dxa"/>
            <w:vAlign w:val="center"/>
          </w:tcPr>
          <w:p w14:paraId="66E4A734">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5953" w:type="dxa"/>
            <w:vAlign w:val="center"/>
          </w:tcPr>
          <w:p w14:paraId="559A3DBD">
            <w:pPr>
              <w:pStyle w:val="96"/>
              <w:spacing w:line="360" w:lineRule="exact"/>
              <w:ind w:firstLine="0" w:firstLineChars="0"/>
              <w:rPr>
                <w:rFonts w:ascii="宋体" w:hAnsi="宋体"/>
                <w:szCs w:val="21"/>
              </w:rPr>
            </w:pPr>
            <w:r>
              <w:rPr>
                <w:rFonts w:hint="eastAsia" w:ascii="宋体" w:hAnsi="宋体"/>
                <w:szCs w:val="21"/>
              </w:rPr>
              <w:t>（一）评分内容：</w:t>
            </w:r>
          </w:p>
          <w:p w14:paraId="66E3B05F">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7ED4BBE6">
            <w:pPr>
              <w:widowControl/>
              <w:spacing w:line="360" w:lineRule="exact"/>
              <w:rPr>
                <w:rFonts w:ascii="宋体" w:hAnsi="宋体" w:cs="仿宋"/>
                <w:szCs w:val="21"/>
              </w:rPr>
            </w:pPr>
            <w:r>
              <w:rPr>
                <w:rFonts w:hint="eastAsia" w:ascii="宋体" w:hAnsi="宋体" w:cs="仿宋"/>
                <w:szCs w:val="21"/>
              </w:rPr>
              <w:t>（1）售后服务机构及维护人员配置；</w:t>
            </w:r>
          </w:p>
          <w:p w14:paraId="4FDB02E0">
            <w:pPr>
              <w:widowControl/>
              <w:spacing w:line="360" w:lineRule="exact"/>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73FC56C9">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785CC7A6">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40CD2EBC">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0737512B">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64C52D89">
            <w:pPr>
              <w:spacing w:line="360" w:lineRule="exact"/>
              <w:jc w:val="left"/>
              <w:rPr>
                <w:rFonts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w:t>
            </w:r>
            <w:r>
              <w:rPr>
                <w:rFonts w:hint="eastAsia" w:ascii="宋体" w:hAnsi="宋体" w:cs="仿宋"/>
                <w:szCs w:val="21"/>
                <w:lang w:val="en-US" w:eastAsia="zh-CN"/>
              </w:rPr>
              <w:t>12</w:t>
            </w:r>
            <w:r>
              <w:rPr>
                <w:rFonts w:hint="eastAsia" w:ascii="宋体" w:hAnsi="宋体" w:cs="仿宋"/>
                <w:szCs w:val="21"/>
              </w:rPr>
              <w:t>分；</w:t>
            </w:r>
          </w:p>
          <w:p w14:paraId="5EB7C725">
            <w:pPr>
              <w:spacing w:line="360" w:lineRule="exact"/>
              <w:jc w:val="left"/>
              <w:rPr>
                <w:rFonts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w:t>
            </w:r>
            <w:r>
              <w:rPr>
                <w:rFonts w:hint="eastAsia" w:ascii="宋体" w:hAnsi="宋体" w:cs="仿宋"/>
                <w:szCs w:val="21"/>
                <w:lang w:val="en-US" w:eastAsia="zh-CN"/>
              </w:rPr>
              <w:t>8</w:t>
            </w:r>
            <w:r>
              <w:rPr>
                <w:rFonts w:hint="eastAsia" w:ascii="宋体" w:hAnsi="宋体" w:cs="仿宋"/>
                <w:szCs w:val="21"/>
              </w:rPr>
              <w:t>分；</w:t>
            </w:r>
          </w:p>
          <w:p w14:paraId="40DD22CA">
            <w:pPr>
              <w:spacing w:line="360" w:lineRule="exact"/>
              <w:jc w:val="left"/>
              <w:rPr>
                <w:rFonts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w:t>
            </w:r>
            <w:r>
              <w:rPr>
                <w:rFonts w:hint="eastAsia" w:ascii="宋体" w:hAnsi="宋体" w:cs="仿宋"/>
                <w:szCs w:val="21"/>
                <w:lang w:val="en-US" w:eastAsia="zh-CN"/>
              </w:rPr>
              <w:t>4</w:t>
            </w:r>
            <w:r>
              <w:rPr>
                <w:rFonts w:hint="eastAsia" w:ascii="宋体" w:hAnsi="宋体" w:cs="仿宋"/>
                <w:szCs w:val="21"/>
              </w:rPr>
              <w:t>分；</w:t>
            </w:r>
          </w:p>
          <w:p w14:paraId="5F0E8B73">
            <w:pPr>
              <w:pStyle w:val="96"/>
              <w:spacing w:line="360" w:lineRule="exact"/>
              <w:ind w:firstLine="0" w:firstLineChars="0"/>
              <w:rPr>
                <w:rFonts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0577BCCE">
            <w:pPr>
              <w:spacing w:line="360" w:lineRule="exact"/>
              <w:jc w:val="center"/>
              <w:rPr>
                <w:rFonts w:ascii="宋体" w:hAnsi="宋体" w:cs="仿宋"/>
                <w:szCs w:val="21"/>
                <w:lang w:val="zh-CN"/>
              </w:rPr>
            </w:pPr>
            <w:r>
              <w:rPr>
                <w:rFonts w:hint="eastAsia" w:ascii="宋体" w:hAnsi="宋体" w:cs="仿宋"/>
                <w:szCs w:val="21"/>
              </w:rPr>
              <w:t>评委打分</w:t>
            </w:r>
          </w:p>
        </w:tc>
      </w:tr>
      <w:tr w14:paraId="7A7F2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202B7D6A">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3E3024DF">
            <w:pPr>
              <w:autoSpaceDE w:val="0"/>
              <w:autoSpaceDN w:val="0"/>
              <w:adjustRightInd w:val="0"/>
              <w:spacing w:line="360" w:lineRule="exact"/>
              <w:jc w:val="center"/>
              <w:rPr>
                <w:rFonts w:hint="eastAsia" w:ascii="宋体" w:hAnsi="宋体" w:eastAsia="宋体" w:cs="仿宋"/>
                <w:b/>
                <w:szCs w:val="21"/>
                <w:lang w:eastAsia="zh-CN"/>
              </w:rPr>
            </w:pPr>
            <w:r>
              <w:rPr>
                <w:rFonts w:hint="eastAsia" w:ascii="宋体" w:hAnsi="宋体" w:cs="仿宋"/>
                <w:b/>
                <w:szCs w:val="21"/>
                <w:lang w:val="en-US" w:eastAsia="zh-CN"/>
              </w:rPr>
              <w:t>5</w:t>
            </w:r>
          </w:p>
        </w:tc>
      </w:tr>
      <w:tr w14:paraId="5DAB7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3809AEE4">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010A1CE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712246D4">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2D81B1D2">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2A86EC2">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7E3B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19977454">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1</w:t>
            </w:r>
          </w:p>
        </w:tc>
        <w:tc>
          <w:tcPr>
            <w:tcW w:w="1143" w:type="dxa"/>
            <w:vAlign w:val="center"/>
          </w:tcPr>
          <w:p w14:paraId="41F3694A">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7F3E8963">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5953" w:type="dxa"/>
            <w:vAlign w:val="center"/>
          </w:tcPr>
          <w:p w14:paraId="0F2B631B">
            <w:pPr>
              <w:pStyle w:val="96"/>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4分。</w:t>
            </w:r>
          </w:p>
          <w:p w14:paraId="625BECF8">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69346678">
            <w:pPr>
              <w:spacing w:line="360" w:lineRule="exact"/>
              <w:jc w:val="center"/>
              <w:rPr>
                <w:rFonts w:ascii="宋体" w:hAnsi="宋体" w:cs="仿宋"/>
                <w:szCs w:val="21"/>
                <w:lang w:val="zh-CN"/>
              </w:rPr>
            </w:pPr>
            <w:r>
              <w:rPr>
                <w:rFonts w:hint="eastAsia" w:ascii="宋体" w:hAnsi="宋体" w:cs="仿宋"/>
                <w:szCs w:val="21"/>
              </w:rPr>
              <w:t>评委打分</w:t>
            </w:r>
          </w:p>
        </w:tc>
      </w:tr>
    </w:tbl>
    <w:p w14:paraId="610BF8F8">
      <w:pPr>
        <w:pStyle w:val="4"/>
        <w:spacing w:before="0" w:after="0"/>
        <w:jc w:val="left"/>
        <w:rPr>
          <w:rFonts w:asciiTheme="minorEastAsia" w:hAnsiTheme="minorEastAsia"/>
          <w:bCs w:val="0"/>
          <w:sz w:val="21"/>
          <w:szCs w:val="21"/>
        </w:rPr>
      </w:pPr>
      <w:bookmarkStart w:id="12" w:name="_Toc44691162"/>
      <w:bookmarkStart w:id="13" w:name="_Toc44691394"/>
      <w:bookmarkStart w:id="14" w:name="_Toc44690430"/>
      <w:bookmarkStart w:id="15" w:name="_Toc135293326"/>
      <w:bookmarkStart w:id="16" w:name="_Toc44690703"/>
      <w:r>
        <w:rPr>
          <w:rFonts w:hint="eastAsia" w:asciiTheme="minorEastAsia" w:hAnsiTheme="minorEastAsia"/>
          <w:bCs w:val="0"/>
          <w:sz w:val="21"/>
          <w:szCs w:val="21"/>
        </w:rPr>
        <w:t>备注：</w:t>
      </w:r>
      <w:bookmarkEnd w:id="12"/>
      <w:bookmarkEnd w:id="13"/>
      <w:bookmarkEnd w:id="14"/>
      <w:bookmarkEnd w:id="15"/>
      <w:bookmarkEnd w:id="16"/>
    </w:p>
    <w:p w14:paraId="15313212">
      <w:pPr>
        <w:pStyle w:val="3"/>
        <w:spacing w:before="0" w:after="0"/>
      </w:pPr>
      <w:bookmarkStart w:id="17" w:name="_Toc135293327"/>
      <w:r>
        <w:rPr>
          <w:rFonts w:hint="eastAsia"/>
        </w:rPr>
        <w:t>1、资质证书有效期</w:t>
      </w:r>
      <w:bookmarkEnd w:id="17"/>
    </w:p>
    <w:p w14:paraId="69BF93C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44D5FB6">
      <w:pPr>
        <w:adjustRightInd w:val="0"/>
        <w:spacing w:line="360" w:lineRule="exact"/>
        <w:rPr>
          <w:rFonts w:asciiTheme="minorEastAsia" w:hAnsiTheme="minorEastAsia" w:eastAsiaTheme="minorEastAsia"/>
          <w:b/>
        </w:rPr>
      </w:pPr>
    </w:p>
    <w:p w14:paraId="1BA65131">
      <w:pPr>
        <w:pStyle w:val="3"/>
        <w:spacing w:before="0" w:after="0"/>
        <w:rPr>
          <w:rFonts w:asciiTheme="minorEastAsia" w:hAnsiTheme="minorEastAsia" w:eastAsiaTheme="minorEastAsia"/>
        </w:rPr>
      </w:pPr>
      <w:bookmarkStart w:id="18" w:name="_Toc135293328"/>
      <w:r>
        <w:rPr>
          <w:rFonts w:hint="eastAsia" w:asciiTheme="minorEastAsia" w:hAnsiTheme="minorEastAsia" w:eastAsiaTheme="minorEastAsia"/>
        </w:rPr>
        <w:t>2、政府采购扶持政策</w:t>
      </w:r>
      <w:bookmarkEnd w:id="18"/>
    </w:p>
    <w:p w14:paraId="151264D1">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6D61DA9">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35006570">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77A51787">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7177AE27">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99B3341">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02339DCA">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8BFF09C">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7AAE3A37">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F69EF8C">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6B3098EA">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2C087A77">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4EB0D485">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25C9F62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3AD55E48">
      <w:pPr>
        <w:spacing w:line="240" w:lineRule="exact"/>
        <w:ind w:firstLine="424" w:firstLineChars="202"/>
        <w:jc w:val="left"/>
        <w:rPr>
          <w:rFonts w:asciiTheme="minorEastAsia" w:hAnsiTheme="minorEastAsia" w:eastAsiaTheme="minorEastAsia"/>
          <w:szCs w:val="21"/>
        </w:rPr>
      </w:pPr>
    </w:p>
    <w:p w14:paraId="7F85F4F6">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196F59B4">
      <w:pPr>
        <w:spacing w:line="240" w:lineRule="exact"/>
        <w:ind w:firstLine="424" w:firstLineChars="202"/>
        <w:jc w:val="left"/>
        <w:rPr>
          <w:rFonts w:asciiTheme="minorEastAsia" w:hAnsiTheme="minorEastAsia" w:eastAsiaTheme="minorEastAsia"/>
          <w:szCs w:val="21"/>
        </w:rPr>
      </w:pPr>
    </w:p>
    <w:p w14:paraId="2D7091AF">
      <w:pPr>
        <w:pStyle w:val="2"/>
      </w:pPr>
      <w:bookmarkStart w:id="19" w:name="_Toc135293329"/>
      <w:r>
        <w:rPr>
          <w:rFonts w:hint="eastAsia"/>
        </w:rPr>
        <w:t>第五章  投标人须知前附表</w:t>
      </w:r>
      <w:bookmarkEnd w:id="19"/>
    </w:p>
    <w:p w14:paraId="18E901F8">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707A60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451CABB">
            <w:pPr>
              <w:pStyle w:val="26"/>
              <w:spacing w:line="360" w:lineRule="auto"/>
              <w:jc w:val="center"/>
              <w:rPr>
                <w:rFonts w:hAnsi="宋体"/>
              </w:rPr>
            </w:pPr>
            <w:r>
              <w:rPr>
                <w:rFonts w:hint="eastAsia" w:hAnsi="宋体"/>
              </w:rPr>
              <w:t>项号</w:t>
            </w:r>
          </w:p>
        </w:tc>
        <w:tc>
          <w:tcPr>
            <w:tcW w:w="1038" w:type="dxa"/>
            <w:vAlign w:val="center"/>
          </w:tcPr>
          <w:p w14:paraId="1E21C37B">
            <w:pPr>
              <w:pStyle w:val="26"/>
              <w:spacing w:line="360" w:lineRule="auto"/>
              <w:jc w:val="center"/>
              <w:rPr>
                <w:rFonts w:hAnsi="宋体"/>
              </w:rPr>
            </w:pPr>
            <w:r>
              <w:rPr>
                <w:rFonts w:hint="eastAsia" w:hAnsi="宋体"/>
              </w:rPr>
              <w:t>条款号</w:t>
            </w:r>
          </w:p>
        </w:tc>
        <w:tc>
          <w:tcPr>
            <w:tcW w:w="1843" w:type="dxa"/>
            <w:vAlign w:val="center"/>
          </w:tcPr>
          <w:p w14:paraId="6659C3A6">
            <w:pPr>
              <w:pStyle w:val="26"/>
              <w:spacing w:line="360" w:lineRule="auto"/>
              <w:jc w:val="center"/>
              <w:rPr>
                <w:rFonts w:hAnsi="宋体"/>
              </w:rPr>
            </w:pPr>
            <w:r>
              <w:rPr>
                <w:rFonts w:hint="eastAsia" w:hAnsi="宋体"/>
              </w:rPr>
              <w:t>内容</w:t>
            </w:r>
          </w:p>
        </w:tc>
        <w:tc>
          <w:tcPr>
            <w:tcW w:w="6520" w:type="dxa"/>
          </w:tcPr>
          <w:p w14:paraId="2CCE78E7">
            <w:pPr>
              <w:pStyle w:val="26"/>
              <w:spacing w:line="360" w:lineRule="auto"/>
              <w:jc w:val="center"/>
              <w:rPr>
                <w:rFonts w:hAnsi="宋体"/>
              </w:rPr>
            </w:pPr>
            <w:r>
              <w:rPr>
                <w:rFonts w:hint="eastAsia" w:hAnsi="宋体"/>
              </w:rPr>
              <w:t>内容规定</w:t>
            </w:r>
          </w:p>
        </w:tc>
      </w:tr>
      <w:tr w14:paraId="2BB14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3F99A5F">
            <w:pPr>
              <w:pStyle w:val="26"/>
              <w:spacing w:line="360" w:lineRule="auto"/>
              <w:jc w:val="center"/>
              <w:rPr>
                <w:rFonts w:hAnsi="宋体"/>
              </w:rPr>
            </w:pPr>
            <w:r>
              <w:rPr>
                <w:rFonts w:hAnsi="宋体"/>
              </w:rPr>
              <w:t>1</w:t>
            </w:r>
          </w:p>
        </w:tc>
        <w:tc>
          <w:tcPr>
            <w:tcW w:w="1038" w:type="dxa"/>
            <w:vAlign w:val="center"/>
          </w:tcPr>
          <w:p w14:paraId="1291CE66">
            <w:pPr>
              <w:pStyle w:val="26"/>
              <w:spacing w:line="360" w:lineRule="auto"/>
              <w:jc w:val="center"/>
              <w:rPr>
                <w:rFonts w:hAnsi="宋体"/>
              </w:rPr>
            </w:pPr>
            <w:r>
              <w:rPr>
                <w:rFonts w:hAnsi="宋体"/>
              </w:rPr>
              <w:t>1.1</w:t>
            </w:r>
          </w:p>
        </w:tc>
        <w:tc>
          <w:tcPr>
            <w:tcW w:w="1843" w:type="dxa"/>
            <w:vAlign w:val="center"/>
          </w:tcPr>
          <w:p w14:paraId="46A54093">
            <w:pPr>
              <w:pStyle w:val="26"/>
              <w:spacing w:line="360" w:lineRule="exact"/>
              <w:jc w:val="center"/>
              <w:rPr>
                <w:rFonts w:hAnsi="宋体"/>
              </w:rPr>
            </w:pPr>
            <w:r>
              <w:rPr>
                <w:rFonts w:hint="eastAsia" w:hAnsi="宋体"/>
              </w:rPr>
              <w:t>项目名称</w:t>
            </w:r>
          </w:p>
        </w:tc>
        <w:tc>
          <w:tcPr>
            <w:tcW w:w="6520" w:type="dxa"/>
            <w:vAlign w:val="center"/>
          </w:tcPr>
          <w:p w14:paraId="18069BC3">
            <w:pPr>
              <w:pStyle w:val="26"/>
              <w:spacing w:line="360" w:lineRule="exact"/>
            </w:pPr>
            <w:r>
              <w:rPr>
                <w:rFonts w:hint="eastAsia" w:asciiTheme="minorEastAsia" w:hAnsiTheme="minorEastAsia" w:eastAsiaTheme="minorEastAsia"/>
              </w:rPr>
              <w:t>麻醉手术室基础设备一批</w:t>
            </w:r>
          </w:p>
        </w:tc>
      </w:tr>
      <w:tr w14:paraId="37F831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3D41BB4">
            <w:pPr>
              <w:pStyle w:val="26"/>
              <w:spacing w:line="360" w:lineRule="auto"/>
              <w:jc w:val="center"/>
              <w:rPr>
                <w:rFonts w:hAnsi="宋体"/>
              </w:rPr>
            </w:pPr>
            <w:r>
              <w:rPr>
                <w:rFonts w:hint="eastAsia" w:hAnsi="宋体"/>
              </w:rPr>
              <w:t>2</w:t>
            </w:r>
          </w:p>
        </w:tc>
        <w:tc>
          <w:tcPr>
            <w:tcW w:w="1038" w:type="dxa"/>
            <w:vAlign w:val="center"/>
          </w:tcPr>
          <w:p w14:paraId="6B983D33">
            <w:pPr>
              <w:pStyle w:val="26"/>
              <w:spacing w:line="360" w:lineRule="auto"/>
              <w:jc w:val="center"/>
              <w:rPr>
                <w:rFonts w:hAnsi="宋体"/>
              </w:rPr>
            </w:pPr>
            <w:r>
              <w:rPr>
                <w:rFonts w:hAnsi="宋体"/>
              </w:rPr>
              <w:t>2.1</w:t>
            </w:r>
          </w:p>
        </w:tc>
        <w:tc>
          <w:tcPr>
            <w:tcW w:w="1843" w:type="dxa"/>
            <w:vAlign w:val="center"/>
          </w:tcPr>
          <w:p w14:paraId="1FC8F1AB">
            <w:pPr>
              <w:pStyle w:val="26"/>
              <w:spacing w:line="360" w:lineRule="exact"/>
              <w:jc w:val="center"/>
              <w:rPr>
                <w:rFonts w:hAnsi="宋体"/>
              </w:rPr>
            </w:pPr>
            <w:r>
              <w:rPr>
                <w:rFonts w:hint="eastAsia" w:hAnsi="宋体"/>
              </w:rPr>
              <w:t>采购人</w:t>
            </w:r>
          </w:p>
        </w:tc>
        <w:tc>
          <w:tcPr>
            <w:tcW w:w="6520" w:type="dxa"/>
            <w:vAlign w:val="center"/>
          </w:tcPr>
          <w:p w14:paraId="2DEC4F20">
            <w:pPr>
              <w:pStyle w:val="26"/>
              <w:spacing w:line="360" w:lineRule="exact"/>
              <w:rPr>
                <w:rFonts w:hAnsi="宋体"/>
                <w:szCs w:val="24"/>
              </w:rPr>
            </w:pPr>
            <w:r>
              <w:rPr>
                <w:rFonts w:hint="eastAsia" w:hAnsi="宋体"/>
                <w:szCs w:val="24"/>
              </w:rPr>
              <w:t>深圳市龙岗区耳鼻咽喉医院</w:t>
            </w:r>
          </w:p>
        </w:tc>
      </w:tr>
      <w:tr w14:paraId="63EFE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810C3DC">
            <w:pPr>
              <w:pStyle w:val="26"/>
              <w:spacing w:line="360" w:lineRule="auto"/>
              <w:jc w:val="center"/>
              <w:rPr>
                <w:rFonts w:hAnsi="宋体"/>
              </w:rPr>
            </w:pPr>
            <w:r>
              <w:rPr>
                <w:rFonts w:hint="eastAsia" w:hAnsi="宋体"/>
              </w:rPr>
              <w:t>3</w:t>
            </w:r>
          </w:p>
        </w:tc>
        <w:tc>
          <w:tcPr>
            <w:tcW w:w="1038" w:type="dxa"/>
            <w:vAlign w:val="center"/>
          </w:tcPr>
          <w:p w14:paraId="6232055A">
            <w:pPr>
              <w:pStyle w:val="26"/>
              <w:spacing w:line="360" w:lineRule="auto"/>
              <w:jc w:val="center"/>
              <w:rPr>
                <w:rFonts w:hAnsi="宋体"/>
              </w:rPr>
            </w:pPr>
            <w:r>
              <w:rPr>
                <w:rFonts w:hAnsi="宋体"/>
              </w:rPr>
              <w:t>2.2</w:t>
            </w:r>
          </w:p>
        </w:tc>
        <w:tc>
          <w:tcPr>
            <w:tcW w:w="1843" w:type="dxa"/>
            <w:vAlign w:val="center"/>
          </w:tcPr>
          <w:p w14:paraId="73673A61">
            <w:pPr>
              <w:pStyle w:val="26"/>
              <w:spacing w:line="360" w:lineRule="exact"/>
              <w:jc w:val="center"/>
              <w:rPr>
                <w:rFonts w:hAnsi="宋体"/>
              </w:rPr>
            </w:pPr>
            <w:r>
              <w:rPr>
                <w:rFonts w:hint="eastAsia" w:hAnsi="宋体"/>
              </w:rPr>
              <w:t>采购代理机构</w:t>
            </w:r>
          </w:p>
        </w:tc>
        <w:tc>
          <w:tcPr>
            <w:tcW w:w="6520" w:type="dxa"/>
            <w:vAlign w:val="center"/>
          </w:tcPr>
          <w:p w14:paraId="60863C48">
            <w:pPr>
              <w:pStyle w:val="26"/>
              <w:spacing w:line="360" w:lineRule="exact"/>
              <w:rPr>
                <w:rFonts w:hAnsi="宋体"/>
              </w:rPr>
            </w:pPr>
            <w:r>
              <w:rPr>
                <w:rFonts w:hAnsi="宋体"/>
              </w:rPr>
              <w:t>深圳市中正招标有限公司</w:t>
            </w:r>
          </w:p>
        </w:tc>
      </w:tr>
      <w:tr w14:paraId="11541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3E85B010">
            <w:pPr>
              <w:pStyle w:val="26"/>
              <w:spacing w:line="360" w:lineRule="auto"/>
              <w:jc w:val="center"/>
              <w:rPr>
                <w:rFonts w:hAnsi="宋体"/>
              </w:rPr>
            </w:pPr>
            <w:r>
              <w:rPr>
                <w:rFonts w:hint="eastAsia" w:hAnsi="宋体"/>
              </w:rPr>
              <w:t>4</w:t>
            </w:r>
          </w:p>
        </w:tc>
        <w:tc>
          <w:tcPr>
            <w:tcW w:w="1038" w:type="dxa"/>
            <w:vAlign w:val="center"/>
          </w:tcPr>
          <w:p w14:paraId="7B9A905A">
            <w:pPr>
              <w:pStyle w:val="26"/>
              <w:spacing w:line="360" w:lineRule="auto"/>
              <w:jc w:val="center"/>
              <w:rPr>
                <w:rFonts w:hAnsi="宋体"/>
              </w:rPr>
            </w:pPr>
            <w:r>
              <w:rPr>
                <w:rFonts w:hint="eastAsia" w:hAnsi="宋体"/>
              </w:rPr>
              <w:t>3.1</w:t>
            </w:r>
          </w:p>
        </w:tc>
        <w:tc>
          <w:tcPr>
            <w:tcW w:w="1843" w:type="dxa"/>
            <w:vAlign w:val="center"/>
          </w:tcPr>
          <w:p w14:paraId="7083989C">
            <w:pPr>
              <w:pStyle w:val="26"/>
              <w:spacing w:line="360" w:lineRule="exact"/>
              <w:jc w:val="center"/>
              <w:rPr>
                <w:rFonts w:hAnsi="宋体"/>
              </w:rPr>
            </w:pPr>
            <w:r>
              <w:rPr>
                <w:rFonts w:hint="eastAsia" w:hAnsi="宋体"/>
              </w:rPr>
              <w:t>资金来源</w:t>
            </w:r>
          </w:p>
        </w:tc>
        <w:tc>
          <w:tcPr>
            <w:tcW w:w="6520" w:type="dxa"/>
            <w:vAlign w:val="center"/>
          </w:tcPr>
          <w:p w14:paraId="6A186C0D">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58E0A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3783B5D2">
            <w:pPr>
              <w:pStyle w:val="26"/>
              <w:spacing w:line="360" w:lineRule="auto"/>
              <w:jc w:val="center"/>
              <w:rPr>
                <w:rFonts w:hAnsi="宋体"/>
              </w:rPr>
            </w:pPr>
            <w:r>
              <w:rPr>
                <w:rFonts w:hint="eastAsia" w:hAnsi="宋体"/>
              </w:rPr>
              <w:t>5</w:t>
            </w:r>
          </w:p>
        </w:tc>
        <w:tc>
          <w:tcPr>
            <w:tcW w:w="1038" w:type="dxa"/>
            <w:vAlign w:val="center"/>
          </w:tcPr>
          <w:p w14:paraId="2167110D">
            <w:pPr>
              <w:pStyle w:val="26"/>
              <w:spacing w:line="360" w:lineRule="auto"/>
              <w:jc w:val="center"/>
              <w:rPr>
                <w:rFonts w:hAnsi="宋体"/>
              </w:rPr>
            </w:pPr>
            <w:r>
              <w:rPr>
                <w:rFonts w:hint="eastAsia" w:hAnsi="宋体"/>
              </w:rPr>
              <w:t>4.7</w:t>
            </w:r>
          </w:p>
        </w:tc>
        <w:tc>
          <w:tcPr>
            <w:tcW w:w="1843" w:type="dxa"/>
            <w:vAlign w:val="center"/>
          </w:tcPr>
          <w:p w14:paraId="662AB47F">
            <w:pPr>
              <w:pStyle w:val="26"/>
              <w:spacing w:line="360" w:lineRule="auto"/>
              <w:jc w:val="center"/>
              <w:rPr>
                <w:rFonts w:hAnsi="宋体"/>
              </w:rPr>
            </w:pPr>
            <w:r>
              <w:rPr>
                <w:rFonts w:hint="eastAsia" w:hAnsi="宋体"/>
              </w:rPr>
              <w:t>投标人资格要求</w:t>
            </w:r>
          </w:p>
        </w:tc>
        <w:tc>
          <w:tcPr>
            <w:tcW w:w="6520" w:type="dxa"/>
            <w:vAlign w:val="center"/>
          </w:tcPr>
          <w:p w14:paraId="57D6734C">
            <w:pPr>
              <w:pStyle w:val="26"/>
              <w:spacing w:line="360" w:lineRule="auto"/>
              <w:rPr>
                <w:rFonts w:hAnsi="宋体"/>
                <w:szCs w:val="21"/>
              </w:rPr>
            </w:pPr>
            <w:r>
              <w:rPr>
                <w:rFonts w:hint="eastAsia" w:hAnsi="宋体"/>
                <w:szCs w:val="21"/>
              </w:rPr>
              <w:t>详见《第一章 投标邀请》“申请人的资格要求”</w:t>
            </w:r>
          </w:p>
          <w:p w14:paraId="565E5056">
            <w:pPr>
              <w:pStyle w:val="26"/>
              <w:spacing w:line="360" w:lineRule="auto"/>
              <w:rPr>
                <w:rFonts w:hAnsi="宋体"/>
                <w:b/>
                <w:bCs/>
                <w:szCs w:val="21"/>
              </w:rPr>
            </w:pPr>
            <w:r>
              <w:rPr>
                <w:rFonts w:hint="eastAsia" w:hAnsi="宋体"/>
                <w:b/>
                <w:bCs/>
                <w:szCs w:val="21"/>
              </w:rPr>
              <w:t>（投标人资格证明文件详见第七章 投标文件格式）</w:t>
            </w:r>
          </w:p>
        </w:tc>
      </w:tr>
      <w:tr w14:paraId="28AFB5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B3A116">
            <w:pPr>
              <w:pStyle w:val="26"/>
              <w:spacing w:line="360" w:lineRule="auto"/>
              <w:jc w:val="center"/>
              <w:rPr>
                <w:rFonts w:hAnsi="宋体"/>
              </w:rPr>
            </w:pPr>
            <w:r>
              <w:rPr>
                <w:rFonts w:hint="eastAsia" w:hAnsi="宋体"/>
              </w:rPr>
              <w:t>6</w:t>
            </w:r>
          </w:p>
        </w:tc>
        <w:tc>
          <w:tcPr>
            <w:tcW w:w="1038" w:type="dxa"/>
            <w:vAlign w:val="center"/>
          </w:tcPr>
          <w:p w14:paraId="673BB308">
            <w:pPr>
              <w:pStyle w:val="26"/>
              <w:spacing w:line="360" w:lineRule="auto"/>
              <w:jc w:val="center"/>
              <w:rPr>
                <w:rFonts w:hAnsi="宋体"/>
              </w:rPr>
            </w:pPr>
            <w:r>
              <w:rPr>
                <w:rFonts w:hint="eastAsia" w:hAnsi="宋体"/>
              </w:rPr>
              <w:t>4.8</w:t>
            </w:r>
          </w:p>
        </w:tc>
        <w:tc>
          <w:tcPr>
            <w:tcW w:w="1843" w:type="dxa"/>
            <w:vAlign w:val="center"/>
          </w:tcPr>
          <w:p w14:paraId="26392C04">
            <w:pPr>
              <w:pStyle w:val="26"/>
              <w:spacing w:line="360" w:lineRule="auto"/>
              <w:jc w:val="center"/>
              <w:rPr>
                <w:rFonts w:hAnsi="宋体"/>
              </w:rPr>
            </w:pPr>
            <w:r>
              <w:rPr>
                <w:rFonts w:hint="eastAsia" w:hAnsi="宋体"/>
              </w:rPr>
              <w:t>联合体投标</w:t>
            </w:r>
          </w:p>
        </w:tc>
        <w:tc>
          <w:tcPr>
            <w:tcW w:w="6520" w:type="dxa"/>
          </w:tcPr>
          <w:p w14:paraId="4614BC0D">
            <w:pPr>
              <w:pStyle w:val="26"/>
              <w:spacing w:line="360" w:lineRule="auto"/>
              <w:rPr>
                <w:rFonts w:hAnsi="宋体"/>
              </w:rPr>
            </w:pPr>
            <w:r>
              <w:rPr>
                <w:rFonts w:hint="eastAsia" w:hAnsi="宋体"/>
              </w:rPr>
              <w:t>不接受</w:t>
            </w:r>
          </w:p>
        </w:tc>
      </w:tr>
      <w:tr w14:paraId="1D302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39F3207">
            <w:pPr>
              <w:pStyle w:val="26"/>
              <w:spacing w:line="360" w:lineRule="auto"/>
              <w:jc w:val="center"/>
              <w:rPr>
                <w:rFonts w:hAnsi="宋体"/>
              </w:rPr>
            </w:pPr>
            <w:r>
              <w:rPr>
                <w:rFonts w:hint="eastAsia" w:hAnsi="宋体"/>
              </w:rPr>
              <w:t>7</w:t>
            </w:r>
          </w:p>
        </w:tc>
        <w:tc>
          <w:tcPr>
            <w:tcW w:w="1038" w:type="dxa"/>
            <w:vAlign w:val="center"/>
          </w:tcPr>
          <w:p w14:paraId="7F2CC552">
            <w:pPr>
              <w:pStyle w:val="26"/>
              <w:spacing w:line="360" w:lineRule="auto"/>
              <w:jc w:val="center"/>
              <w:rPr>
                <w:rFonts w:hAnsi="宋体"/>
              </w:rPr>
            </w:pPr>
            <w:r>
              <w:rPr>
                <w:rFonts w:hint="eastAsia" w:hAnsi="宋体"/>
              </w:rPr>
              <w:t>6.1</w:t>
            </w:r>
          </w:p>
        </w:tc>
        <w:tc>
          <w:tcPr>
            <w:tcW w:w="1843" w:type="dxa"/>
            <w:vAlign w:val="center"/>
          </w:tcPr>
          <w:p w14:paraId="5BF26F28">
            <w:pPr>
              <w:pStyle w:val="26"/>
              <w:spacing w:line="360" w:lineRule="auto"/>
              <w:jc w:val="center"/>
              <w:rPr>
                <w:rFonts w:hAnsi="宋体"/>
              </w:rPr>
            </w:pPr>
            <w:r>
              <w:rPr>
                <w:rFonts w:hint="eastAsia" w:hAnsi="宋体"/>
              </w:rPr>
              <w:t>踏勘现场</w:t>
            </w:r>
          </w:p>
        </w:tc>
        <w:tc>
          <w:tcPr>
            <w:tcW w:w="6520" w:type="dxa"/>
          </w:tcPr>
          <w:p w14:paraId="715779F4">
            <w:pPr>
              <w:pStyle w:val="26"/>
              <w:spacing w:line="360" w:lineRule="auto"/>
              <w:rPr>
                <w:rFonts w:hAnsi="宋体"/>
              </w:rPr>
            </w:pPr>
            <w:r>
              <w:rPr>
                <w:rFonts w:hint="eastAsia" w:hAnsi="宋体"/>
              </w:rPr>
              <w:t>不统一组织</w:t>
            </w:r>
            <w:r>
              <w:rPr>
                <w:rFonts w:hint="eastAsia"/>
                <w:snapToGrid w:val="0"/>
              </w:rPr>
              <w:t>，由各投标人自行查看现场。</w:t>
            </w:r>
          </w:p>
        </w:tc>
      </w:tr>
      <w:tr w14:paraId="187C13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3FB452D1">
            <w:pPr>
              <w:pStyle w:val="26"/>
              <w:spacing w:line="360" w:lineRule="auto"/>
              <w:jc w:val="center"/>
              <w:rPr>
                <w:rFonts w:hAnsi="宋体"/>
              </w:rPr>
            </w:pPr>
            <w:r>
              <w:rPr>
                <w:rFonts w:hint="eastAsia" w:hAnsi="宋体"/>
              </w:rPr>
              <w:t>8</w:t>
            </w:r>
          </w:p>
        </w:tc>
        <w:tc>
          <w:tcPr>
            <w:tcW w:w="1038" w:type="dxa"/>
            <w:vAlign w:val="center"/>
          </w:tcPr>
          <w:p w14:paraId="1570942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F59024C">
            <w:pPr>
              <w:pStyle w:val="26"/>
              <w:spacing w:line="360" w:lineRule="auto"/>
              <w:jc w:val="center"/>
              <w:rPr>
                <w:rFonts w:hAnsi="宋体"/>
              </w:rPr>
            </w:pPr>
            <w:r>
              <w:rPr>
                <w:rFonts w:hint="eastAsia" w:hAnsi="宋体"/>
              </w:rPr>
              <w:t>投标有效期</w:t>
            </w:r>
          </w:p>
        </w:tc>
        <w:tc>
          <w:tcPr>
            <w:tcW w:w="6520" w:type="dxa"/>
          </w:tcPr>
          <w:p w14:paraId="4C71A190">
            <w:pPr>
              <w:pStyle w:val="26"/>
              <w:spacing w:line="360" w:lineRule="auto"/>
              <w:rPr>
                <w:rFonts w:hAnsi="宋体"/>
              </w:rPr>
            </w:pPr>
            <w:r>
              <w:rPr>
                <w:rFonts w:hint="eastAsia" w:hAnsi="宋体"/>
              </w:rPr>
              <w:t>90</w:t>
            </w:r>
            <w:r>
              <w:rPr>
                <w:rFonts w:hAnsi="宋体"/>
              </w:rPr>
              <w:t>日历天（从投标截止之日算起）</w:t>
            </w:r>
          </w:p>
        </w:tc>
      </w:tr>
      <w:tr w14:paraId="21C0E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2C82C5B6">
            <w:pPr>
              <w:pStyle w:val="26"/>
              <w:spacing w:line="360" w:lineRule="auto"/>
              <w:jc w:val="center"/>
              <w:rPr>
                <w:rFonts w:hAnsi="宋体"/>
              </w:rPr>
            </w:pPr>
            <w:r>
              <w:rPr>
                <w:rFonts w:hint="eastAsia" w:hAnsi="宋体"/>
              </w:rPr>
              <w:t>9</w:t>
            </w:r>
          </w:p>
        </w:tc>
        <w:tc>
          <w:tcPr>
            <w:tcW w:w="1038" w:type="dxa"/>
            <w:vAlign w:val="center"/>
          </w:tcPr>
          <w:p w14:paraId="1E4ED2D9">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5D26323A">
            <w:pPr>
              <w:pStyle w:val="26"/>
              <w:spacing w:line="360" w:lineRule="auto"/>
              <w:jc w:val="center"/>
              <w:rPr>
                <w:rFonts w:hAnsi="宋体"/>
              </w:rPr>
            </w:pPr>
            <w:r>
              <w:rPr>
                <w:rFonts w:hint="eastAsia" w:hAnsi="宋体"/>
              </w:rPr>
              <w:t>投标保证金</w:t>
            </w:r>
          </w:p>
        </w:tc>
        <w:tc>
          <w:tcPr>
            <w:tcW w:w="6520" w:type="dxa"/>
            <w:vAlign w:val="center"/>
          </w:tcPr>
          <w:p w14:paraId="6B9AE21E">
            <w:pPr>
              <w:tabs>
                <w:tab w:val="left" w:pos="915"/>
              </w:tabs>
              <w:spacing w:line="360" w:lineRule="exact"/>
              <w:rPr>
                <w:rFonts w:hAnsi="宋体"/>
              </w:rPr>
            </w:pPr>
            <w:r>
              <w:rPr>
                <w:rFonts w:hint="eastAsia" w:hAnsi="宋体"/>
              </w:rPr>
              <w:t>不要求向采购代理机构提交</w:t>
            </w:r>
          </w:p>
        </w:tc>
      </w:tr>
      <w:tr w14:paraId="5900B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78122E6">
            <w:pPr>
              <w:pStyle w:val="26"/>
              <w:spacing w:line="360" w:lineRule="auto"/>
              <w:jc w:val="center"/>
              <w:rPr>
                <w:rFonts w:hAnsi="宋体"/>
              </w:rPr>
            </w:pPr>
            <w:r>
              <w:rPr>
                <w:rFonts w:hint="eastAsia" w:hAnsi="宋体"/>
              </w:rPr>
              <w:t>10</w:t>
            </w:r>
          </w:p>
        </w:tc>
        <w:tc>
          <w:tcPr>
            <w:tcW w:w="1038" w:type="dxa"/>
            <w:vAlign w:val="center"/>
          </w:tcPr>
          <w:p w14:paraId="0C7DA0DE">
            <w:pPr>
              <w:pStyle w:val="26"/>
              <w:spacing w:line="360" w:lineRule="auto"/>
              <w:jc w:val="center"/>
              <w:rPr>
                <w:rFonts w:hAnsi="宋体"/>
              </w:rPr>
            </w:pPr>
            <w:r>
              <w:rPr>
                <w:rFonts w:hint="eastAsia" w:hAnsi="宋体"/>
              </w:rPr>
              <w:t>16.1</w:t>
            </w:r>
          </w:p>
        </w:tc>
        <w:tc>
          <w:tcPr>
            <w:tcW w:w="1843" w:type="dxa"/>
            <w:vAlign w:val="center"/>
          </w:tcPr>
          <w:p w14:paraId="69FBE5C8">
            <w:pPr>
              <w:pStyle w:val="26"/>
              <w:spacing w:line="360" w:lineRule="auto"/>
              <w:jc w:val="center"/>
              <w:rPr>
                <w:rFonts w:hAnsi="宋体"/>
              </w:rPr>
            </w:pPr>
            <w:r>
              <w:rPr>
                <w:rFonts w:hint="eastAsia" w:hAnsi="宋体"/>
              </w:rPr>
              <w:t>投标预备会</w:t>
            </w:r>
          </w:p>
          <w:p w14:paraId="31BF95D0">
            <w:pPr>
              <w:pStyle w:val="26"/>
              <w:spacing w:line="360" w:lineRule="auto"/>
              <w:jc w:val="center"/>
              <w:rPr>
                <w:rFonts w:hAnsi="宋体"/>
              </w:rPr>
            </w:pPr>
            <w:r>
              <w:rPr>
                <w:rFonts w:hint="eastAsia" w:hAnsi="宋体"/>
              </w:rPr>
              <w:t>（答疑会）</w:t>
            </w:r>
          </w:p>
        </w:tc>
        <w:tc>
          <w:tcPr>
            <w:tcW w:w="6520" w:type="dxa"/>
            <w:vAlign w:val="center"/>
          </w:tcPr>
          <w:p w14:paraId="01008321">
            <w:pPr>
              <w:pStyle w:val="26"/>
              <w:spacing w:line="360" w:lineRule="auto"/>
              <w:rPr>
                <w:rFonts w:hAnsi="宋体"/>
              </w:rPr>
            </w:pPr>
            <w:r>
              <w:rPr>
                <w:rFonts w:hint="eastAsia" w:hAnsi="宋体"/>
              </w:rPr>
              <w:t>不召开</w:t>
            </w:r>
          </w:p>
        </w:tc>
      </w:tr>
      <w:tr w14:paraId="5D5D74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AC37066">
            <w:pPr>
              <w:pStyle w:val="26"/>
              <w:spacing w:line="360" w:lineRule="auto"/>
              <w:jc w:val="center"/>
              <w:rPr>
                <w:rFonts w:hAnsi="宋体"/>
              </w:rPr>
            </w:pPr>
            <w:r>
              <w:rPr>
                <w:rFonts w:hint="eastAsia" w:hAnsi="宋体"/>
              </w:rPr>
              <w:t>11</w:t>
            </w:r>
          </w:p>
        </w:tc>
        <w:tc>
          <w:tcPr>
            <w:tcW w:w="1038" w:type="dxa"/>
            <w:vAlign w:val="center"/>
          </w:tcPr>
          <w:p w14:paraId="698B28AC">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47459D05">
            <w:pPr>
              <w:pStyle w:val="26"/>
              <w:spacing w:line="360" w:lineRule="auto"/>
              <w:jc w:val="center"/>
              <w:rPr>
                <w:rFonts w:hAnsi="宋体"/>
              </w:rPr>
            </w:pPr>
            <w:r>
              <w:rPr>
                <w:rFonts w:hint="eastAsia" w:hAnsi="宋体"/>
              </w:rPr>
              <w:t>投标文件数量</w:t>
            </w:r>
          </w:p>
        </w:tc>
        <w:tc>
          <w:tcPr>
            <w:tcW w:w="6520" w:type="dxa"/>
          </w:tcPr>
          <w:p w14:paraId="0655C4A2">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62076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358242">
            <w:pPr>
              <w:pStyle w:val="26"/>
              <w:spacing w:line="360" w:lineRule="auto"/>
              <w:jc w:val="center"/>
              <w:rPr>
                <w:rFonts w:hAnsi="宋体"/>
              </w:rPr>
            </w:pPr>
            <w:r>
              <w:rPr>
                <w:rFonts w:hint="eastAsia" w:hAnsi="宋体"/>
              </w:rPr>
              <w:t>12</w:t>
            </w:r>
          </w:p>
        </w:tc>
        <w:tc>
          <w:tcPr>
            <w:tcW w:w="1038" w:type="dxa"/>
            <w:vAlign w:val="center"/>
          </w:tcPr>
          <w:p w14:paraId="4D9290E1">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33D86B4">
            <w:pPr>
              <w:pStyle w:val="26"/>
              <w:spacing w:line="360" w:lineRule="auto"/>
              <w:jc w:val="center"/>
              <w:rPr>
                <w:rFonts w:hAnsi="宋体"/>
              </w:rPr>
            </w:pPr>
            <w:r>
              <w:rPr>
                <w:rFonts w:hint="eastAsia" w:hAnsi="宋体"/>
              </w:rPr>
              <w:t>开标</w:t>
            </w:r>
          </w:p>
        </w:tc>
        <w:tc>
          <w:tcPr>
            <w:tcW w:w="6520" w:type="dxa"/>
          </w:tcPr>
          <w:p w14:paraId="7B3C879A">
            <w:pPr>
              <w:pStyle w:val="26"/>
              <w:spacing w:line="360" w:lineRule="auto"/>
              <w:rPr>
                <w:rFonts w:hAnsi="宋体"/>
              </w:rPr>
            </w:pPr>
            <w:r>
              <w:rPr>
                <w:rFonts w:hint="eastAsia" w:hAnsi="宋体"/>
                <w:szCs w:val="21"/>
              </w:rPr>
              <w:t>详见《第一章 投标邀请》</w:t>
            </w:r>
          </w:p>
        </w:tc>
      </w:tr>
      <w:tr w14:paraId="08B3FB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BCE5082">
            <w:pPr>
              <w:pStyle w:val="26"/>
              <w:spacing w:line="360" w:lineRule="auto"/>
              <w:jc w:val="center"/>
              <w:rPr>
                <w:rFonts w:hAnsi="宋体"/>
              </w:rPr>
            </w:pPr>
            <w:r>
              <w:rPr>
                <w:rFonts w:hint="eastAsia" w:hAnsi="宋体"/>
              </w:rPr>
              <w:t>13</w:t>
            </w:r>
          </w:p>
        </w:tc>
        <w:tc>
          <w:tcPr>
            <w:tcW w:w="1038" w:type="dxa"/>
            <w:vAlign w:val="center"/>
          </w:tcPr>
          <w:p w14:paraId="77468A3E">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2FB3EEB">
            <w:pPr>
              <w:pStyle w:val="26"/>
              <w:spacing w:line="360" w:lineRule="auto"/>
              <w:jc w:val="center"/>
              <w:rPr>
                <w:rFonts w:hAnsi="宋体"/>
              </w:rPr>
            </w:pPr>
            <w:r>
              <w:rPr>
                <w:rFonts w:hint="eastAsia" w:hAnsi="宋体"/>
              </w:rPr>
              <w:t>投标截止时间</w:t>
            </w:r>
          </w:p>
        </w:tc>
        <w:tc>
          <w:tcPr>
            <w:tcW w:w="6520" w:type="dxa"/>
          </w:tcPr>
          <w:p w14:paraId="3359FF82">
            <w:pPr>
              <w:pStyle w:val="26"/>
              <w:spacing w:line="360" w:lineRule="auto"/>
              <w:rPr>
                <w:rFonts w:hAnsi="宋体"/>
                <w:b/>
              </w:rPr>
            </w:pPr>
            <w:r>
              <w:rPr>
                <w:rFonts w:hint="eastAsia" w:hAnsi="宋体"/>
                <w:szCs w:val="21"/>
              </w:rPr>
              <w:t>详见《第一章 投标邀请》</w:t>
            </w:r>
          </w:p>
        </w:tc>
      </w:tr>
      <w:tr w14:paraId="774532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FDEAFEC">
            <w:pPr>
              <w:pStyle w:val="26"/>
              <w:spacing w:line="360" w:lineRule="auto"/>
              <w:jc w:val="center"/>
              <w:rPr>
                <w:rFonts w:hAnsi="宋体"/>
              </w:rPr>
            </w:pPr>
            <w:r>
              <w:rPr>
                <w:rFonts w:hint="eastAsia" w:hAnsi="宋体"/>
              </w:rPr>
              <w:t>14</w:t>
            </w:r>
          </w:p>
        </w:tc>
        <w:tc>
          <w:tcPr>
            <w:tcW w:w="1038" w:type="dxa"/>
            <w:vAlign w:val="center"/>
          </w:tcPr>
          <w:p w14:paraId="59F89CC2">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39236BB6">
            <w:pPr>
              <w:pStyle w:val="26"/>
              <w:spacing w:line="360" w:lineRule="auto"/>
              <w:jc w:val="center"/>
              <w:rPr>
                <w:rFonts w:hAnsi="宋体"/>
              </w:rPr>
            </w:pPr>
            <w:r>
              <w:rPr>
                <w:rFonts w:hint="eastAsia" w:hAnsi="宋体"/>
              </w:rPr>
              <w:t>评标办法</w:t>
            </w:r>
          </w:p>
        </w:tc>
        <w:tc>
          <w:tcPr>
            <w:tcW w:w="6520" w:type="dxa"/>
          </w:tcPr>
          <w:p w14:paraId="1B5EE854">
            <w:pPr>
              <w:pStyle w:val="26"/>
              <w:spacing w:line="360" w:lineRule="auto"/>
              <w:rPr>
                <w:rFonts w:hAnsi="宋体"/>
              </w:rPr>
            </w:pPr>
            <w:r>
              <w:rPr>
                <w:rFonts w:hint="eastAsia" w:hAnsi="宋体"/>
              </w:rPr>
              <w:t>综合评分法</w:t>
            </w:r>
          </w:p>
        </w:tc>
      </w:tr>
      <w:tr w14:paraId="2088E9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C2BECC5">
            <w:pPr>
              <w:pStyle w:val="26"/>
              <w:spacing w:line="360" w:lineRule="auto"/>
              <w:jc w:val="center"/>
              <w:rPr>
                <w:rFonts w:hAnsi="宋体"/>
              </w:rPr>
            </w:pPr>
            <w:r>
              <w:rPr>
                <w:rFonts w:hint="eastAsia" w:hAnsi="宋体"/>
              </w:rPr>
              <w:t>15</w:t>
            </w:r>
          </w:p>
        </w:tc>
        <w:tc>
          <w:tcPr>
            <w:tcW w:w="1038" w:type="dxa"/>
            <w:vAlign w:val="center"/>
          </w:tcPr>
          <w:p w14:paraId="5F7CEB33">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483ADE1">
            <w:pPr>
              <w:pStyle w:val="26"/>
              <w:spacing w:line="360" w:lineRule="auto"/>
              <w:jc w:val="center"/>
              <w:rPr>
                <w:snapToGrid w:val="0"/>
                <w:kern w:val="0"/>
              </w:rPr>
            </w:pPr>
            <w:r>
              <w:rPr>
                <w:rFonts w:hint="eastAsia"/>
                <w:snapToGrid w:val="0"/>
                <w:kern w:val="0"/>
              </w:rPr>
              <w:t>履约保证金</w:t>
            </w:r>
          </w:p>
        </w:tc>
        <w:tc>
          <w:tcPr>
            <w:tcW w:w="6520" w:type="dxa"/>
          </w:tcPr>
          <w:p w14:paraId="521EA5A8">
            <w:pPr>
              <w:pStyle w:val="26"/>
              <w:spacing w:line="360" w:lineRule="auto"/>
              <w:rPr>
                <w:rFonts w:hAnsi="宋体"/>
              </w:rPr>
            </w:pPr>
            <w:r>
              <w:rPr>
                <w:rFonts w:hint="eastAsia"/>
                <w:snapToGrid w:val="0"/>
                <w:kern w:val="0"/>
              </w:rPr>
              <w:t>按签订的合同条款执行</w:t>
            </w:r>
          </w:p>
        </w:tc>
      </w:tr>
      <w:tr w14:paraId="310B47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37FF55">
            <w:pPr>
              <w:pStyle w:val="26"/>
              <w:spacing w:line="360" w:lineRule="auto"/>
              <w:jc w:val="center"/>
              <w:rPr>
                <w:rFonts w:hAnsi="宋体"/>
              </w:rPr>
            </w:pPr>
            <w:r>
              <w:rPr>
                <w:rFonts w:hint="eastAsia" w:hAnsi="宋体"/>
              </w:rPr>
              <w:t>16</w:t>
            </w:r>
          </w:p>
        </w:tc>
        <w:tc>
          <w:tcPr>
            <w:tcW w:w="1038" w:type="dxa"/>
            <w:vAlign w:val="center"/>
          </w:tcPr>
          <w:p w14:paraId="3762C3F0">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19EAABF">
            <w:pPr>
              <w:pStyle w:val="26"/>
              <w:spacing w:line="360" w:lineRule="auto"/>
              <w:jc w:val="center"/>
              <w:rPr>
                <w:rFonts w:hAnsi="宋体"/>
              </w:rPr>
            </w:pPr>
            <w:r>
              <w:rPr>
                <w:rFonts w:hint="eastAsia" w:hAnsi="宋体"/>
              </w:rPr>
              <w:t>中标服务费</w:t>
            </w:r>
          </w:p>
        </w:tc>
        <w:tc>
          <w:tcPr>
            <w:tcW w:w="6520" w:type="dxa"/>
          </w:tcPr>
          <w:p w14:paraId="10B31A21">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756AD171">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60  </w:t>
            </w:r>
            <w:r>
              <w:rPr>
                <w:rFonts w:hint="eastAsia" w:asciiTheme="minorEastAsia" w:hAnsiTheme="minorEastAsia" w:eastAsiaTheme="minorEastAsia"/>
              </w:rPr>
              <w:t>%，最低收取人民币3000元。</w:t>
            </w:r>
          </w:p>
          <w:p w14:paraId="615848B0">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0E5539B7">
      <w:pPr>
        <w:spacing w:line="240" w:lineRule="exact"/>
      </w:pPr>
    </w:p>
    <w:p w14:paraId="38879B30">
      <w:pPr>
        <w:spacing w:line="240" w:lineRule="exact"/>
      </w:pPr>
    </w:p>
    <w:p w14:paraId="0B92852D">
      <w:pPr>
        <w:spacing w:line="240" w:lineRule="exact"/>
      </w:pPr>
    </w:p>
    <w:p w14:paraId="751C17DB">
      <w:pPr>
        <w:spacing w:line="240" w:lineRule="exact"/>
      </w:pPr>
    </w:p>
    <w:p w14:paraId="7BC05312">
      <w:pPr>
        <w:spacing w:line="240" w:lineRule="exact"/>
      </w:pPr>
    </w:p>
    <w:p w14:paraId="3F77CE0F">
      <w:pPr>
        <w:spacing w:line="240" w:lineRule="exact"/>
      </w:pPr>
    </w:p>
    <w:p w14:paraId="48693357">
      <w:pPr>
        <w:spacing w:line="240" w:lineRule="exact"/>
      </w:pPr>
    </w:p>
    <w:p w14:paraId="700276D2">
      <w:pPr>
        <w:spacing w:line="240" w:lineRule="exact"/>
      </w:pPr>
    </w:p>
    <w:p w14:paraId="3FDEBCDA">
      <w:pPr>
        <w:spacing w:line="240" w:lineRule="exact"/>
      </w:pPr>
    </w:p>
    <w:p w14:paraId="61F61FC0">
      <w:pPr>
        <w:spacing w:line="240" w:lineRule="exact"/>
      </w:pPr>
    </w:p>
    <w:p w14:paraId="4B81082F">
      <w:pPr>
        <w:spacing w:line="240" w:lineRule="exact"/>
      </w:pPr>
    </w:p>
    <w:p w14:paraId="2B691DBC">
      <w:pPr>
        <w:spacing w:line="240" w:lineRule="exact"/>
      </w:pPr>
    </w:p>
    <w:p w14:paraId="77BCC30E">
      <w:pPr>
        <w:spacing w:line="240" w:lineRule="exact"/>
      </w:pPr>
    </w:p>
    <w:p w14:paraId="4F082601">
      <w:pPr>
        <w:spacing w:line="240" w:lineRule="exact"/>
      </w:pPr>
    </w:p>
    <w:p w14:paraId="18089C55">
      <w:pPr>
        <w:spacing w:line="240" w:lineRule="exact"/>
      </w:pPr>
    </w:p>
    <w:p w14:paraId="6176F0B0">
      <w:pPr>
        <w:spacing w:line="240" w:lineRule="exact"/>
      </w:pPr>
    </w:p>
    <w:p w14:paraId="05E0A7A9">
      <w:pPr>
        <w:spacing w:line="240" w:lineRule="exact"/>
      </w:pPr>
    </w:p>
    <w:p w14:paraId="0519C007">
      <w:pPr>
        <w:spacing w:line="240" w:lineRule="exact"/>
      </w:pPr>
    </w:p>
    <w:p w14:paraId="30159664">
      <w:pPr>
        <w:spacing w:line="240" w:lineRule="exact"/>
      </w:pPr>
    </w:p>
    <w:p w14:paraId="4491899E">
      <w:pPr>
        <w:spacing w:line="240" w:lineRule="exact"/>
      </w:pPr>
    </w:p>
    <w:p w14:paraId="5F871159">
      <w:pPr>
        <w:spacing w:line="240" w:lineRule="exact"/>
      </w:pPr>
    </w:p>
    <w:p w14:paraId="6C9ACDC4">
      <w:pPr>
        <w:spacing w:line="240" w:lineRule="exact"/>
      </w:pPr>
    </w:p>
    <w:p w14:paraId="014950DF">
      <w:pPr>
        <w:spacing w:line="240" w:lineRule="exact"/>
      </w:pPr>
    </w:p>
    <w:p w14:paraId="7E68AB0F">
      <w:pPr>
        <w:spacing w:line="240" w:lineRule="exact"/>
      </w:pPr>
    </w:p>
    <w:p w14:paraId="56409ECD">
      <w:pPr>
        <w:spacing w:line="240" w:lineRule="exact"/>
      </w:pPr>
    </w:p>
    <w:p w14:paraId="3DAAD007">
      <w:pPr>
        <w:spacing w:line="240" w:lineRule="exact"/>
      </w:pPr>
    </w:p>
    <w:p w14:paraId="6B58BBE2">
      <w:pPr>
        <w:spacing w:line="240" w:lineRule="exact"/>
      </w:pPr>
    </w:p>
    <w:p w14:paraId="15AAF55C">
      <w:pPr>
        <w:spacing w:line="240" w:lineRule="exact"/>
      </w:pPr>
    </w:p>
    <w:p w14:paraId="7247B120">
      <w:pPr>
        <w:spacing w:line="240" w:lineRule="exact"/>
      </w:pPr>
    </w:p>
    <w:p w14:paraId="6B720EB0">
      <w:pPr>
        <w:spacing w:line="240" w:lineRule="exact"/>
      </w:pPr>
    </w:p>
    <w:p w14:paraId="0F176295">
      <w:pPr>
        <w:spacing w:line="240" w:lineRule="exact"/>
      </w:pPr>
    </w:p>
    <w:p w14:paraId="7582C33F">
      <w:pPr>
        <w:spacing w:line="240" w:lineRule="exact"/>
      </w:pPr>
    </w:p>
    <w:p w14:paraId="65E9BB1E">
      <w:pPr>
        <w:spacing w:line="240" w:lineRule="exact"/>
      </w:pPr>
    </w:p>
    <w:p w14:paraId="2D113370">
      <w:pPr>
        <w:spacing w:line="240" w:lineRule="exact"/>
      </w:pPr>
    </w:p>
    <w:p w14:paraId="425C96EA">
      <w:pPr>
        <w:spacing w:line="240" w:lineRule="exact"/>
      </w:pPr>
    </w:p>
    <w:p w14:paraId="337B4729">
      <w:pPr>
        <w:spacing w:line="240" w:lineRule="exact"/>
      </w:pPr>
    </w:p>
    <w:p w14:paraId="72C43C65">
      <w:pPr>
        <w:spacing w:line="240" w:lineRule="exact"/>
      </w:pPr>
    </w:p>
    <w:p w14:paraId="67D581FC">
      <w:pPr>
        <w:spacing w:line="240" w:lineRule="exact"/>
      </w:pPr>
    </w:p>
    <w:p w14:paraId="1DA21E5C">
      <w:pPr>
        <w:spacing w:line="240" w:lineRule="exact"/>
      </w:pPr>
    </w:p>
    <w:p w14:paraId="21AFCD5C">
      <w:pPr>
        <w:spacing w:line="240" w:lineRule="exact"/>
      </w:pPr>
    </w:p>
    <w:p w14:paraId="4FC3B076">
      <w:pPr>
        <w:spacing w:line="240" w:lineRule="exact"/>
      </w:pPr>
    </w:p>
    <w:p w14:paraId="73301F51">
      <w:pPr>
        <w:spacing w:line="240" w:lineRule="exact"/>
      </w:pPr>
    </w:p>
    <w:p w14:paraId="3DD69DFA">
      <w:pPr>
        <w:spacing w:line="240" w:lineRule="exact"/>
      </w:pPr>
    </w:p>
    <w:p w14:paraId="3E21485D">
      <w:pPr>
        <w:spacing w:line="240" w:lineRule="exact"/>
      </w:pPr>
    </w:p>
    <w:p w14:paraId="4B2B16BC">
      <w:pPr>
        <w:spacing w:line="240" w:lineRule="exact"/>
      </w:pPr>
    </w:p>
    <w:p w14:paraId="0C62AE1C">
      <w:pPr>
        <w:spacing w:line="240" w:lineRule="exact"/>
      </w:pPr>
    </w:p>
    <w:p w14:paraId="02DE5BE6">
      <w:pPr>
        <w:spacing w:line="240" w:lineRule="exact"/>
      </w:pPr>
    </w:p>
    <w:p w14:paraId="44508110">
      <w:pPr>
        <w:spacing w:line="240" w:lineRule="exact"/>
      </w:pPr>
    </w:p>
    <w:p w14:paraId="642C86BC">
      <w:pPr>
        <w:spacing w:line="240" w:lineRule="exact"/>
      </w:pPr>
    </w:p>
    <w:p w14:paraId="0B6FA778">
      <w:pPr>
        <w:spacing w:line="240" w:lineRule="exact"/>
      </w:pPr>
    </w:p>
    <w:p w14:paraId="7A39195A">
      <w:pPr>
        <w:spacing w:line="240" w:lineRule="exact"/>
      </w:pPr>
    </w:p>
    <w:p w14:paraId="107B9B41">
      <w:pPr>
        <w:spacing w:line="240" w:lineRule="exact"/>
      </w:pPr>
    </w:p>
    <w:p w14:paraId="645586D0">
      <w:pPr>
        <w:spacing w:line="240" w:lineRule="exact"/>
      </w:pPr>
    </w:p>
    <w:p w14:paraId="22E5DF8A">
      <w:pPr>
        <w:spacing w:line="240" w:lineRule="exact"/>
      </w:pPr>
    </w:p>
    <w:p w14:paraId="0CB03290">
      <w:pPr>
        <w:pStyle w:val="2"/>
      </w:pPr>
      <w:bookmarkStart w:id="20" w:name="_Toc135293330"/>
      <w:r>
        <w:rPr>
          <w:rFonts w:hint="eastAsia"/>
        </w:rPr>
        <w:t>第六章  投标人须知</w:t>
      </w:r>
      <w:bookmarkEnd w:id="20"/>
    </w:p>
    <w:p w14:paraId="37F7C8B6">
      <w:pPr>
        <w:pStyle w:val="4"/>
        <w:spacing w:before="0" w:after="0"/>
      </w:pPr>
      <w:bookmarkStart w:id="21" w:name="_Toc135293331"/>
      <w:r>
        <w:rPr>
          <w:rFonts w:hint="eastAsia"/>
        </w:rPr>
        <w:t>一、说</w:t>
      </w:r>
      <w:r>
        <w:t xml:space="preserve">  </w:t>
      </w:r>
      <w:r>
        <w:rPr>
          <w:rFonts w:hint="eastAsia"/>
        </w:rPr>
        <w:t>明</w:t>
      </w:r>
      <w:bookmarkEnd w:id="21"/>
    </w:p>
    <w:p w14:paraId="7A497C6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12B821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43320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3139A94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0BC7D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5113E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56C2D2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72554D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3682A2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92677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5078799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206D29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537C677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3A1059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31700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239B31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66AD57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8683D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6029C3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23120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4AD020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1F62FE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1C14F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31B17D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5F684FF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6D1E30C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37552D0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09D280D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0F7306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15E9BEF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7BB573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600EF2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1C9988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09C54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E3326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57FC82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4F0EA6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91B73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F34AA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6C17132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036C02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5AFD506A">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3B51E866">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7EE0575">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49C0703">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1279E935">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4F915F5">
      <w:pPr>
        <w:adjustRightInd w:val="0"/>
        <w:spacing w:line="360" w:lineRule="auto"/>
        <w:jc w:val="center"/>
        <w:rPr>
          <w:rFonts w:asciiTheme="minorEastAsia" w:hAnsiTheme="minorEastAsia" w:eastAsiaTheme="minorEastAsia"/>
          <w:b/>
          <w:snapToGrid w:val="0"/>
          <w:kern w:val="0"/>
        </w:rPr>
      </w:pPr>
      <w:bookmarkStart w:id="22" w:name="q5"/>
      <w:bookmarkEnd w:id="22"/>
    </w:p>
    <w:p w14:paraId="7A892B6D">
      <w:pPr>
        <w:pStyle w:val="4"/>
        <w:spacing w:before="0" w:after="0"/>
      </w:pPr>
      <w:bookmarkStart w:id="23" w:name="_Toc135293332"/>
      <w:r>
        <w:rPr>
          <w:rFonts w:hint="eastAsia"/>
        </w:rPr>
        <w:t>二、招标文件说明</w:t>
      </w:r>
      <w:bookmarkEnd w:id="23"/>
    </w:p>
    <w:p w14:paraId="025D91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51065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EB6D5A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2A8DC09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2BEAC95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789F84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D6575C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410D46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667FD21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F513D5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02C3AD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0F7DFD4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4AD987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6DC92B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E566F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40B8C8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467E3B5">
      <w:pPr>
        <w:adjustRightInd w:val="0"/>
        <w:spacing w:line="360" w:lineRule="auto"/>
        <w:ind w:firstLine="600"/>
        <w:jc w:val="center"/>
        <w:rPr>
          <w:rFonts w:asciiTheme="minorEastAsia" w:hAnsiTheme="minorEastAsia" w:eastAsiaTheme="minorEastAsia"/>
          <w:b/>
          <w:snapToGrid w:val="0"/>
          <w:kern w:val="0"/>
        </w:rPr>
      </w:pPr>
    </w:p>
    <w:p w14:paraId="75203685">
      <w:pPr>
        <w:pStyle w:val="4"/>
        <w:spacing w:before="0" w:after="0"/>
      </w:pPr>
      <w:bookmarkStart w:id="24" w:name="q6"/>
      <w:bookmarkEnd w:id="24"/>
      <w:bookmarkStart w:id="25" w:name="_Toc135293333"/>
      <w:r>
        <w:rPr>
          <w:rFonts w:hint="eastAsia"/>
        </w:rPr>
        <w:t>三、投标文件的编写</w:t>
      </w:r>
      <w:bookmarkEnd w:id="25"/>
    </w:p>
    <w:p w14:paraId="6AD0EFA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4BD55F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29351F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3550252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3EF4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EB6031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73E5941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5B38018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1DE17AB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5564D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654F3D4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2EDB82D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37F93BE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78FEE7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6A254ED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5F26E81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7E6019F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008E47B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0995856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54803851">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1A0F8B8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165808B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672BCB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08C210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5AA8B0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39C6E4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0344E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2B0EDA3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2BC6C7B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4F37E81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16CC482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7C079D6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5A49F7F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7620819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D0164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6D29BDE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318EA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6176C23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37C6B9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291A5DE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1209CFE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574397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247432F7">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65729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1FFF9E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3B2ED0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382E3C81">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10047A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D22A5BA">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6267AD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7CF7EA30">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2062695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4E7D9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705D32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3EAB4F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B4469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6241765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0CDC4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618A707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36ACEB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3A8365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3633C4F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0BCEF0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56AB9787">
      <w:pPr>
        <w:adjustRightInd w:val="0"/>
        <w:spacing w:line="360" w:lineRule="auto"/>
        <w:rPr>
          <w:rFonts w:asciiTheme="minorEastAsia" w:hAnsiTheme="minorEastAsia" w:eastAsiaTheme="minorEastAsia"/>
          <w:snapToGrid w:val="0"/>
          <w:kern w:val="0"/>
        </w:rPr>
      </w:pPr>
    </w:p>
    <w:p w14:paraId="552313D5">
      <w:pPr>
        <w:pStyle w:val="4"/>
        <w:spacing w:before="0" w:after="0"/>
      </w:pPr>
      <w:bookmarkStart w:id="26" w:name="q7"/>
      <w:bookmarkEnd w:id="26"/>
      <w:bookmarkStart w:id="27" w:name="_Toc135293334"/>
      <w:r>
        <w:rPr>
          <w:rFonts w:hint="eastAsia"/>
        </w:rPr>
        <w:t>四、投标文件的递交</w:t>
      </w:r>
      <w:bookmarkEnd w:id="27"/>
    </w:p>
    <w:p w14:paraId="09B83C8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68253C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212D28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1B36F2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1D2B41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F7729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93443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69A3C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9D131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EAC99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4E6B80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C6B97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989E6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4FFC6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CE4F0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A3574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814C9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3B35A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425CC4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9C47B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E8060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C7A9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2A2747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3E4190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476A508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0CB2F9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676DB65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8" w:name="_Hlt35050056"/>
      <w:bookmarkEnd w:id="28"/>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280233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664E4A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16018B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799280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07D1286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2A4F9B7E">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3E3DF5BF">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A79E016">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B54F053">
      <w:pPr>
        <w:tabs>
          <w:tab w:val="left" w:pos="0"/>
        </w:tabs>
        <w:adjustRightInd w:val="0"/>
        <w:spacing w:line="360" w:lineRule="auto"/>
        <w:rPr>
          <w:rFonts w:asciiTheme="minorEastAsia" w:hAnsiTheme="minorEastAsia" w:eastAsiaTheme="minorEastAsia"/>
          <w:snapToGrid w:val="0"/>
          <w:kern w:val="0"/>
        </w:rPr>
      </w:pPr>
    </w:p>
    <w:p w14:paraId="044581AC">
      <w:pPr>
        <w:pStyle w:val="4"/>
        <w:spacing w:before="0" w:after="0"/>
      </w:pPr>
      <w:bookmarkStart w:id="29" w:name="q8"/>
      <w:bookmarkEnd w:id="29"/>
      <w:bookmarkStart w:id="30" w:name="_Toc135293335"/>
      <w:r>
        <w:rPr>
          <w:rFonts w:hint="eastAsia"/>
        </w:rPr>
        <w:t>五、开标和评标</w:t>
      </w:r>
      <w:bookmarkEnd w:id="30"/>
    </w:p>
    <w:p w14:paraId="4FA0208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3D6E27D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206C21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5A2A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394C69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5187AF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3C379E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037F4F0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2F7AF9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0FCA566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4958F5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30E79E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5352F7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84875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44E56FA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89A41D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DD419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46E2AF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063A05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515D09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60F697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3E873C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A73953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98D44E">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75A271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21956E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FC9C5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4672AD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DE0B5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34A30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7BB1688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62B6E1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1BA9D1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46449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BE06BA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C523AC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5278EE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01821A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463CA6A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70C7F41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2D49CCB3">
      <w:pPr>
        <w:adjustRightInd w:val="0"/>
        <w:spacing w:line="360" w:lineRule="auto"/>
        <w:ind w:left="357"/>
        <w:jc w:val="center"/>
        <w:rPr>
          <w:rFonts w:asciiTheme="minorEastAsia" w:hAnsiTheme="minorEastAsia" w:eastAsiaTheme="minorEastAsia"/>
          <w:b/>
          <w:snapToGrid w:val="0"/>
          <w:kern w:val="0"/>
        </w:rPr>
      </w:pPr>
      <w:bookmarkStart w:id="31" w:name="q9"/>
      <w:bookmarkEnd w:id="31"/>
    </w:p>
    <w:p w14:paraId="7BB3392F">
      <w:pPr>
        <w:pStyle w:val="4"/>
        <w:spacing w:before="0" w:after="0"/>
      </w:pPr>
      <w:bookmarkStart w:id="32" w:name="_Toc135293336"/>
      <w:r>
        <w:rPr>
          <w:rFonts w:hint="eastAsia"/>
        </w:rPr>
        <w:t>六、授予合同</w:t>
      </w:r>
      <w:bookmarkEnd w:id="32"/>
    </w:p>
    <w:p w14:paraId="5883348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330CF58">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492689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29FC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5CAEC3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6DFAA0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69911E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2B693B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2612E6E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ACD31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50CA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16E5082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473AE7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05CFF82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3C3F5D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572A15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3616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DCB4238">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624E163">
            <w:pPr>
              <w:ind w:firstLine="392" w:firstLineChars="186"/>
              <w:rPr>
                <w:rFonts w:ascii="宋体" w:hAnsi="宋体"/>
                <w:b/>
                <w:szCs w:val="21"/>
              </w:rPr>
            </w:pPr>
            <w:r>
              <w:rPr>
                <w:rFonts w:hint="eastAsia" w:ascii="宋体" w:hAnsi="宋体"/>
                <w:b/>
                <w:szCs w:val="21"/>
              </w:rPr>
              <w:t>费率　　　　　</w:t>
            </w:r>
          </w:p>
          <w:p w14:paraId="17B6DFDA">
            <w:pPr>
              <w:ind w:firstLine="1054"/>
              <w:rPr>
                <w:rFonts w:ascii="宋体" w:hAnsi="宋体"/>
                <w:b/>
                <w:szCs w:val="21"/>
              </w:rPr>
            </w:pPr>
            <w:r>
              <w:rPr>
                <w:rFonts w:hint="eastAsia" w:ascii="宋体" w:hAnsi="宋体"/>
                <w:b/>
                <w:szCs w:val="21"/>
              </w:rPr>
              <w:t>　　　</w:t>
            </w:r>
          </w:p>
          <w:p w14:paraId="558423A2">
            <w:pPr>
              <w:rPr>
                <w:rFonts w:ascii="宋体" w:hAnsi="宋体"/>
                <w:b/>
                <w:szCs w:val="21"/>
              </w:rPr>
            </w:pPr>
            <w:r>
              <w:rPr>
                <w:rFonts w:hint="eastAsia" w:ascii="宋体" w:hAnsi="宋体"/>
                <w:b/>
                <w:szCs w:val="21"/>
              </w:rPr>
              <w:t>中标金额</w:t>
            </w:r>
          </w:p>
        </w:tc>
        <w:tc>
          <w:tcPr>
            <w:tcW w:w="2056" w:type="dxa"/>
            <w:vAlign w:val="center"/>
          </w:tcPr>
          <w:p w14:paraId="52C2250F">
            <w:pPr>
              <w:jc w:val="center"/>
              <w:rPr>
                <w:rFonts w:ascii="宋体" w:hAnsi="宋体"/>
                <w:b/>
                <w:szCs w:val="21"/>
              </w:rPr>
            </w:pPr>
            <w:r>
              <w:rPr>
                <w:rFonts w:hint="eastAsia" w:ascii="宋体" w:hAnsi="宋体"/>
                <w:b/>
                <w:szCs w:val="21"/>
              </w:rPr>
              <w:t>货物采购</w:t>
            </w:r>
          </w:p>
        </w:tc>
        <w:tc>
          <w:tcPr>
            <w:tcW w:w="2056" w:type="dxa"/>
            <w:vAlign w:val="center"/>
          </w:tcPr>
          <w:p w14:paraId="08EB89DC">
            <w:pPr>
              <w:jc w:val="center"/>
              <w:rPr>
                <w:rFonts w:ascii="宋体" w:hAnsi="宋体"/>
                <w:b/>
                <w:szCs w:val="21"/>
              </w:rPr>
            </w:pPr>
            <w:r>
              <w:rPr>
                <w:rFonts w:hint="eastAsia" w:ascii="宋体" w:hAnsi="宋体"/>
                <w:b/>
                <w:szCs w:val="21"/>
              </w:rPr>
              <w:t>服务采购</w:t>
            </w:r>
          </w:p>
        </w:tc>
        <w:tc>
          <w:tcPr>
            <w:tcW w:w="2057" w:type="dxa"/>
            <w:vAlign w:val="center"/>
          </w:tcPr>
          <w:p w14:paraId="65D24C61">
            <w:pPr>
              <w:jc w:val="center"/>
              <w:rPr>
                <w:rFonts w:ascii="宋体" w:hAnsi="宋体"/>
                <w:b/>
                <w:szCs w:val="21"/>
              </w:rPr>
            </w:pPr>
            <w:r>
              <w:rPr>
                <w:rFonts w:hint="eastAsia" w:ascii="宋体" w:hAnsi="宋体"/>
                <w:b/>
                <w:szCs w:val="21"/>
              </w:rPr>
              <w:t>工程采购</w:t>
            </w:r>
          </w:p>
        </w:tc>
      </w:tr>
      <w:tr w14:paraId="3ED8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2D0D27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1E970D0B">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0553BB69">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2DDE77FA">
            <w:pPr>
              <w:widowControl/>
              <w:snapToGrid w:val="0"/>
              <w:jc w:val="center"/>
              <w:rPr>
                <w:rFonts w:ascii="宋体" w:hAnsi="宋体"/>
                <w:kern w:val="0"/>
                <w:szCs w:val="21"/>
              </w:rPr>
            </w:pPr>
            <w:r>
              <w:rPr>
                <w:rFonts w:hint="eastAsia" w:ascii="宋体" w:hAnsi="宋体"/>
                <w:kern w:val="0"/>
                <w:szCs w:val="21"/>
              </w:rPr>
              <w:t>1.000%</w:t>
            </w:r>
          </w:p>
        </w:tc>
      </w:tr>
      <w:tr w14:paraId="1CCC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445D3A6">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625DD322">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3F35B23">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614EAFF">
            <w:pPr>
              <w:widowControl/>
              <w:snapToGrid w:val="0"/>
              <w:jc w:val="center"/>
              <w:rPr>
                <w:rFonts w:ascii="宋体" w:hAnsi="宋体"/>
                <w:kern w:val="0"/>
                <w:szCs w:val="21"/>
              </w:rPr>
            </w:pPr>
            <w:r>
              <w:rPr>
                <w:rFonts w:hint="eastAsia" w:ascii="宋体" w:hAnsi="宋体"/>
                <w:kern w:val="0"/>
                <w:szCs w:val="21"/>
              </w:rPr>
              <w:t>0.700%</w:t>
            </w:r>
          </w:p>
        </w:tc>
      </w:tr>
      <w:tr w14:paraId="5EEC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301D4F8">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71F5F08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5432418A">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486834AF">
            <w:pPr>
              <w:widowControl/>
              <w:snapToGrid w:val="0"/>
              <w:jc w:val="center"/>
              <w:rPr>
                <w:rFonts w:ascii="宋体" w:hAnsi="宋体"/>
                <w:kern w:val="0"/>
                <w:szCs w:val="21"/>
              </w:rPr>
            </w:pPr>
            <w:r>
              <w:rPr>
                <w:rFonts w:hint="eastAsia" w:ascii="宋体" w:hAnsi="宋体"/>
                <w:kern w:val="0"/>
                <w:szCs w:val="21"/>
              </w:rPr>
              <w:t>0.550%</w:t>
            </w:r>
          </w:p>
        </w:tc>
      </w:tr>
      <w:tr w14:paraId="3E12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227C9E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36F49C9F">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44C4B906">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FAC9FB1">
            <w:pPr>
              <w:widowControl/>
              <w:snapToGrid w:val="0"/>
              <w:jc w:val="center"/>
              <w:rPr>
                <w:rFonts w:ascii="宋体" w:hAnsi="宋体"/>
                <w:kern w:val="0"/>
                <w:szCs w:val="21"/>
              </w:rPr>
            </w:pPr>
            <w:r>
              <w:rPr>
                <w:rFonts w:hint="eastAsia" w:ascii="宋体" w:hAnsi="宋体"/>
                <w:kern w:val="0"/>
                <w:szCs w:val="21"/>
              </w:rPr>
              <w:t>0.350%</w:t>
            </w:r>
          </w:p>
        </w:tc>
      </w:tr>
      <w:tr w14:paraId="5EDD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E295015">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E44BCA8">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3A6F7F6">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1C959AE">
            <w:pPr>
              <w:widowControl/>
              <w:snapToGrid w:val="0"/>
              <w:jc w:val="center"/>
              <w:rPr>
                <w:rFonts w:ascii="宋体" w:hAnsi="宋体"/>
                <w:kern w:val="0"/>
                <w:szCs w:val="21"/>
              </w:rPr>
            </w:pPr>
            <w:r>
              <w:rPr>
                <w:rFonts w:hint="eastAsia" w:ascii="宋体" w:hAnsi="宋体"/>
                <w:kern w:val="0"/>
                <w:szCs w:val="21"/>
              </w:rPr>
              <w:t>0.200%</w:t>
            </w:r>
          </w:p>
        </w:tc>
      </w:tr>
      <w:tr w14:paraId="57BB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650EBD3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0E1B9BA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BF0E702">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0D0328E">
            <w:pPr>
              <w:widowControl/>
              <w:snapToGrid w:val="0"/>
              <w:jc w:val="center"/>
              <w:rPr>
                <w:rFonts w:ascii="宋体" w:hAnsi="宋体"/>
                <w:kern w:val="0"/>
                <w:szCs w:val="21"/>
              </w:rPr>
            </w:pPr>
            <w:r>
              <w:rPr>
                <w:rFonts w:hint="eastAsia" w:ascii="宋体" w:hAnsi="宋体"/>
                <w:kern w:val="0"/>
                <w:szCs w:val="21"/>
              </w:rPr>
              <w:t>0.050%</w:t>
            </w:r>
          </w:p>
        </w:tc>
      </w:tr>
      <w:tr w14:paraId="79C5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E6E8E00">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A5BE45F">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33A70A0C">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54727281">
            <w:pPr>
              <w:widowControl/>
              <w:snapToGrid w:val="0"/>
              <w:jc w:val="center"/>
              <w:rPr>
                <w:rFonts w:ascii="宋体" w:hAnsi="宋体"/>
                <w:bCs/>
                <w:kern w:val="0"/>
                <w:szCs w:val="21"/>
              </w:rPr>
            </w:pPr>
            <w:r>
              <w:rPr>
                <w:rFonts w:hint="eastAsia" w:ascii="宋体" w:hAnsi="宋体"/>
                <w:bCs/>
                <w:kern w:val="0"/>
                <w:szCs w:val="21"/>
              </w:rPr>
              <w:t>0.035%</w:t>
            </w:r>
          </w:p>
        </w:tc>
      </w:tr>
      <w:tr w14:paraId="22F9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E7A0826">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706C343E">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60E83F63">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9638E0F">
            <w:pPr>
              <w:widowControl/>
              <w:snapToGrid w:val="0"/>
              <w:jc w:val="center"/>
              <w:rPr>
                <w:rFonts w:ascii="宋体" w:hAnsi="宋体"/>
                <w:bCs/>
                <w:kern w:val="0"/>
                <w:szCs w:val="21"/>
              </w:rPr>
            </w:pPr>
            <w:r>
              <w:rPr>
                <w:rFonts w:hint="eastAsia" w:ascii="宋体" w:hAnsi="宋体"/>
                <w:bCs/>
                <w:kern w:val="0"/>
                <w:szCs w:val="21"/>
              </w:rPr>
              <w:t>0.008%</w:t>
            </w:r>
          </w:p>
        </w:tc>
      </w:tr>
      <w:tr w14:paraId="014E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494C3C">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209F6494">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38AA2042">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EA1D4F1">
            <w:pPr>
              <w:widowControl/>
              <w:snapToGrid w:val="0"/>
              <w:jc w:val="center"/>
              <w:rPr>
                <w:rFonts w:ascii="宋体" w:hAnsi="宋体"/>
                <w:bCs/>
                <w:kern w:val="0"/>
                <w:szCs w:val="21"/>
              </w:rPr>
            </w:pPr>
            <w:r>
              <w:rPr>
                <w:rFonts w:hint="eastAsia" w:ascii="宋体" w:hAnsi="宋体"/>
                <w:bCs/>
                <w:kern w:val="0"/>
                <w:szCs w:val="21"/>
              </w:rPr>
              <w:t>0.006%</w:t>
            </w:r>
          </w:p>
        </w:tc>
      </w:tr>
      <w:tr w14:paraId="4076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9D67B49">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1D6BC7D">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98C3D9A">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19BF2E1A">
            <w:pPr>
              <w:widowControl/>
              <w:snapToGrid w:val="0"/>
              <w:jc w:val="center"/>
              <w:rPr>
                <w:rFonts w:ascii="宋体" w:hAnsi="宋体"/>
                <w:bCs/>
                <w:kern w:val="0"/>
                <w:szCs w:val="21"/>
              </w:rPr>
            </w:pPr>
            <w:r>
              <w:rPr>
                <w:rFonts w:hint="eastAsia" w:ascii="宋体" w:hAnsi="宋体"/>
                <w:bCs/>
                <w:kern w:val="0"/>
                <w:szCs w:val="21"/>
              </w:rPr>
              <w:t>0.004%</w:t>
            </w:r>
          </w:p>
        </w:tc>
      </w:tr>
    </w:tbl>
    <w:p w14:paraId="33D3DF6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768BF09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4E1CA78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B64BBA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1A22AF6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46997B21">
      <w:pPr>
        <w:spacing w:line="360" w:lineRule="auto"/>
        <w:ind w:firstLine="1044" w:firstLineChars="200"/>
        <w:rPr>
          <w:b/>
          <w:sz w:val="52"/>
          <w:szCs w:val="52"/>
        </w:rPr>
      </w:pPr>
    </w:p>
    <w:p w14:paraId="41D38784">
      <w:pPr>
        <w:pStyle w:val="4"/>
        <w:spacing w:before="0" w:after="0"/>
      </w:pPr>
      <w:bookmarkStart w:id="33" w:name="_Toc135293337"/>
      <w:r>
        <w:rPr>
          <w:rFonts w:hint="eastAsia"/>
        </w:rPr>
        <w:t>七、质疑处理</w:t>
      </w:r>
      <w:bookmarkEnd w:id="33"/>
    </w:p>
    <w:p w14:paraId="5AA2012E">
      <w:pPr>
        <w:spacing w:line="360" w:lineRule="auto"/>
        <w:rPr>
          <w:rFonts w:asciiTheme="majorEastAsia" w:hAnsiTheme="majorEastAsia" w:eastAsiaTheme="majorEastAsia"/>
          <w:b/>
          <w:bCs/>
          <w:szCs w:val="21"/>
        </w:rPr>
      </w:pPr>
      <w:bookmarkStart w:id="34" w:name="_Hlk72439706"/>
      <w:r>
        <w:rPr>
          <w:rFonts w:hint="eastAsia" w:asciiTheme="majorEastAsia" w:hAnsiTheme="majorEastAsia" w:eastAsiaTheme="majorEastAsia"/>
          <w:b/>
          <w:bCs/>
          <w:szCs w:val="21"/>
        </w:rPr>
        <w:t>35.质疑提出与答复</w:t>
      </w:r>
    </w:p>
    <w:p w14:paraId="31A62C1D">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1AF3BB3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4B6537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3BDC43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4E0C020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067C7D6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5" w:name="_Hlk75374941"/>
      <w:r>
        <w:rPr>
          <w:rFonts w:hint="eastAsia" w:asciiTheme="majorEastAsia" w:hAnsiTheme="majorEastAsia" w:eastAsiaTheme="majorEastAsia"/>
          <w:szCs w:val="21"/>
        </w:rPr>
        <w:t>以联合体形式参与的，质疑应当由组成联合体的所有成员共同提出</w:t>
      </w:r>
      <w:bookmarkEnd w:id="35"/>
      <w:r>
        <w:rPr>
          <w:rFonts w:hint="eastAsia" w:asciiTheme="majorEastAsia" w:hAnsiTheme="majorEastAsia" w:eastAsiaTheme="majorEastAsia"/>
          <w:szCs w:val="21"/>
        </w:rPr>
        <w:t>；</w:t>
      </w:r>
    </w:p>
    <w:p w14:paraId="2F50B3E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07A563A">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25E8B8AD">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59378F9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4B63EC7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8E49EE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2E4770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4152D97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2356ADB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743C0EF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9DADF7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794406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C1281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B4DA94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357C8092">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444AC8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0AAE0B0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33DF3E8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30DDB48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0CD276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3A24E87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D10E4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2A25B4C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ECBA7F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42C120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510956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62B094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41C0523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76AB8E5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3D5300E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4"/>
    </w:p>
    <w:p w14:paraId="32917ABD"/>
    <w:p w14:paraId="786439AB"/>
    <w:p w14:paraId="3E0573BD"/>
    <w:p w14:paraId="7B98B780"/>
    <w:p w14:paraId="6A55E69E"/>
    <w:p w14:paraId="501EF1A0"/>
    <w:p w14:paraId="7AEF2A86"/>
    <w:p w14:paraId="009E3A2A">
      <w:pPr>
        <w:pStyle w:val="2"/>
      </w:pPr>
      <w:bookmarkStart w:id="36" w:name="_Toc135293338"/>
      <w:r>
        <w:rPr>
          <w:rFonts w:hint="eastAsia"/>
        </w:rPr>
        <w:t>第七章  投标文件格式</w:t>
      </w:r>
      <w:bookmarkEnd w:id="36"/>
    </w:p>
    <w:p w14:paraId="2E17E3AC">
      <w:pPr>
        <w:jc w:val="center"/>
        <w:rPr>
          <w:b/>
          <w:sz w:val="52"/>
          <w:szCs w:val="52"/>
        </w:rPr>
      </w:pPr>
    </w:p>
    <w:p w14:paraId="5D5B1E01">
      <w:pPr>
        <w:pStyle w:val="4"/>
        <w:spacing w:line="400" w:lineRule="exact"/>
        <w:rPr>
          <w:rFonts w:ascii="仿宋" w:hAnsi="仿宋" w:eastAsia="仿宋"/>
        </w:rPr>
      </w:pPr>
      <w:bookmarkStart w:id="37" w:name="_Toc14934"/>
      <w:bookmarkStart w:id="38" w:name="_Toc44690704"/>
      <w:bookmarkStart w:id="39" w:name="_Toc44690431"/>
      <w:bookmarkStart w:id="40" w:name="_Toc135293339"/>
      <w:bookmarkStart w:id="41" w:name="_Toc25194"/>
      <w:bookmarkStart w:id="42" w:name="_Toc44691163"/>
      <w:bookmarkStart w:id="43" w:name="_Toc31468"/>
      <w:bookmarkStart w:id="44" w:name="_Toc44691395"/>
      <w:bookmarkStart w:id="45" w:name="_Toc11772"/>
      <w:r>
        <w:rPr>
          <w:rFonts w:hint="eastAsia" w:ascii="仿宋" w:hAnsi="仿宋" w:eastAsia="仿宋"/>
        </w:rPr>
        <w:t>投标文件编制说明</w:t>
      </w:r>
      <w:bookmarkEnd w:id="37"/>
      <w:bookmarkEnd w:id="38"/>
      <w:bookmarkEnd w:id="39"/>
      <w:bookmarkEnd w:id="40"/>
      <w:bookmarkEnd w:id="41"/>
      <w:bookmarkEnd w:id="42"/>
      <w:bookmarkEnd w:id="43"/>
      <w:bookmarkEnd w:id="44"/>
      <w:bookmarkEnd w:id="45"/>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617D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1D6E72C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000F237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6751606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6FEFF27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4586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6BFD84C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4093064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4303336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50BDAED3">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B75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04E876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7BF4E20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1061011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4C7D675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08D08255">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05B8A60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2E91D2A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327C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B5E34B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49B97BC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7B0D0B1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1E0221B5">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0B9E09F6">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FBA6D7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28790B1C">
      <w:pPr>
        <w:spacing w:line="360" w:lineRule="auto"/>
        <w:ind w:firstLine="420" w:firstLineChars="200"/>
        <w:rPr>
          <w:rFonts w:asciiTheme="minorEastAsia" w:hAnsiTheme="minorEastAsia" w:eastAsiaTheme="minorEastAsia"/>
        </w:rPr>
      </w:pPr>
    </w:p>
    <w:p w14:paraId="49F6E4F9">
      <w:pPr>
        <w:spacing w:line="360" w:lineRule="auto"/>
        <w:ind w:firstLine="420" w:firstLineChars="200"/>
        <w:rPr>
          <w:rFonts w:asciiTheme="minorEastAsia" w:hAnsiTheme="minorEastAsia" w:eastAsiaTheme="minorEastAsia"/>
        </w:rPr>
      </w:pPr>
    </w:p>
    <w:p w14:paraId="133702EC">
      <w:pPr>
        <w:jc w:val="center"/>
        <w:rPr>
          <w:b/>
          <w:sz w:val="52"/>
          <w:szCs w:val="52"/>
        </w:rPr>
      </w:pPr>
    </w:p>
    <w:p w14:paraId="50421937"/>
    <w:p w14:paraId="77626B72"/>
    <w:p w14:paraId="608EDABB"/>
    <w:p w14:paraId="2C2BD721"/>
    <w:p w14:paraId="080E0230"/>
    <w:p w14:paraId="4BD76E6A">
      <w:pPr>
        <w:jc w:val="center"/>
        <w:rPr>
          <w:b/>
          <w:bCs/>
          <w:sz w:val="52"/>
        </w:rPr>
      </w:pPr>
    </w:p>
    <w:p w14:paraId="020F496C">
      <w:pPr>
        <w:jc w:val="center"/>
        <w:rPr>
          <w:b/>
          <w:bCs/>
          <w:sz w:val="52"/>
        </w:rPr>
      </w:pPr>
      <w:r>
        <w:rPr>
          <w:rFonts w:hint="eastAsia"/>
          <w:b/>
          <w:bCs/>
          <w:sz w:val="52"/>
        </w:rPr>
        <w:t>投 标 文 件</w:t>
      </w:r>
    </w:p>
    <w:p w14:paraId="1DDFE12E">
      <w:pPr>
        <w:jc w:val="center"/>
        <w:rPr>
          <w:b/>
          <w:bCs/>
        </w:rPr>
      </w:pPr>
    </w:p>
    <w:p w14:paraId="68F37101">
      <w:pPr>
        <w:jc w:val="center"/>
        <w:rPr>
          <w:b/>
          <w:bCs/>
        </w:rPr>
      </w:pPr>
    </w:p>
    <w:p w14:paraId="1F48E2C4">
      <w:pPr>
        <w:jc w:val="center"/>
        <w:rPr>
          <w:b/>
          <w:bCs/>
        </w:rPr>
      </w:pPr>
    </w:p>
    <w:p w14:paraId="7701A0B9">
      <w:pPr>
        <w:jc w:val="center"/>
        <w:rPr>
          <w:b/>
          <w:bCs/>
        </w:rPr>
      </w:pPr>
    </w:p>
    <w:p w14:paraId="1CDAD531">
      <w:pPr>
        <w:jc w:val="center"/>
        <w:rPr>
          <w:b/>
          <w:bCs/>
        </w:rPr>
      </w:pPr>
    </w:p>
    <w:p w14:paraId="40854110">
      <w:pPr>
        <w:jc w:val="center"/>
        <w:rPr>
          <w:b/>
          <w:bCs/>
        </w:rPr>
      </w:pPr>
    </w:p>
    <w:p w14:paraId="269FB71E">
      <w:pPr>
        <w:jc w:val="center"/>
        <w:rPr>
          <w:rFonts w:ascii="宋体" w:hAnsi="宋体"/>
          <w:b/>
          <w:bCs/>
          <w:sz w:val="30"/>
          <w:szCs w:val="30"/>
        </w:rPr>
      </w:pPr>
      <w:r>
        <w:rPr>
          <w:rFonts w:hint="eastAsia" w:ascii="宋体" w:hAnsi="宋体"/>
          <w:b/>
          <w:bCs/>
          <w:sz w:val="30"/>
          <w:szCs w:val="30"/>
        </w:rPr>
        <w:t>（正本/副本）</w:t>
      </w:r>
    </w:p>
    <w:p w14:paraId="7C412F37">
      <w:pPr>
        <w:jc w:val="center"/>
        <w:rPr>
          <w:b/>
          <w:bCs/>
        </w:rPr>
      </w:pPr>
    </w:p>
    <w:p w14:paraId="6D30EB73">
      <w:pPr>
        <w:jc w:val="center"/>
        <w:rPr>
          <w:b/>
          <w:bCs/>
        </w:rPr>
      </w:pPr>
    </w:p>
    <w:p w14:paraId="570509D8">
      <w:pPr>
        <w:jc w:val="center"/>
        <w:rPr>
          <w:b/>
          <w:bCs/>
        </w:rPr>
      </w:pPr>
    </w:p>
    <w:p w14:paraId="39C7B796">
      <w:pPr>
        <w:jc w:val="center"/>
        <w:rPr>
          <w:b/>
          <w:bCs/>
        </w:rPr>
      </w:pPr>
    </w:p>
    <w:p w14:paraId="4ED6C838">
      <w:pPr>
        <w:jc w:val="center"/>
        <w:rPr>
          <w:b/>
          <w:bCs/>
        </w:rPr>
      </w:pPr>
    </w:p>
    <w:p w14:paraId="5A9DCA3C">
      <w:pPr>
        <w:jc w:val="center"/>
        <w:rPr>
          <w:b/>
          <w:bCs/>
        </w:rPr>
      </w:pPr>
    </w:p>
    <w:p w14:paraId="7FE4F4E1">
      <w:pPr>
        <w:jc w:val="center"/>
        <w:rPr>
          <w:b/>
          <w:bCs/>
        </w:rPr>
      </w:pPr>
    </w:p>
    <w:p w14:paraId="4504C7A4">
      <w:pPr>
        <w:jc w:val="center"/>
        <w:rPr>
          <w:b/>
          <w:bCs/>
        </w:rPr>
      </w:pPr>
    </w:p>
    <w:p w14:paraId="42449214">
      <w:pPr>
        <w:jc w:val="center"/>
        <w:rPr>
          <w:b/>
          <w:bCs/>
        </w:rPr>
      </w:pPr>
    </w:p>
    <w:p w14:paraId="0818FAF7">
      <w:pPr>
        <w:jc w:val="center"/>
        <w:rPr>
          <w:b/>
          <w:bCs/>
        </w:rPr>
      </w:pPr>
    </w:p>
    <w:p w14:paraId="0CC4EFCC">
      <w:pPr>
        <w:jc w:val="center"/>
        <w:rPr>
          <w:b/>
          <w:bCs/>
        </w:rPr>
      </w:pPr>
    </w:p>
    <w:p w14:paraId="7922F23C">
      <w:pPr>
        <w:jc w:val="center"/>
        <w:rPr>
          <w:b/>
          <w:bCs/>
        </w:rPr>
      </w:pPr>
    </w:p>
    <w:p w14:paraId="5006EA55">
      <w:pPr>
        <w:jc w:val="center"/>
        <w:rPr>
          <w:b/>
          <w:bCs/>
        </w:rPr>
      </w:pPr>
    </w:p>
    <w:p w14:paraId="657A138C">
      <w:pPr>
        <w:jc w:val="center"/>
        <w:rPr>
          <w:b/>
          <w:bCs/>
        </w:rPr>
      </w:pPr>
    </w:p>
    <w:p w14:paraId="1CDD90A7">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4F0ABAC1">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5E8B8C26">
      <w:pPr>
        <w:spacing w:line="480" w:lineRule="auto"/>
        <w:ind w:firstLine="1275" w:firstLineChars="529"/>
        <w:rPr>
          <w:b/>
          <w:bCs/>
          <w:sz w:val="24"/>
        </w:rPr>
      </w:pPr>
      <w:r>
        <w:rPr>
          <w:rFonts w:hint="eastAsia"/>
          <w:b/>
          <w:bCs/>
          <w:sz w:val="24"/>
        </w:rPr>
        <w:t>法定代表人或</w:t>
      </w:r>
    </w:p>
    <w:p w14:paraId="2B572237">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66E3A7B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1DCF3E49">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7D3FDE1">
      <w:pPr>
        <w:spacing w:line="400" w:lineRule="exact"/>
        <w:rPr>
          <w:rFonts w:ascii="仿宋" w:hAnsi="仿宋" w:eastAsia="仿宋"/>
        </w:rPr>
      </w:pPr>
      <w:bookmarkStart w:id="46" w:name="_投标文件格式（第一册）"/>
      <w:bookmarkEnd w:id="46"/>
      <w:bookmarkStart w:id="47" w:name="q0"/>
    </w:p>
    <w:p w14:paraId="7C081B9B">
      <w:pPr>
        <w:spacing w:line="400" w:lineRule="exact"/>
        <w:rPr>
          <w:rFonts w:ascii="仿宋" w:hAnsi="仿宋" w:eastAsia="仿宋"/>
        </w:rPr>
      </w:pPr>
    </w:p>
    <w:p w14:paraId="58378E44">
      <w:pPr>
        <w:spacing w:line="400" w:lineRule="exact"/>
        <w:rPr>
          <w:rFonts w:ascii="仿宋" w:hAnsi="仿宋" w:eastAsia="仿宋"/>
        </w:rPr>
      </w:pPr>
    </w:p>
    <w:p w14:paraId="0B4DB555">
      <w:pPr>
        <w:pStyle w:val="4"/>
        <w:spacing w:line="400" w:lineRule="exact"/>
        <w:rPr>
          <w:rFonts w:ascii="仿宋" w:hAnsi="仿宋" w:eastAsia="仿宋"/>
        </w:rPr>
      </w:pPr>
      <w:bookmarkStart w:id="48" w:name="_Toc135293340"/>
      <w:r>
        <w:rPr>
          <w:rFonts w:hint="eastAsia" w:ascii="仿宋" w:hAnsi="仿宋" w:eastAsia="仿宋"/>
        </w:rPr>
        <w:t>投标文件格式</w:t>
      </w:r>
      <w:bookmarkEnd w:id="48"/>
    </w:p>
    <w:bookmarkEnd w:id="47"/>
    <w:p w14:paraId="5CE52E85">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7FD8FE6B">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4E43659B">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7039ED">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14:paraId="22C3F5E8">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3AEDEDC">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6689D490">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3321335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20E37CE7">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6EA10E72">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291180C0">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5917A3E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70E19991">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46C8DF51">
      <w:pPr>
        <w:numPr>
          <w:ilvl w:val="0"/>
          <w:numId w:val="6"/>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60C4B60D">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504507E0">
      <w:pPr>
        <w:numPr>
          <w:ilvl w:val="0"/>
          <w:numId w:val="6"/>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340D1E9C">
      <w:pPr>
        <w:adjustRightInd w:val="0"/>
        <w:spacing w:line="300" w:lineRule="auto"/>
        <w:ind w:left="-2"/>
        <w:rPr>
          <w:rFonts w:ascii="宋体" w:hAnsi="宋体"/>
          <w:snapToGrid w:val="0"/>
          <w:kern w:val="0"/>
          <w:szCs w:val="21"/>
        </w:rPr>
      </w:pPr>
    </w:p>
    <w:p w14:paraId="18DFD05D">
      <w:pPr>
        <w:adjustRightInd w:val="0"/>
        <w:spacing w:line="300" w:lineRule="auto"/>
        <w:ind w:left="-2"/>
        <w:rPr>
          <w:rFonts w:ascii="宋体" w:hAnsi="宋体"/>
          <w:snapToGrid w:val="0"/>
          <w:kern w:val="0"/>
          <w:szCs w:val="21"/>
        </w:rPr>
      </w:pPr>
    </w:p>
    <w:p w14:paraId="21A8217C">
      <w:pPr>
        <w:adjustRightInd w:val="0"/>
        <w:spacing w:line="300" w:lineRule="auto"/>
        <w:ind w:left="-2"/>
        <w:rPr>
          <w:rFonts w:ascii="宋体" w:hAnsi="宋体"/>
          <w:snapToGrid w:val="0"/>
          <w:kern w:val="0"/>
          <w:szCs w:val="21"/>
        </w:rPr>
      </w:pPr>
    </w:p>
    <w:p w14:paraId="7C51B538">
      <w:pPr>
        <w:ind w:hanging="2"/>
        <w:rPr>
          <w:b/>
          <w:bCs/>
          <w:sz w:val="28"/>
        </w:rPr>
      </w:pPr>
    </w:p>
    <w:p w14:paraId="6DF4BD5A">
      <w:pPr>
        <w:adjustRightInd w:val="0"/>
        <w:snapToGrid w:val="0"/>
        <w:spacing w:line="300" w:lineRule="auto"/>
        <w:jc w:val="center"/>
      </w:pPr>
      <w:bookmarkStart w:id="49" w:name="_格式1__投标人资格证明文件"/>
      <w:bookmarkEnd w:id="49"/>
    </w:p>
    <w:p w14:paraId="4F0376E4">
      <w:pPr>
        <w:adjustRightInd w:val="0"/>
        <w:snapToGrid w:val="0"/>
        <w:spacing w:line="300" w:lineRule="auto"/>
        <w:jc w:val="center"/>
      </w:pPr>
    </w:p>
    <w:p w14:paraId="32AC01A1">
      <w:pPr>
        <w:adjustRightInd w:val="0"/>
        <w:snapToGrid w:val="0"/>
        <w:spacing w:line="300" w:lineRule="auto"/>
        <w:jc w:val="center"/>
      </w:pPr>
    </w:p>
    <w:p w14:paraId="30024230">
      <w:pPr>
        <w:adjustRightInd w:val="0"/>
        <w:snapToGrid w:val="0"/>
        <w:spacing w:line="300" w:lineRule="auto"/>
        <w:jc w:val="center"/>
      </w:pPr>
    </w:p>
    <w:p w14:paraId="49277649">
      <w:pPr>
        <w:adjustRightInd w:val="0"/>
        <w:snapToGrid w:val="0"/>
        <w:spacing w:line="300" w:lineRule="auto"/>
        <w:jc w:val="center"/>
      </w:pPr>
    </w:p>
    <w:p w14:paraId="1045FBBA">
      <w:pPr>
        <w:adjustRightInd w:val="0"/>
        <w:snapToGrid w:val="0"/>
        <w:spacing w:line="300" w:lineRule="auto"/>
        <w:jc w:val="center"/>
      </w:pPr>
    </w:p>
    <w:p w14:paraId="27BD21DE">
      <w:pPr>
        <w:adjustRightInd w:val="0"/>
        <w:snapToGrid w:val="0"/>
        <w:spacing w:line="300" w:lineRule="auto"/>
        <w:jc w:val="center"/>
      </w:pPr>
    </w:p>
    <w:p w14:paraId="22EB33BA">
      <w:pPr>
        <w:adjustRightInd w:val="0"/>
        <w:snapToGrid w:val="0"/>
        <w:spacing w:line="300" w:lineRule="auto"/>
        <w:jc w:val="center"/>
      </w:pPr>
    </w:p>
    <w:p w14:paraId="05514BEE">
      <w:pPr>
        <w:adjustRightInd w:val="0"/>
        <w:snapToGrid w:val="0"/>
        <w:spacing w:line="300" w:lineRule="auto"/>
        <w:jc w:val="center"/>
      </w:pPr>
    </w:p>
    <w:p w14:paraId="582CFB39">
      <w:pPr>
        <w:adjustRightInd w:val="0"/>
        <w:snapToGrid w:val="0"/>
        <w:spacing w:line="300" w:lineRule="auto"/>
        <w:jc w:val="center"/>
      </w:pPr>
    </w:p>
    <w:p w14:paraId="7F710B0A">
      <w:pPr>
        <w:adjustRightInd w:val="0"/>
        <w:snapToGrid w:val="0"/>
        <w:spacing w:line="300" w:lineRule="auto"/>
        <w:jc w:val="center"/>
      </w:pPr>
    </w:p>
    <w:p w14:paraId="74AEC675">
      <w:pPr>
        <w:pStyle w:val="4"/>
        <w:spacing w:line="400" w:lineRule="exact"/>
        <w:rPr>
          <w:rFonts w:ascii="仿宋" w:hAnsi="仿宋" w:eastAsia="仿宋"/>
        </w:rPr>
      </w:pPr>
      <w:bookmarkStart w:id="50" w:name="_Toc135293341"/>
      <w:bookmarkStart w:id="51" w:name="_Toc73610158"/>
      <w:r>
        <w:rPr>
          <w:rFonts w:hint="eastAsia" w:ascii="仿宋" w:hAnsi="仿宋" w:eastAsia="仿宋"/>
        </w:rPr>
        <w:t>政府采购违法行为风险知悉确认书</w:t>
      </w:r>
      <w:bookmarkEnd w:id="50"/>
    </w:p>
    <w:p w14:paraId="1CA66FAE">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7F24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7FC5BBC8">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36C9C243">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2A4E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6DE795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693CF21D">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750A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488DB95">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4F052B5D">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5E66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7B8F3CB3">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7C76D887">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B25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61D9EFE7">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4DDE0964">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4B4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677B7E24">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64D98817">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3BB2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74432DF1">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22D6977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0D6838D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5775E625">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09BFF28C">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54B5EB12">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7C21C194">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1687F430">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7185DF7">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10059B9D">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A14CA95">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56890524">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5199B04C">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760F541D">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194F9A9B">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6AA0F57">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74D1E307">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37031F09">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2E2D1912">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1B1C061B">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0383B1C8">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6EB04427">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570A345D">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01C158D2">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1E19909">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0"/>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0A23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DC3F8B8">
            <w:pPr>
              <w:autoSpaceDE w:val="0"/>
              <w:autoSpaceDN w:val="0"/>
              <w:spacing w:line="340" w:lineRule="exact"/>
              <w:ind w:firstLine="1866"/>
              <w:rPr>
                <w:rFonts w:ascii="宋体" w:hAnsi="宋体" w:cs="宋体"/>
                <w:spacing w:val="-4"/>
                <w:kern w:val="0"/>
                <w:szCs w:val="21"/>
              </w:rPr>
            </w:pPr>
          </w:p>
        </w:tc>
      </w:tr>
      <w:tr w14:paraId="6146942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5EACA3A4">
            <w:pPr>
              <w:autoSpaceDE w:val="0"/>
              <w:autoSpaceDN w:val="0"/>
              <w:spacing w:line="340" w:lineRule="exact"/>
              <w:ind w:firstLine="1866"/>
              <w:rPr>
                <w:rFonts w:ascii="宋体" w:hAnsi="宋体" w:cs="宋体"/>
                <w:spacing w:val="-4"/>
                <w:kern w:val="0"/>
                <w:szCs w:val="21"/>
              </w:rPr>
            </w:pPr>
          </w:p>
        </w:tc>
      </w:tr>
      <w:tr w14:paraId="5F7BBA5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5B29E320">
            <w:pPr>
              <w:autoSpaceDE w:val="0"/>
              <w:autoSpaceDN w:val="0"/>
              <w:spacing w:line="340" w:lineRule="exact"/>
              <w:ind w:firstLine="1866"/>
              <w:rPr>
                <w:rFonts w:ascii="宋体" w:hAnsi="宋体" w:cs="宋体"/>
                <w:spacing w:val="-4"/>
                <w:kern w:val="0"/>
                <w:szCs w:val="21"/>
              </w:rPr>
            </w:pPr>
          </w:p>
        </w:tc>
      </w:tr>
      <w:tr w14:paraId="1DD4006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5B5F195C">
            <w:pPr>
              <w:autoSpaceDE w:val="0"/>
              <w:autoSpaceDN w:val="0"/>
              <w:spacing w:line="340" w:lineRule="exact"/>
              <w:ind w:firstLine="1866"/>
              <w:rPr>
                <w:rFonts w:ascii="宋体" w:hAnsi="宋体" w:cs="宋体"/>
                <w:spacing w:val="-4"/>
                <w:kern w:val="0"/>
                <w:szCs w:val="21"/>
              </w:rPr>
            </w:pPr>
          </w:p>
        </w:tc>
      </w:tr>
    </w:tbl>
    <w:p w14:paraId="18F83AF1">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5BA3613C">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5086A7C4">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591A75BF">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5584C5D3">
      <w:pPr>
        <w:widowControl/>
        <w:jc w:val="left"/>
        <w:rPr>
          <w:rFonts w:ascii="宋体" w:hAnsi="宋体"/>
          <w:szCs w:val="21"/>
        </w:rPr>
      </w:pPr>
    </w:p>
    <w:p w14:paraId="553D4949">
      <w:pPr>
        <w:widowControl/>
        <w:jc w:val="left"/>
        <w:rPr>
          <w:rFonts w:ascii="宋体" w:hAnsi="宋体"/>
          <w:szCs w:val="21"/>
        </w:rPr>
      </w:pPr>
    </w:p>
    <w:p w14:paraId="329FB2A1">
      <w:pPr>
        <w:widowControl/>
        <w:jc w:val="left"/>
        <w:rPr>
          <w:rFonts w:ascii="宋体" w:hAnsi="宋体"/>
          <w:szCs w:val="21"/>
        </w:rPr>
      </w:pPr>
    </w:p>
    <w:p w14:paraId="77829270">
      <w:pPr>
        <w:widowControl/>
        <w:jc w:val="left"/>
        <w:rPr>
          <w:rFonts w:ascii="宋体" w:hAnsi="宋体"/>
          <w:szCs w:val="21"/>
        </w:rPr>
      </w:pPr>
    </w:p>
    <w:p w14:paraId="10631759">
      <w:pPr>
        <w:widowControl/>
        <w:jc w:val="left"/>
        <w:rPr>
          <w:rFonts w:ascii="宋体" w:hAnsi="宋体"/>
          <w:szCs w:val="21"/>
        </w:rPr>
      </w:pPr>
    </w:p>
    <w:p w14:paraId="2EA94D19">
      <w:pPr>
        <w:widowControl/>
        <w:jc w:val="left"/>
        <w:rPr>
          <w:rFonts w:ascii="宋体" w:hAnsi="宋体"/>
          <w:szCs w:val="21"/>
        </w:rPr>
      </w:pPr>
    </w:p>
    <w:p w14:paraId="1CCE1452">
      <w:pPr>
        <w:widowControl/>
        <w:jc w:val="left"/>
        <w:rPr>
          <w:rFonts w:ascii="宋体" w:hAnsi="宋体"/>
          <w:szCs w:val="21"/>
        </w:rPr>
      </w:pPr>
    </w:p>
    <w:p w14:paraId="0BD6C0F6">
      <w:pPr>
        <w:widowControl/>
        <w:jc w:val="left"/>
        <w:rPr>
          <w:rFonts w:ascii="宋体" w:hAnsi="宋体"/>
          <w:szCs w:val="21"/>
        </w:rPr>
      </w:pPr>
    </w:p>
    <w:p w14:paraId="286392BF">
      <w:pPr>
        <w:widowControl/>
        <w:jc w:val="left"/>
        <w:rPr>
          <w:rFonts w:ascii="宋体" w:hAnsi="宋体"/>
          <w:szCs w:val="21"/>
        </w:rPr>
      </w:pPr>
    </w:p>
    <w:p w14:paraId="2CD96D84">
      <w:pPr>
        <w:widowControl/>
        <w:jc w:val="left"/>
        <w:rPr>
          <w:rFonts w:ascii="宋体" w:hAnsi="宋体"/>
          <w:szCs w:val="21"/>
        </w:rPr>
      </w:pPr>
    </w:p>
    <w:p w14:paraId="084A56C7">
      <w:pPr>
        <w:widowControl/>
        <w:jc w:val="left"/>
        <w:rPr>
          <w:rFonts w:ascii="宋体" w:hAnsi="宋体"/>
          <w:szCs w:val="21"/>
        </w:rPr>
      </w:pPr>
    </w:p>
    <w:p w14:paraId="25D6709D">
      <w:pPr>
        <w:widowControl/>
        <w:jc w:val="left"/>
        <w:rPr>
          <w:rFonts w:ascii="宋体" w:hAnsi="宋体"/>
          <w:szCs w:val="21"/>
        </w:rPr>
      </w:pPr>
    </w:p>
    <w:p w14:paraId="66A9FBF7">
      <w:pPr>
        <w:widowControl/>
        <w:jc w:val="left"/>
        <w:rPr>
          <w:rFonts w:ascii="宋体" w:hAnsi="宋体"/>
          <w:szCs w:val="21"/>
        </w:rPr>
      </w:pPr>
    </w:p>
    <w:p w14:paraId="22E0C84A">
      <w:pPr>
        <w:rPr>
          <w:rFonts w:ascii="仿宋" w:hAnsi="仿宋" w:eastAsia="仿宋"/>
        </w:rPr>
      </w:pPr>
      <w:bookmarkStart w:id="52" w:name="_Toc135293342"/>
      <w:r>
        <w:rPr>
          <w:rFonts w:hint="eastAsia" w:ascii="仿宋" w:hAnsi="仿宋" w:eastAsia="仿宋"/>
        </w:rPr>
        <w:br w:type="page"/>
      </w:r>
    </w:p>
    <w:p w14:paraId="39E30EF2"/>
    <w:p w14:paraId="2DFCCF29">
      <w:pPr>
        <w:pStyle w:val="4"/>
        <w:spacing w:line="400" w:lineRule="exact"/>
        <w:rPr>
          <w:rFonts w:ascii="仿宋" w:hAnsi="仿宋" w:eastAsia="仿宋"/>
        </w:rPr>
      </w:pPr>
      <w:r>
        <w:rPr>
          <w:rFonts w:hint="eastAsia" w:ascii="仿宋" w:hAnsi="仿宋" w:eastAsia="仿宋"/>
        </w:rPr>
        <w:t>评标指引表</w:t>
      </w:r>
      <w:bookmarkEnd w:id="51"/>
      <w:bookmarkEnd w:id="52"/>
    </w:p>
    <w:p w14:paraId="0C6D950B">
      <w:pPr>
        <w:jc w:val="center"/>
        <w:rPr>
          <w:b/>
          <w:szCs w:val="21"/>
        </w:rPr>
      </w:pPr>
    </w:p>
    <w:p w14:paraId="5A6A9697">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35F48B42">
      <w:pPr>
        <w:spacing w:line="360" w:lineRule="auto"/>
        <w:ind w:firstLine="420" w:firstLineChars="200"/>
        <w:rPr>
          <w:rFonts w:ascii="宋体" w:hAnsi="宋体"/>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102E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E62F764">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11DF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3233E1FD">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062DDA1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784F8EF">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27BB004">
            <w:pPr>
              <w:spacing w:line="360" w:lineRule="exact"/>
              <w:jc w:val="center"/>
              <w:rPr>
                <w:rFonts w:ascii="宋体" w:hAnsi="宋体"/>
                <w:szCs w:val="21"/>
              </w:rPr>
            </w:pPr>
            <w:r>
              <w:rPr>
                <w:rFonts w:hint="eastAsia" w:ascii="宋体" w:hAnsi="宋体"/>
                <w:szCs w:val="21"/>
              </w:rPr>
              <w:t>备注</w:t>
            </w:r>
          </w:p>
        </w:tc>
      </w:tr>
      <w:tr w14:paraId="29A0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9804234">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0A75D026">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0CAFB9F">
            <w:pPr>
              <w:spacing w:line="360" w:lineRule="exact"/>
              <w:jc w:val="center"/>
              <w:rPr>
                <w:rFonts w:ascii="宋体" w:hAnsi="宋体"/>
                <w:b/>
                <w:szCs w:val="21"/>
              </w:rPr>
            </w:pPr>
          </w:p>
        </w:tc>
        <w:tc>
          <w:tcPr>
            <w:tcW w:w="1472" w:type="dxa"/>
            <w:vAlign w:val="center"/>
          </w:tcPr>
          <w:p w14:paraId="59785ED4">
            <w:pPr>
              <w:spacing w:line="360" w:lineRule="exact"/>
              <w:jc w:val="center"/>
              <w:rPr>
                <w:rFonts w:ascii="宋体" w:hAnsi="宋体"/>
                <w:b/>
                <w:szCs w:val="21"/>
              </w:rPr>
            </w:pPr>
          </w:p>
        </w:tc>
      </w:tr>
      <w:tr w14:paraId="6AD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560397E0">
            <w:pPr>
              <w:spacing w:line="360" w:lineRule="exact"/>
              <w:jc w:val="center"/>
              <w:rPr>
                <w:rFonts w:ascii="宋体" w:hAnsi="宋体"/>
                <w:szCs w:val="21"/>
              </w:rPr>
            </w:pPr>
            <w:r>
              <w:rPr>
                <w:rFonts w:hint="eastAsia" w:ascii="宋体" w:hAnsi="宋体"/>
                <w:szCs w:val="21"/>
              </w:rPr>
              <w:t>技术部分</w:t>
            </w:r>
          </w:p>
        </w:tc>
        <w:tc>
          <w:tcPr>
            <w:tcW w:w="4854" w:type="dxa"/>
          </w:tcPr>
          <w:p w14:paraId="7A64CB41">
            <w:pPr>
              <w:spacing w:line="360" w:lineRule="exact"/>
              <w:jc w:val="center"/>
              <w:rPr>
                <w:rFonts w:ascii="宋体" w:hAnsi="宋体"/>
                <w:szCs w:val="21"/>
              </w:rPr>
            </w:pPr>
            <w:r>
              <w:rPr>
                <w:rFonts w:hint="eastAsia" w:ascii="宋体" w:hAnsi="宋体"/>
                <w:szCs w:val="21"/>
              </w:rPr>
              <w:t>1.……</w:t>
            </w:r>
          </w:p>
        </w:tc>
        <w:tc>
          <w:tcPr>
            <w:tcW w:w="2169" w:type="dxa"/>
            <w:vAlign w:val="center"/>
          </w:tcPr>
          <w:p w14:paraId="227F5C8B">
            <w:pPr>
              <w:spacing w:line="360" w:lineRule="exact"/>
              <w:jc w:val="center"/>
              <w:rPr>
                <w:rFonts w:ascii="宋体" w:hAnsi="宋体"/>
                <w:b/>
                <w:szCs w:val="21"/>
              </w:rPr>
            </w:pPr>
          </w:p>
        </w:tc>
        <w:tc>
          <w:tcPr>
            <w:tcW w:w="1472" w:type="dxa"/>
            <w:vAlign w:val="center"/>
          </w:tcPr>
          <w:p w14:paraId="779F710D">
            <w:pPr>
              <w:spacing w:line="360" w:lineRule="exact"/>
              <w:jc w:val="center"/>
              <w:rPr>
                <w:rFonts w:ascii="宋体" w:hAnsi="宋体"/>
                <w:b/>
                <w:szCs w:val="21"/>
              </w:rPr>
            </w:pPr>
          </w:p>
        </w:tc>
      </w:tr>
      <w:tr w14:paraId="2156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64B12334">
            <w:pPr>
              <w:spacing w:line="360" w:lineRule="exact"/>
              <w:jc w:val="center"/>
              <w:rPr>
                <w:rFonts w:ascii="宋体" w:hAnsi="宋体"/>
                <w:szCs w:val="21"/>
              </w:rPr>
            </w:pPr>
          </w:p>
        </w:tc>
        <w:tc>
          <w:tcPr>
            <w:tcW w:w="4854" w:type="dxa"/>
          </w:tcPr>
          <w:p w14:paraId="21DC0B31">
            <w:pPr>
              <w:spacing w:line="360" w:lineRule="exact"/>
              <w:jc w:val="center"/>
              <w:rPr>
                <w:rFonts w:ascii="宋体" w:hAnsi="宋体"/>
                <w:szCs w:val="21"/>
              </w:rPr>
            </w:pPr>
            <w:r>
              <w:rPr>
                <w:rFonts w:hint="eastAsia" w:ascii="宋体" w:hAnsi="宋体"/>
                <w:szCs w:val="21"/>
              </w:rPr>
              <w:t>2.……</w:t>
            </w:r>
          </w:p>
        </w:tc>
        <w:tc>
          <w:tcPr>
            <w:tcW w:w="2169" w:type="dxa"/>
            <w:vAlign w:val="center"/>
          </w:tcPr>
          <w:p w14:paraId="3898C849">
            <w:pPr>
              <w:spacing w:line="360" w:lineRule="exact"/>
              <w:jc w:val="center"/>
              <w:rPr>
                <w:rFonts w:ascii="宋体" w:hAnsi="宋体"/>
                <w:b/>
                <w:szCs w:val="21"/>
              </w:rPr>
            </w:pPr>
          </w:p>
        </w:tc>
        <w:tc>
          <w:tcPr>
            <w:tcW w:w="1472" w:type="dxa"/>
            <w:vAlign w:val="center"/>
          </w:tcPr>
          <w:p w14:paraId="7CF0C499">
            <w:pPr>
              <w:spacing w:line="360" w:lineRule="exact"/>
              <w:jc w:val="center"/>
              <w:rPr>
                <w:rFonts w:ascii="宋体" w:hAnsi="宋体"/>
                <w:b/>
                <w:szCs w:val="21"/>
              </w:rPr>
            </w:pPr>
          </w:p>
        </w:tc>
      </w:tr>
      <w:tr w14:paraId="7B2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9DAFB94">
            <w:pPr>
              <w:spacing w:line="360" w:lineRule="exact"/>
              <w:jc w:val="center"/>
              <w:rPr>
                <w:rFonts w:ascii="宋体" w:hAnsi="宋体"/>
                <w:szCs w:val="21"/>
              </w:rPr>
            </w:pPr>
          </w:p>
        </w:tc>
        <w:tc>
          <w:tcPr>
            <w:tcW w:w="4854" w:type="dxa"/>
          </w:tcPr>
          <w:p w14:paraId="003DCD9C">
            <w:pPr>
              <w:spacing w:line="360" w:lineRule="exact"/>
              <w:jc w:val="center"/>
              <w:rPr>
                <w:rFonts w:ascii="宋体" w:hAnsi="宋体"/>
                <w:szCs w:val="21"/>
              </w:rPr>
            </w:pPr>
            <w:r>
              <w:rPr>
                <w:rFonts w:hint="eastAsia" w:ascii="宋体" w:hAnsi="宋体"/>
                <w:szCs w:val="21"/>
              </w:rPr>
              <w:t>……</w:t>
            </w:r>
          </w:p>
        </w:tc>
        <w:tc>
          <w:tcPr>
            <w:tcW w:w="2169" w:type="dxa"/>
            <w:vAlign w:val="center"/>
          </w:tcPr>
          <w:p w14:paraId="0DC243FC">
            <w:pPr>
              <w:spacing w:line="360" w:lineRule="exact"/>
              <w:jc w:val="center"/>
              <w:rPr>
                <w:rFonts w:ascii="宋体" w:hAnsi="宋体"/>
                <w:b/>
                <w:szCs w:val="21"/>
              </w:rPr>
            </w:pPr>
          </w:p>
        </w:tc>
        <w:tc>
          <w:tcPr>
            <w:tcW w:w="1472" w:type="dxa"/>
            <w:vAlign w:val="center"/>
          </w:tcPr>
          <w:p w14:paraId="70770A6C">
            <w:pPr>
              <w:spacing w:line="360" w:lineRule="exact"/>
              <w:jc w:val="center"/>
              <w:rPr>
                <w:rFonts w:ascii="宋体" w:hAnsi="宋体"/>
                <w:b/>
                <w:szCs w:val="21"/>
              </w:rPr>
            </w:pPr>
          </w:p>
        </w:tc>
      </w:tr>
      <w:tr w14:paraId="6031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3B7390D9">
            <w:pPr>
              <w:spacing w:line="360" w:lineRule="exact"/>
              <w:jc w:val="center"/>
              <w:rPr>
                <w:rFonts w:ascii="宋体" w:hAnsi="宋体"/>
                <w:szCs w:val="21"/>
              </w:rPr>
            </w:pPr>
            <w:r>
              <w:rPr>
                <w:rFonts w:hint="eastAsia" w:ascii="宋体" w:hAnsi="宋体"/>
                <w:szCs w:val="21"/>
              </w:rPr>
              <w:t>商务部分</w:t>
            </w:r>
          </w:p>
        </w:tc>
        <w:tc>
          <w:tcPr>
            <w:tcW w:w="4854" w:type="dxa"/>
          </w:tcPr>
          <w:p w14:paraId="782EA47F">
            <w:pPr>
              <w:spacing w:line="360" w:lineRule="exact"/>
              <w:jc w:val="center"/>
              <w:rPr>
                <w:rFonts w:ascii="宋体" w:hAnsi="宋体"/>
                <w:szCs w:val="21"/>
              </w:rPr>
            </w:pPr>
            <w:r>
              <w:rPr>
                <w:rFonts w:hint="eastAsia" w:ascii="宋体" w:hAnsi="宋体"/>
                <w:szCs w:val="21"/>
              </w:rPr>
              <w:t>1.……</w:t>
            </w:r>
          </w:p>
        </w:tc>
        <w:tc>
          <w:tcPr>
            <w:tcW w:w="2169" w:type="dxa"/>
            <w:vAlign w:val="center"/>
          </w:tcPr>
          <w:p w14:paraId="4259A9B9">
            <w:pPr>
              <w:spacing w:line="360" w:lineRule="exact"/>
              <w:jc w:val="center"/>
              <w:rPr>
                <w:rFonts w:ascii="宋体" w:hAnsi="宋体"/>
                <w:b/>
                <w:szCs w:val="21"/>
              </w:rPr>
            </w:pPr>
          </w:p>
        </w:tc>
        <w:tc>
          <w:tcPr>
            <w:tcW w:w="1472" w:type="dxa"/>
            <w:vAlign w:val="center"/>
          </w:tcPr>
          <w:p w14:paraId="1FB3DB68">
            <w:pPr>
              <w:spacing w:line="360" w:lineRule="exact"/>
              <w:jc w:val="center"/>
              <w:rPr>
                <w:rFonts w:ascii="宋体" w:hAnsi="宋体"/>
                <w:b/>
                <w:szCs w:val="21"/>
              </w:rPr>
            </w:pPr>
          </w:p>
        </w:tc>
      </w:tr>
      <w:tr w14:paraId="06A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6EA5DF1">
            <w:pPr>
              <w:spacing w:line="360" w:lineRule="exact"/>
              <w:jc w:val="center"/>
              <w:rPr>
                <w:rFonts w:ascii="宋体" w:hAnsi="宋体"/>
                <w:szCs w:val="21"/>
              </w:rPr>
            </w:pPr>
          </w:p>
        </w:tc>
        <w:tc>
          <w:tcPr>
            <w:tcW w:w="4854" w:type="dxa"/>
          </w:tcPr>
          <w:p w14:paraId="7BBD340F">
            <w:pPr>
              <w:spacing w:line="360" w:lineRule="exact"/>
              <w:jc w:val="center"/>
              <w:rPr>
                <w:rFonts w:ascii="宋体" w:hAnsi="宋体"/>
                <w:szCs w:val="21"/>
              </w:rPr>
            </w:pPr>
            <w:r>
              <w:rPr>
                <w:rFonts w:hint="eastAsia" w:ascii="宋体" w:hAnsi="宋体"/>
                <w:szCs w:val="21"/>
              </w:rPr>
              <w:t>2.……</w:t>
            </w:r>
          </w:p>
        </w:tc>
        <w:tc>
          <w:tcPr>
            <w:tcW w:w="2169" w:type="dxa"/>
            <w:vAlign w:val="center"/>
          </w:tcPr>
          <w:p w14:paraId="5A53A2C3">
            <w:pPr>
              <w:spacing w:line="360" w:lineRule="exact"/>
              <w:jc w:val="center"/>
              <w:rPr>
                <w:rFonts w:ascii="宋体" w:hAnsi="宋体"/>
                <w:b/>
                <w:szCs w:val="21"/>
              </w:rPr>
            </w:pPr>
          </w:p>
        </w:tc>
        <w:tc>
          <w:tcPr>
            <w:tcW w:w="1472" w:type="dxa"/>
            <w:vAlign w:val="center"/>
          </w:tcPr>
          <w:p w14:paraId="7153CCD0">
            <w:pPr>
              <w:spacing w:line="360" w:lineRule="exact"/>
              <w:jc w:val="center"/>
              <w:rPr>
                <w:rFonts w:ascii="宋体" w:hAnsi="宋体"/>
                <w:b/>
                <w:szCs w:val="21"/>
              </w:rPr>
            </w:pPr>
          </w:p>
        </w:tc>
      </w:tr>
      <w:tr w14:paraId="53D8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2B694FD">
            <w:pPr>
              <w:spacing w:line="360" w:lineRule="exact"/>
              <w:jc w:val="center"/>
              <w:rPr>
                <w:rFonts w:ascii="宋体" w:hAnsi="宋体"/>
                <w:szCs w:val="21"/>
              </w:rPr>
            </w:pPr>
          </w:p>
        </w:tc>
        <w:tc>
          <w:tcPr>
            <w:tcW w:w="4854" w:type="dxa"/>
          </w:tcPr>
          <w:p w14:paraId="05222B82">
            <w:pPr>
              <w:spacing w:line="360" w:lineRule="exact"/>
              <w:jc w:val="center"/>
              <w:rPr>
                <w:rFonts w:ascii="宋体" w:hAnsi="宋体"/>
                <w:szCs w:val="21"/>
              </w:rPr>
            </w:pPr>
            <w:r>
              <w:rPr>
                <w:rFonts w:hint="eastAsia" w:ascii="宋体" w:hAnsi="宋体"/>
                <w:szCs w:val="21"/>
              </w:rPr>
              <w:t>……</w:t>
            </w:r>
          </w:p>
        </w:tc>
        <w:tc>
          <w:tcPr>
            <w:tcW w:w="2169" w:type="dxa"/>
            <w:vAlign w:val="center"/>
          </w:tcPr>
          <w:p w14:paraId="3CE4FC2A">
            <w:pPr>
              <w:spacing w:line="360" w:lineRule="exact"/>
              <w:jc w:val="center"/>
              <w:rPr>
                <w:rFonts w:ascii="宋体" w:hAnsi="宋体"/>
                <w:b/>
                <w:szCs w:val="21"/>
              </w:rPr>
            </w:pPr>
          </w:p>
        </w:tc>
        <w:tc>
          <w:tcPr>
            <w:tcW w:w="1472" w:type="dxa"/>
            <w:vAlign w:val="center"/>
          </w:tcPr>
          <w:p w14:paraId="47C99696">
            <w:pPr>
              <w:spacing w:line="360" w:lineRule="exact"/>
              <w:jc w:val="center"/>
              <w:rPr>
                <w:rFonts w:ascii="宋体" w:hAnsi="宋体"/>
                <w:b/>
                <w:szCs w:val="21"/>
              </w:rPr>
            </w:pPr>
          </w:p>
        </w:tc>
      </w:tr>
    </w:tbl>
    <w:p w14:paraId="4627F69F">
      <w:pPr>
        <w:pStyle w:val="26"/>
        <w:spacing w:line="360" w:lineRule="auto"/>
        <w:ind w:firstLine="424" w:firstLineChars="201"/>
        <w:rPr>
          <w:rFonts w:hAnsi="宋体"/>
          <w:b/>
          <w:szCs w:val="21"/>
        </w:rPr>
      </w:pPr>
    </w:p>
    <w:p w14:paraId="27471B5E">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26060890"/>
    <w:p w14:paraId="1ED2342B"/>
    <w:p w14:paraId="1D8F7CA0"/>
    <w:p w14:paraId="44C277D9">
      <w:pPr>
        <w:pStyle w:val="4"/>
        <w:spacing w:line="400" w:lineRule="exact"/>
        <w:rPr>
          <w:rFonts w:ascii="仿宋" w:hAnsi="仿宋" w:eastAsia="仿宋"/>
        </w:rPr>
      </w:pPr>
    </w:p>
    <w:p w14:paraId="727E56A4">
      <w:pPr>
        <w:pStyle w:val="4"/>
        <w:spacing w:line="400" w:lineRule="exact"/>
        <w:rPr>
          <w:rFonts w:ascii="仿宋" w:hAnsi="仿宋" w:eastAsia="仿宋"/>
        </w:rPr>
      </w:pPr>
    </w:p>
    <w:p w14:paraId="34D5525A">
      <w:pPr>
        <w:pStyle w:val="4"/>
        <w:spacing w:line="400" w:lineRule="exact"/>
        <w:rPr>
          <w:rFonts w:ascii="仿宋" w:hAnsi="仿宋" w:eastAsia="仿宋"/>
        </w:rPr>
      </w:pPr>
    </w:p>
    <w:p w14:paraId="4D27F2E5">
      <w:pPr>
        <w:rPr>
          <w:rFonts w:ascii="仿宋" w:hAnsi="仿宋" w:eastAsia="仿宋"/>
        </w:rPr>
      </w:pPr>
      <w:r>
        <w:rPr>
          <w:rFonts w:hint="eastAsia" w:ascii="仿宋" w:hAnsi="仿宋" w:eastAsia="仿宋"/>
        </w:rPr>
        <w:br w:type="page"/>
      </w:r>
    </w:p>
    <w:p w14:paraId="6A4EF6BA"/>
    <w:p w14:paraId="437803BF">
      <w:pPr>
        <w:pStyle w:val="4"/>
        <w:spacing w:line="400" w:lineRule="exact"/>
        <w:rPr>
          <w:rFonts w:ascii="仿宋" w:hAnsi="仿宋" w:eastAsia="仿宋"/>
        </w:rPr>
      </w:pPr>
      <w:r>
        <w:rPr>
          <w:rFonts w:hint="eastAsia" w:ascii="仿宋" w:hAnsi="仿宋" w:eastAsia="仿宋"/>
        </w:rPr>
        <w:t>供应商自查表</w:t>
      </w:r>
    </w:p>
    <w:p w14:paraId="29D31DDF">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D69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410907E0">
            <w:pPr>
              <w:spacing w:line="360" w:lineRule="exact"/>
              <w:jc w:val="center"/>
              <w:rPr>
                <w:rFonts w:ascii="宋体" w:hAnsi="宋体"/>
                <w:szCs w:val="21"/>
              </w:rPr>
            </w:pPr>
            <w:r>
              <w:rPr>
                <w:rFonts w:hint="eastAsia" w:ascii="宋体" w:hAnsi="宋体"/>
                <w:szCs w:val="21"/>
              </w:rPr>
              <w:t>序号</w:t>
            </w:r>
          </w:p>
        </w:tc>
        <w:tc>
          <w:tcPr>
            <w:tcW w:w="6023" w:type="dxa"/>
            <w:vAlign w:val="center"/>
          </w:tcPr>
          <w:p w14:paraId="19D3064F">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45FB8F65">
            <w:pPr>
              <w:spacing w:line="360" w:lineRule="exact"/>
              <w:jc w:val="center"/>
              <w:rPr>
                <w:rFonts w:ascii="宋体" w:hAnsi="宋体"/>
                <w:szCs w:val="21"/>
              </w:rPr>
            </w:pPr>
            <w:r>
              <w:rPr>
                <w:rFonts w:hint="eastAsia" w:ascii="宋体" w:hAnsi="宋体"/>
                <w:szCs w:val="21"/>
              </w:rPr>
              <w:t>自查情况</w:t>
            </w:r>
          </w:p>
          <w:p w14:paraId="2343BE0D">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51E2161F">
            <w:pPr>
              <w:spacing w:line="360" w:lineRule="exact"/>
              <w:jc w:val="center"/>
              <w:rPr>
                <w:rFonts w:ascii="宋体" w:hAnsi="宋体"/>
                <w:szCs w:val="21"/>
              </w:rPr>
            </w:pPr>
            <w:r>
              <w:rPr>
                <w:rFonts w:hint="eastAsia" w:ascii="宋体" w:hAnsi="宋体"/>
                <w:szCs w:val="21"/>
              </w:rPr>
              <w:t>备注</w:t>
            </w:r>
          </w:p>
        </w:tc>
      </w:tr>
      <w:tr w14:paraId="0C29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1CF987E0">
            <w:pPr>
              <w:spacing w:line="360" w:lineRule="exact"/>
              <w:jc w:val="center"/>
              <w:rPr>
                <w:rFonts w:ascii="宋体" w:hAnsi="宋体"/>
                <w:szCs w:val="21"/>
              </w:rPr>
            </w:pPr>
            <w:r>
              <w:rPr>
                <w:rFonts w:hint="eastAsia" w:ascii="宋体" w:hAnsi="宋体"/>
                <w:szCs w:val="21"/>
              </w:rPr>
              <w:t>1</w:t>
            </w:r>
          </w:p>
        </w:tc>
        <w:tc>
          <w:tcPr>
            <w:tcW w:w="6023" w:type="dxa"/>
            <w:vAlign w:val="center"/>
          </w:tcPr>
          <w:p w14:paraId="449889D5">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7B6ED960">
            <w:pPr>
              <w:spacing w:line="360" w:lineRule="exact"/>
              <w:jc w:val="center"/>
              <w:rPr>
                <w:rFonts w:ascii="宋体" w:hAnsi="宋体"/>
                <w:b/>
                <w:szCs w:val="21"/>
              </w:rPr>
            </w:pPr>
          </w:p>
        </w:tc>
        <w:tc>
          <w:tcPr>
            <w:tcW w:w="924" w:type="dxa"/>
            <w:vAlign w:val="center"/>
          </w:tcPr>
          <w:p w14:paraId="000F3BEB">
            <w:pPr>
              <w:spacing w:line="360" w:lineRule="exact"/>
              <w:jc w:val="center"/>
              <w:rPr>
                <w:rFonts w:ascii="宋体" w:hAnsi="宋体"/>
                <w:b/>
                <w:szCs w:val="21"/>
              </w:rPr>
            </w:pPr>
          </w:p>
        </w:tc>
      </w:tr>
      <w:tr w14:paraId="6EE6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5AA1714">
            <w:pPr>
              <w:spacing w:line="360" w:lineRule="exact"/>
              <w:jc w:val="center"/>
              <w:rPr>
                <w:rFonts w:ascii="宋体" w:hAnsi="宋体"/>
                <w:szCs w:val="21"/>
              </w:rPr>
            </w:pPr>
            <w:r>
              <w:rPr>
                <w:rFonts w:hint="eastAsia" w:ascii="宋体" w:hAnsi="宋体"/>
                <w:szCs w:val="21"/>
              </w:rPr>
              <w:t>2</w:t>
            </w:r>
          </w:p>
        </w:tc>
        <w:tc>
          <w:tcPr>
            <w:tcW w:w="6023" w:type="dxa"/>
            <w:vAlign w:val="center"/>
          </w:tcPr>
          <w:p w14:paraId="7518CDA3">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450B6A0D">
            <w:pPr>
              <w:spacing w:line="360" w:lineRule="exact"/>
              <w:jc w:val="center"/>
              <w:rPr>
                <w:rFonts w:ascii="宋体" w:hAnsi="宋体"/>
                <w:b/>
                <w:szCs w:val="21"/>
              </w:rPr>
            </w:pPr>
          </w:p>
        </w:tc>
        <w:tc>
          <w:tcPr>
            <w:tcW w:w="924" w:type="dxa"/>
            <w:vAlign w:val="center"/>
          </w:tcPr>
          <w:p w14:paraId="00E82C76">
            <w:pPr>
              <w:spacing w:line="360" w:lineRule="exact"/>
              <w:jc w:val="center"/>
              <w:rPr>
                <w:rFonts w:ascii="宋体" w:hAnsi="宋体"/>
                <w:b/>
                <w:szCs w:val="21"/>
              </w:rPr>
            </w:pPr>
          </w:p>
        </w:tc>
      </w:tr>
      <w:tr w14:paraId="176B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322AB8C1">
            <w:pPr>
              <w:spacing w:line="360" w:lineRule="exact"/>
              <w:jc w:val="center"/>
              <w:rPr>
                <w:rFonts w:ascii="宋体" w:hAnsi="宋体"/>
                <w:szCs w:val="21"/>
              </w:rPr>
            </w:pPr>
            <w:r>
              <w:rPr>
                <w:rFonts w:hint="eastAsia" w:ascii="宋体" w:hAnsi="宋体"/>
                <w:szCs w:val="21"/>
              </w:rPr>
              <w:t>3</w:t>
            </w:r>
          </w:p>
        </w:tc>
        <w:tc>
          <w:tcPr>
            <w:tcW w:w="6023" w:type="dxa"/>
            <w:vAlign w:val="center"/>
          </w:tcPr>
          <w:p w14:paraId="013DE077">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22A4F26A">
            <w:pPr>
              <w:spacing w:line="360" w:lineRule="exact"/>
              <w:jc w:val="center"/>
              <w:rPr>
                <w:rFonts w:ascii="宋体" w:hAnsi="宋体"/>
                <w:b/>
                <w:szCs w:val="21"/>
              </w:rPr>
            </w:pPr>
          </w:p>
        </w:tc>
        <w:tc>
          <w:tcPr>
            <w:tcW w:w="924" w:type="dxa"/>
            <w:vAlign w:val="center"/>
          </w:tcPr>
          <w:p w14:paraId="276D3843">
            <w:pPr>
              <w:spacing w:line="360" w:lineRule="exact"/>
              <w:jc w:val="center"/>
              <w:rPr>
                <w:rFonts w:ascii="宋体" w:hAnsi="宋体"/>
                <w:b/>
                <w:szCs w:val="21"/>
              </w:rPr>
            </w:pPr>
          </w:p>
        </w:tc>
      </w:tr>
      <w:tr w14:paraId="5A35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360C167D">
            <w:pPr>
              <w:spacing w:line="360" w:lineRule="exact"/>
              <w:jc w:val="center"/>
              <w:rPr>
                <w:rFonts w:ascii="宋体" w:hAnsi="宋体"/>
                <w:szCs w:val="21"/>
              </w:rPr>
            </w:pPr>
            <w:r>
              <w:rPr>
                <w:rFonts w:hint="eastAsia" w:ascii="宋体" w:hAnsi="宋体"/>
                <w:szCs w:val="21"/>
              </w:rPr>
              <w:t>4</w:t>
            </w:r>
          </w:p>
        </w:tc>
        <w:tc>
          <w:tcPr>
            <w:tcW w:w="6023" w:type="dxa"/>
            <w:vAlign w:val="center"/>
          </w:tcPr>
          <w:p w14:paraId="2C374D7C">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7185351B">
            <w:pPr>
              <w:spacing w:line="360" w:lineRule="exact"/>
              <w:jc w:val="center"/>
              <w:rPr>
                <w:rFonts w:ascii="宋体" w:hAnsi="宋体"/>
                <w:b/>
                <w:szCs w:val="21"/>
              </w:rPr>
            </w:pPr>
          </w:p>
        </w:tc>
        <w:tc>
          <w:tcPr>
            <w:tcW w:w="924" w:type="dxa"/>
            <w:vAlign w:val="center"/>
          </w:tcPr>
          <w:p w14:paraId="3E477893">
            <w:pPr>
              <w:spacing w:line="360" w:lineRule="exact"/>
              <w:jc w:val="center"/>
              <w:rPr>
                <w:rFonts w:ascii="宋体" w:hAnsi="宋体"/>
                <w:b/>
                <w:szCs w:val="21"/>
              </w:rPr>
            </w:pPr>
          </w:p>
        </w:tc>
      </w:tr>
      <w:tr w14:paraId="7992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7EE3F3">
            <w:pPr>
              <w:spacing w:line="360" w:lineRule="exact"/>
              <w:jc w:val="center"/>
              <w:rPr>
                <w:rFonts w:ascii="宋体" w:hAnsi="宋体"/>
                <w:szCs w:val="21"/>
              </w:rPr>
            </w:pPr>
            <w:r>
              <w:rPr>
                <w:rFonts w:hint="eastAsia" w:ascii="宋体" w:hAnsi="宋体"/>
                <w:szCs w:val="21"/>
              </w:rPr>
              <w:t>5</w:t>
            </w:r>
          </w:p>
        </w:tc>
        <w:tc>
          <w:tcPr>
            <w:tcW w:w="6023" w:type="dxa"/>
            <w:vAlign w:val="center"/>
          </w:tcPr>
          <w:p w14:paraId="302AEBFF">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347C70A7">
            <w:pPr>
              <w:spacing w:line="360" w:lineRule="exact"/>
              <w:jc w:val="center"/>
              <w:rPr>
                <w:rFonts w:ascii="宋体" w:hAnsi="宋体"/>
                <w:b/>
                <w:szCs w:val="21"/>
              </w:rPr>
            </w:pPr>
          </w:p>
        </w:tc>
        <w:tc>
          <w:tcPr>
            <w:tcW w:w="924" w:type="dxa"/>
            <w:vAlign w:val="center"/>
          </w:tcPr>
          <w:p w14:paraId="2213ED67">
            <w:pPr>
              <w:spacing w:line="360" w:lineRule="exact"/>
              <w:jc w:val="center"/>
              <w:rPr>
                <w:rFonts w:ascii="宋体" w:hAnsi="宋体"/>
                <w:b/>
                <w:szCs w:val="21"/>
              </w:rPr>
            </w:pPr>
          </w:p>
        </w:tc>
      </w:tr>
      <w:tr w14:paraId="29AB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F90C799">
            <w:pPr>
              <w:spacing w:line="360" w:lineRule="exact"/>
              <w:jc w:val="center"/>
              <w:rPr>
                <w:rFonts w:ascii="宋体" w:hAnsi="宋体"/>
                <w:szCs w:val="21"/>
              </w:rPr>
            </w:pPr>
            <w:r>
              <w:rPr>
                <w:rFonts w:hint="eastAsia" w:ascii="宋体" w:hAnsi="宋体"/>
                <w:szCs w:val="21"/>
              </w:rPr>
              <w:t>6</w:t>
            </w:r>
          </w:p>
        </w:tc>
        <w:tc>
          <w:tcPr>
            <w:tcW w:w="6023" w:type="dxa"/>
            <w:vAlign w:val="center"/>
          </w:tcPr>
          <w:p w14:paraId="59B96D17">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6592B021">
            <w:pPr>
              <w:spacing w:line="360" w:lineRule="exact"/>
              <w:jc w:val="center"/>
              <w:rPr>
                <w:rFonts w:ascii="宋体" w:hAnsi="宋体"/>
                <w:b/>
                <w:szCs w:val="21"/>
              </w:rPr>
            </w:pPr>
          </w:p>
        </w:tc>
        <w:tc>
          <w:tcPr>
            <w:tcW w:w="924" w:type="dxa"/>
            <w:vAlign w:val="center"/>
          </w:tcPr>
          <w:p w14:paraId="469B3DD3">
            <w:pPr>
              <w:spacing w:line="360" w:lineRule="exact"/>
              <w:jc w:val="center"/>
              <w:rPr>
                <w:rFonts w:ascii="宋体" w:hAnsi="宋体"/>
                <w:b/>
                <w:szCs w:val="21"/>
              </w:rPr>
            </w:pPr>
          </w:p>
        </w:tc>
      </w:tr>
      <w:tr w14:paraId="4231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04D92ADA">
            <w:pPr>
              <w:spacing w:line="360" w:lineRule="exact"/>
              <w:jc w:val="center"/>
              <w:rPr>
                <w:rFonts w:ascii="宋体" w:hAnsi="宋体"/>
                <w:szCs w:val="21"/>
              </w:rPr>
            </w:pPr>
            <w:r>
              <w:rPr>
                <w:rFonts w:hint="eastAsia" w:ascii="宋体" w:hAnsi="宋体"/>
                <w:szCs w:val="21"/>
              </w:rPr>
              <w:t>7</w:t>
            </w:r>
          </w:p>
        </w:tc>
        <w:tc>
          <w:tcPr>
            <w:tcW w:w="6023" w:type="dxa"/>
            <w:vAlign w:val="center"/>
          </w:tcPr>
          <w:p w14:paraId="09A7EC5C">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6B4E4C5A">
            <w:pPr>
              <w:spacing w:line="360" w:lineRule="exact"/>
              <w:jc w:val="center"/>
              <w:rPr>
                <w:rFonts w:ascii="宋体" w:hAnsi="宋体"/>
                <w:b/>
                <w:szCs w:val="21"/>
              </w:rPr>
            </w:pPr>
          </w:p>
        </w:tc>
        <w:tc>
          <w:tcPr>
            <w:tcW w:w="924" w:type="dxa"/>
            <w:vAlign w:val="center"/>
          </w:tcPr>
          <w:p w14:paraId="7F201B9A">
            <w:pPr>
              <w:spacing w:line="360" w:lineRule="exact"/>
              <w:jc w:val="center"/>
              <w:rPr>
                <w:rFonts w:ascii="宋体" w:hAnsi="宋体"/>
                <w:b/>
                <w:szCs w:val="21"/>
              </w:rPr>
            </w:pPr>
          </w:p>
        </w:tc>
      </w:tr>
      <w:tr w14:paraId="045B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B0B7539">
            <w:pPr>
              <w:spacing w:line="360" w:lineRule="exact"/>
              <w:jc w:val="center"/>
              <w:rPr>
                <w:rFonts w:ascii="宋体" w:hAnsi="宋体"/>
                <w:szCs w:val="21"/>
              </w:rPr>
            </w:pPr>
            <w:r>
              <w:rPr>
                <w:rFonts w:hint="eastAsia" w:ascii="宋体" w:hAnsi="宋体"/>
                <w:szCs w:val="21"/>
              </w:rPr>
              <w:t>8</w:t>
            </w:r>
          </w:p>
        </w:tc>
        <w:tc>
          <w:tcPr>
            <w:tcW w:w="6023" w:type="dxa"/>
            <w:vAlign w:val="center"/>
          </w:tcPr>
          <w:p w14:paraId="6C4DC8F7">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0D8D807">
            <w:pPr>
              <w:spacing w:line="360" w:lineRule="exact"/>
              <w:jc w:val="center"/>
              <w:rPr>
                <w:rFonts w:ascii="宋体" w:hAnsi="宋体"/>
                <w:b/>
                <w:szCs w:val="21"/>
              </w:rPr>
            </w:pPr>
          </w:p>
        </w:tc>
        <w:tc>
          <w:tcPr>
            <w:tcW w:w="924" w:type="dxa"/>
            <w:vAlign w:val="center"/>
          </w:tcPr>
          <w:p w14:paraId="1634671F">
            <w:pPr>
              <w:spacing w:line="360" w:lineRule="exact"/>
              <w:jc w:val="center"/>
              <w:rPr>
                <w:rFonts w:ascii="宋体" w:hAnsi="宋体"/>
                <w:b/>
                <w:szCs w:val="21"/>
              </w:rPr>
            </w:pPr>
          </w:p>
        </w:tc>
      </w:tr>
      <w:tr w14:paraId="634B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3F2CDB6C">
            <w:pPr>
              <w:spacing w:line="360" w:lineRule="exact"/>
              <w:jc w:val="center"/>
              <w:rPr>
                <w:rFonts w:ascii="宋体" w:hAnsi="宋体"/>
                <w:szCs w:val="21"/>
              </w:rPr>
            </w:pPr>
            <w:r>
              <w:rPr>
                <w:rFonts w:hint="eastAsia" w:ascii="宋体" w:hAnsi="宋体"/>
                <w:szCs w:val="21"/>
              </w:rPr>
              <w:t>9</w:t>
            </w:r>
          </w:p>
        </w:tc>
        <w:tc>
          <w:tcPr>
            <w:tcW w:w="6023" w:type="dxa"/>
            <w:vAlign w:val="center"/>
          </w:tcPr>
          <w:p w14:paraId="690CE090">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687C66EF">
            <w:pPr>
              <w:spacing w:line="360" w:lineRule="exact"/>
              <w:jc w:val="center"/>
              <w:rPr>
                <w:rFonts w:ascii="宋体" w:hAnsi="宋体"/>
                <w:b/>
                <w:szCs w:val="21"/>
              </w:rPr>
            </w:pPr>
          </w:p>
        </w:tc>
        <w:tc>
          <w:tcPr>
            <w:tcW w:w="924" w:type="dxa"/>
            <w:vAlign w:val="center"/>
          </w:tcPr>
          <w:p w14:paraId="74E9BE44">
            <w:pPr>
              <w:spacing w:line="360" w:lineRule="exact"/>
              <w:jc w:val="center"/>
              <w:rPr>
                <w:rFonts w:ascii="宋体" w:hAnsi="宋体"/>
                <w:b/>
                <w:szCs w:val="21"/>
              </w:rPr>
            </w:pPr>
          </w:p>
        </w:tc>
      </w:tr>
      <w:tr w14:paraId="72A8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5AAD350">
            <w:pPr>
              <w:spacing w:line="360" w:lineRule="exact"/>
              <w:jc w:val="center"/>
              <w:rPr>
                <w:rFonts w:ascii="宋体" w:hAnsi="宋体"/>
                <w:szCs w:val="21"/>
              </w:rPr>
            </w:pPr>
            <w:r>
              <w:rPr>
                <w:rFonts w:hint="eastAsia" w:ascii="宋体" w:hAnsi="宋体"/>
                <w:szCs w:val="21"/>
              </w:rPr>
              <w:t>10</w:t>
            </w:r>
          </w:p>
        </w:tc>
        <w:tc>
          <w:tcPr>
            <w:tcW w:w="6023" w:type="dxa"/>
            <w:vAlign w:val="center"/>
          </w:tcPr>
          <w:p w14:paraId="127C3553">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9EF0394">
            <w:pPr>
              <w:spacing w:line="360" w:lineRule="exact"/>
              <w:jc w:val="center"/>
              <w:rPr>
                <w:rFonts w:ascii="宋体" w:hAnsi="宋体"/>
                <w:b/>
                <w:szCs w:val="21"/>
              </w:rPr>
            </w:pPr>
          </w:p>
        </w:tc>
        <w:tc>
          <w:tcPr>
            <w:tcW w:w="924" w:type="dxa"/>
            <w:vAlign w:val="center"/>
          </w:tcPr>
          <w:p w14:paraId="37666CBC">
            <w:pPr>
              <w:spacing w:line="360" w:lineRule="exact"/>
              <w:jc w:val="center"/>
              <w:rPr>
                <w:rFonts w:ascii="宋体" w:hAnsi="宋体"/>
                <w:b/>
                <w:szCs w:val="21"/>
              </w:rPr>
            </w:pPr>
          </w:p>
        </w:tc>
      </w:tr>
      <w:tr w14:paraId="39DD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DDD1DB9">
            <w:pPr>
              <w:spacing w:line="360" w:lineRule="exact"/>
              <w:jc w:val="center"/>
              <w:rPr>
                <w:rFonts w:ascii="宋体" w:hAnsi="宋体"/>
                <w:szCs w:val="21"/>
              </w:rPr>
            </w:pPr>
            <w:r>
              <w:rPr>
                <w:rFonts w:hint="eastAsia" w:ascii="宋体" w:hAnsi="宋体"/>
                <w:szCs w:val="21"/>
              </w:rPr>
              <w:t>11</w:t>
            </w:r>
          </w:p>
        </w:tc>
        <w:tc>
          <w:tcPr>
            <w:tcW w:w="6023" w:type="dxa"/>
            <w:vAlign w:val="center"/>
          </w:tcPr>
          <w:p w14:paraId="4D7868EF">
            <w:pPr>
              <w:jc w:val="left"/>
              <w:rPr>
                <w:rFonts w:ascii="宋体" w:hAnsi="宋体" w:cs="宋体"/>
                <w:szCs w:val="21"/>
              </w:rPr>
            </w:pPr>
            <w:r>
              <w:rPr>
                <w:rFonts w:hint="eastAsia" w:ascii="宋体" w:hAnsi="宋体"/>
                <w:szCs w:val="21"/>
              </w:rPr>
              <w:t>投标人之间约定中标人。</w:t>
            </w:r>
          </w:p>
        </w:tc>
        <w:tc>
          <w:tcPr>
            <w:tcW w:w="2921" w:type="dxa"/>
            <w:vAlign w:val="center"/>
          </w:tcPr>
          <w:p w14:paraId="0B21E754">
            <w:pPr>
              <w:spacing w:line="360" w:lineRule="exact"/>
              <w:jc w:val="center"/>
              <w:rPr>
                <w:rFonts w:ascii="宋体" w:hAnsi="宋体"/>
                <w:b/>
                <w:szCs w:val="21"/>
              </w:rPr>
            </w:pPr>
          </w:p>
        </w:tc>
        <w:tc>
          <w:tcPr>
            <w:tcW w:w="924" w:type="dxa"/>
            <w:vAlign w:val="center"/>
          </w:tcPr>
          <w:p w14:paraId="27EEBAAE">
            <w:pPr>
              <w:spacing w:line="360" w:lineRule="exact"/>
              <w:jc w:val="center"/>
              <w:rPr>
                <w:rFonts w:ascii="宋体" w:hAnsi="宋体"/>
                <w:b/>
                <w:szCs w:val="21"/>
              </w:rPr>
            </w:pPr>
          </w:p>
        </w:tc>
      </w:tr>
      <w:tr w14:paraId="6B45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23AE8B9">
            <w:pPr>
              <w:spacing w:line="360" w:lineRule="exact"/>
              <w:jc w:val="center"/>
              <w:rPr>
                <w:rFonts w:ascii="宋体" w:hAnsi="宋体"/>
                <w:szCs w:val="21"/>
              </w:rPr>
            </w:pPr>
            <w:r>
              <w:rPr>
                <w:rFonts w:hint="eastAsia" w:ascii="宋体" w:hAnsi="宋体"/>
                <w:szCs w:val="21"/>
              </w:rPr>
              <w:t>12</w:t>
            </w:r>
          </w:p>
        </w:tc>
        <w:tc>
          <w:tcPr>
            <w:tcW w:w="6023" w:type="dxa"/>
            <w:vAlign w:val="center"/>
          </w:tcPr>
          <w:p w14:paraId="3301D015">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0E9F36DC">
            <w:pPr>
              <w:spacing w:line="360" w:lineRule="exact"/>
              <w:jc w:val="center"/>
              <w:rPr>
                <w:rFonts w:ascii="宋体" w:hAnsi="宋体"/>
                <w:b/>
                <w:szCs w:val="21"/>
              </w:rPr>
            </w:pPr>
          </w:p>
        </w:tc>
        <w:tc>
          <w:tcPr>
            <w:tcW w:w="924" w:type="dxa"/>
            <w:vAlign w:val="center"/>
          </w:tcPr>
          <w:p w14:paraId="14F12380">
            <w:pPr>
              <w:spacing w:line="360" w:lineRule="exact"/>
              <w:jc w:val="center"/>
              <w:rPr>
                <w:rFonts w:ascii="宋体" w:hAnsi="宋体"/>
                <w:b/>
                <w:szCs w:val="21"/>
              </w:rPr>
            </w:pPr>
          </w:p>
        </w:tc>
      </w:tr>
      <w:tr w14:paraId="2838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3DD72552">
            <w:pPr>
              <w:spacing w:line="360" w:lineRule="exact"/>
              <w:jc w:val="center"/>
              <w:rPr>
                <w:rFonts w:ascii="宋体" w:hAnsi="宋体"/>
                <w:szCs w:val="21"/>
              </w:rPr>
            </w:pPr>
            <w:r>
              <w:rPr>
                <w:rFonts w:hint="eastAsia" w:ascii="宋体" w:hAnsi="宋体"/>
                <w:szCs w:val="21"/>
              </w:rPr>
              <w:t>13</w:t>
            </w:r>
          </w:p>
        </w:tc>
        <w:tc>
          <w:tcPr>
            <w:tcW w:w="6023" w:type="dxa"/>
            <w:vAlign w:val="center"/>
          </w:tcPr>
          <w:p w14:paraId="3D05EDDB">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31C34C9F">
            <w:pPr>
              <w:spacing w:line="360" w:lineRule="exact"/>
              <w:jc w:val="center"/>
              <w:rPr>
                <w:rFonts w:ascii="宋体" w:hAnsi="宋体"/>
                <w:b/>
                <w:szCs w:val="21"/>
              </w:rPr>
            </w:pPr>
          </w:p>
        </w:tc>
        <w:tc>
          <w:tcPr>
            <w:tcW w:w="924" w:type="dxa"/>
            <w:vAlign w:val="center"/>
          </w:tcPr>
          <w:p w14:paraId="65D93963">
            <w:pPr>
              <w:spacing w:line="360" w:lineRule="exact"/>
              <w:jc w:val="center"/>
              <w:rPr>
                <w:rFonts w:ascii="宋体" w:hAnsi="宋体"/>
                <w:b/>
                <w:szCs w:val="21"/>
              </w:rPr>
            </w:pPr>
          </w:p>
        </w:tc>
      </w:tr>
      <w:tr w14:paraId="0DEA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6A3378C">
            <w:pPr>
              <w:spacing w:line="360" w:lineRule="exact"/>
              <w:jc w:val="center"/>
              <w:rPr>
                <w:rFonts w:ascii="宋体" w:hAnsi="宋体"/>
                <w:szCs w:val="21"/>
              </w:rPr>
            </w:pPr>
            <w:r>
              <w:rPr>
                <w:rFonts w:hint="eastAsia" w:ascii="宋体" w:hAnsi="宋体"/>
                <w:szCs w:val="21"/>
              </w:rPr>
              <w:t>14</w:t>
            </w:r>
          </w:p>
        </w:tc>
        <w:tc>
          <w:tcPr>
            <w:tcW w:w="6023" w:type="dxa"/>
            <w:vAlign w:val="center"/>
          </w:tcPr>
          <w:p w14:paraId="4563598D">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34BA1311">
            <w:pPr>
              <w:spacing w:line="360" w:lineRule="exact"/>
              <w:jc w:val="center"/>
              <w:rPr>
                <w:rFonts w:ascii="宋体" w:hAnsi="宋体"/>
                <w:b/>
                <w:szCs w:val="21"/>
              </w:rPr>
            </w:pPr>
          </w:p>
        </w:tc>
        <w:tc>
          <w:tcPr>
            <w:tcW w:w="924" w:type="dxa"/>
            <w:vAlign w:val="center"/>
          </w:tcPr>
          <w:p w14:paraId="608DE9B5">
            <w:pPr>
              <w:spacing w:line="360" w:lineRule="exact"/>
              <w:jc w:val="center"/>
              <w:rPr>
                <w:rFonts w:ascii="宋体" w:hAnsi="宋体"/>
                <w:b/>
                <w:szCs w:val="21"/>
              </w:rPr>
            </w:pPr>
          </w:p>
        </w:tc>
      </w:tr>
      <w:tr w14:paraId="43EB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6D8DE08">
            <w:pPr>
              <w:spacing w:line="360" w:lineRule="exact"/>
              <w:jc w:val="center"/>
              <w:rPr>
                <w:rFonts w:ascii="宋体" w:hAnsi="宋体"/>
                <w:szCs w:val="21"/>
              </w:rPr>
            </w:pPr>
            <w:r>
              <w:rPr>
                <w:rFonts w:hint="eastAsia" w:ascii="宋体" w:hAnsi="宋体"/>
                <w:szCs w:val="21"/>
              </w:rPr>
              <w:t>15</w:t>
            </w:r>
          </w:p>
        </w:tc>
        <w:tc>
          <w:tcPr>
            <w:tcW w:w="6023" w:type="dxa"/>
            <w:vAlign w:val="center"/>
          </w:tcPr>
          <w:p w14:paraId="7AC6BFB5">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56F1F0EE">
            <w:pPr>
              <w:spacing w:line="360" w:lineRule="exact"/>
              <w:jc w:val="center"/>
              <w:rPr>
                <w:rFonts w:ascii="宋体" w:hAnsi="宋体"/>
                <w:b/>
                <w:szCs w:val="21"/>
              </w:rPr>
            </w:pPr>
          </w:p>
        </w:tc>
        <w:tc>
          <w:tcPr>
            <w:tcW w:w="924" w:type="dxa"/>
            <w:vAlign w:val="center"/>
          </w:tcPr>
          <w:p w14:paraId="212BC378">
            <w:pPr>
              <w:spacing w:line="360" w:lineRule="exact"/>
              <w:jc w:val="center"/>
              <w:rPr>
                <w:rFonts w:ascii="宋体" w:hAnsi="宋体"/>
                <w:b/>
                <w:szCs w:val="21"/>
              </w:rPr>
            </w:pPr>
          </w:p>
        </w:tc>
      </w:tr>
      <w:tr w14:paraId="2FDC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1F81BEB">
            <w:pPr>
              <w:spacing w:line="360" w:lineRule="exact"/>
              <w:jc w:val="center"/>
              <w:rPr>
                <w:rFonts w:ascii="宋体" w:hAnsi="宋体"/>
                <w:szCs w:val="21"/>
              </w:rPr>
            </w:pPr>
            <w:r>
              <w:rPr>
                <w:rFonts w:hint="eastAsia" w:ascii="宋体" w:hAnsi="宋体"/>
                <w:szCs w:val="21"/>
              </w:rPr>
              <w:t>16</w:t>
            </w:r>
          </w:p>
        </w:tc>
        <w:tc>
          <w:tcPr>
            <w:tcW w:w="6023" w:type="dxa"/>
            <w:vAlign w:val="center"/>
          </w:tcPr>
          <w:p w14:paraId="1B687987">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7479DA24">
            <w:pPr>
              <w:spacing w:line="360" w:lineRule="exact"/>
              <w:jc w:val="center"/>
              <w:rPr>
                <w:rFonts w:ascii="宋体" w:hAnsi="宋体"/>
                <w:b/>
                <w:szCs w:val="21"/>
              </w:rPr>
            </w:pPr>
          </w:p>
        </w:tc>
        <w:tc>
          <w:tcPr>
            <w:tcW w:w="924" w:type="dxa"/>
            <w:vAlign w:val="center"/>
          </w:tcPr>
          <w:p w14:paraId="13089B93">
            <w:pPr>
              <w:spacing w:line="360" w:lineRule="exact"/>
              <w:jc w:val="center"/>
              <w:rPr>
                <w:rFonts w:ascii="宋体" w:hAnsi="宋体"/>
                <w:b/>
                <w:szCs w:val="21"/>
              </w:rPr>
            </w:pPr>
          </w:p>
        </w:tc>
      </w:tr>
      <w:tr w14:paraId="7DA3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7209E49C">
            <w:pPr>
              <w:spacing w:line="360" w:lineRule="exact"/>
              <w:jc w:val="center"/>
              <w:rPr>
                <w:rFonts w:ascii="宋体" w:hAnsi="宋体"/>
                <w:szCs w:val="21"/>
              </w:rPr>
            </w:pPr>
            <w:r>
              <w:rPr>
                <w:rFonts w:hint="eastAsia" w:ascii="宋体" w:hAnsi="宋体"/>
                <w:szCs w:val="21"/>
              </w:rPr>
              <w:t>17</w:t>
            </w:r>
          </w:p>
        </w:tc>
        <w:tc>
          <w:tcPr>
            <w:tcW w:w="6023" w:type="dxa"/>
            <w:vAlign w:val="center"/>
          </w:tcPr>
          <w:p w14:paraId="68C5C0F6">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25BD11BC">
            <w:pPr>
              <w:spacing w:line="360" w:lineRule="exact"/>
              <w:jc w:val="center"/>
              <w:rPr>
                <w:rFonts w:ascii="宋体" w:hAnsi="宋体"/>
                <w:b/>
                <w:szCs w:val="21"/>
              </w:rPr>
            </w:pPr>
          </w:p>
        </w:tc>
        <w:tc>
          <w:tcPr>
            <w:tcW w:w="924" w:type="dxa"/>
            <w:vAlign w:val="center"/>
          </w:tcPr>
          <w:p w14:paraId="6DF3CE9E">
            <w:pPr>
              <w:spacing w:line="360" w:lineRule="exact"/>
              <w:jc w:val="center"/>
              <w:rPr>
                <w:rFonts w:ascii="宋体" w:hAnsi="宋体"/>
                <w:b/>
                <w:szCs w:val="21"/>
              </w:rPr>
            </w:pPr>
          </w:p>
        </w:tc>
      </w:tr>
      <w:tr w14:paraId="40C7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069F406B">
            <w:pPr>
              <w:spacing w:line="360" w:lineRule="exact"/>
              <w:jc w:val="center"/>
              <w:rPr>
                <w:rFonts w:ascii="宋体" w:hAnsi="宋体"/>
                <w:szCs w:val="21"/>
              </w:rPr>
            </w:pPr>
            <w:r>
              <w:rPr>
                <w:rFonts w:hint="eastAsia" w:ascii="宋体" w:hAnsi="宋体"/>
                <w:szCs w:val="21"/>
              </w:rPr>
              <w:t>18</w:t>
            </w:r>
          </w:p>
        </w:tc>
        <w:tc>
          <w:tcPr>
            <w:tcW w:w="6023" w:type="dxa"/>
            <w:vAlign w:val="center"/>
          </w:tcPr>
          <w:p w14:paraId="11733A6D">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76728E17">
            <w:pPr>
              <w:spacing w:line="360" w:lineRule="exact"/>
              <w:jc w:val="center"/>
              <w:rPr>
                <w:rFonts w:ascii="宋体" w:hAnsi="宋体"/>
                <w:b/>
                <w:szCs w:val="21"/>
              </w:rPr>
            </w:pPr>
          </w:p>
        </w:tc>
        <w:tc>
          <w:tcPr>
            <w:tcW w:w="924" w:type="dxa"/>
            <w:vAlign w:val="center"/>
          </w:tcPr>
          <w:p w14:paraId="1BDEFA17">
            <w:pPr>
              <w:spacing w:line="360" w:lineRule="exact"/>
              <w:jc w:val="center"/>
              <w:rPr>
                <w:rFonts w:ascii="宋体" w:hAnsi="宋体"/>
                <w:b/>
                <w:szCs w:val="21"/>
              </w:rPr>
            </w:pPr>
          </w:p>
        </w:tc>
      </w:tr>
      <w:tr w14:paraId="7836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23964033">
            <w:pPr>
              <w:spacing w:line="360" w:lineRule="exact"/>
              <w:jc w:val="center"/>
              <w:rPr>
                <w:rFonts w:ascii="宋体" w:hAnsi="宋体"/>
                <w:szCs w:val="21"/>
              </w:rPr>
            </w:pPr>
            <w:r>
              <w:rPr>
                <w:rFonts w:hint="eastAsia" w:ascii="宋体" w:hAnsi="宋体"/>
                <w:szCs w:val="21"/>
              </w:rPr>
              <w:t>19</w:t>
            </w:r>
          </w:p>
        </w:tc>
        <w:tc>
          <w:tcPr>
            <w:tcW w:w="6023" w:type="dxa"/>
            <w:vAlign w:val="center"/>
          </w:tcPr>
          <w:p w14:paraId="1FB529BA">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6E258D09">
            <w:pPr>
              <w:spacing w:line="360" w:lineRule="exact"/>
              <w:jc w:val="center"/>
              <w:rPr>
                <w:rFonts w:ascii="宋体" w:hAnsi="宋体"/>
                <w:b/>
                <w:szCs w:val="21"/>
              </w:rPr>
            </w:pPr>
          </w:p>
        </w:tc>
        <w:tc>
          <w:tcPr>
            <w:tcW w:w="924" w:type="dxa"/>
            <w:vAlign w:val="center"/>
          </w:tcPr>
          <w:p w14:paraId="3BADCCA6">
            <w:pPr>
              <w:spacing w:line="360" w:lineRule="exact"/>
              <w:jc w:val="center"/>
              <w:rPr>
                <w:rFonts w:ascii="宋体" w:hAnsi="宋体"/>
                <w:b/>
                <w:szCs w:val="21"/>
              </w:rPr>
            </w:pPr>
          </w:p>
        </w:tc>
      </w:tr>
      <w:tr w14:paraId="3945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4B6E6BFC">
            <w:pPr>
              <w:spacing w:line="360" w:lineRule="exact"/>
              <w:jc w:val="center"/>
              <w:rPr>
                <w:rFonts w:ascii="宋体" w:hAnsi="宋体"/>
                <w:szCs w:val="21"/>
              </w:rPr>
            </w:pPr>
            <w:r>
              <w:rPr>
                <w:rFonts w:hint="eastAsia" w:ascii="宋体" w:hAnsi="宋体"/>
                <w:szCs w:val="21"/>
              </w:rPr>
              <w:t>20</w:t>
            </w:r>
          </w:p>
        </w:tc>
        <w:tc>
          <w:tcPr>
            <w:tcW w:w="6023" w:type="dxa"/>
            <w:vAlign w:val="center"/>
          </w:tcPr>
          <w:p w14:paraId="76C18599">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B958171">
            <w:pPr>
              <w:spacing w:line="360" w:lineRule="exact"/>
              <w:jc w:val="center"/>
              <w:rPr>
                <w:rFonts w:ascii="宋体" w:hAnsi="宋体"/>
                <w:b/>
                <w:szCs w:val="21"/>
              </w:rPr>
            </w:pPr>
          </w:p>
        </w:tc>
        <w:tc>
          <w:tcPr>
            <w:tcW w:w="924" w:type="dxa"/>
            <w:vAlign w:val="center"/>
          </w:tcPr>
          <w:p w14:paraId="62513C17">
            <w:pPr>
              <w:spacing w:line="360" w:lineRule="exact"/>
              <w:jc w:val="center"/>
              <w:rPr>
                <w:rFonts w:ascii="宋体" w:hAnsi="宋体"/>
                <w:b/>
                <w:szCs w:val="21"/>
              </w:rPr>
            </w:pPr>
          </w:p>
        </w:tc>
      </w:tr>
    </w:tbl>
    <w:p w14:paraId="6019C513">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652629C">
      <w:pPr>
        <w:pStyle w:val="4"/>
        <w:spacing w:line="400" w:lineRule="exact"/>
        <w:rPr>
          <w:rFonts w:ascii="仿宋" w:hAnsi="仿宋" w:eastAsia="仿宋"/>
        </w:rPr>
      </w:pPr>
    </w:p>
    <w:p w14:paraId="64CC99B5">
      <w:pPr>
        <w:rPr>
          <w:rFonts w:ascii="仿宋" w:hAnsi="仿宋" w:eastAsia="仿宋"/>
        </w:rPr>
      </w:pPr>
      <w:r>
        <w:rPr>
          <w:rFonts w:hint="eastAsia" w:ascii="仿宋" w:hAnsi="仿宋" w:eastAsia="仿宋"/>
        </w:rPr>
        <w:br w:type="page"/>
      </w:r>
    </w:p>
    <w:p w14:paraId="50E88839">
      <w:pPr>
        <w:pStyle w:val="4"/>
        <w:spacing w:line="400" w:lineRule="exact"/>
        <w:rPr>
          <w:rFonts w:ascii="仿宋" w:hAnsi="仿宋" w:eastAsia="仿宋"/>
        </w:rPr>
      </w:pPr>
    </w:p>
    <w:p w14:paraId="0DC24E5F">
      <w:pPr>
        <w:pStyle w:val="4"/>
        <w:spacing w:line="400" w:lineRule="exact"/>
        <w:rPr>
          <w:rFonts w:ascii="仿宋" w:hAnsi="仿宋" w:eastAsia="仿宋"/>
        </w:rPr>
      </w:pPr>
      <w:r>
        <w:rPr>
          <w:rFonts w:hint="eastAsia" w:ascii="仿宋" w:hAnsi="仿宋" w:eastAsia="仿宋"/>
        </w:rPr>
        <w:t>供应商基本情况表</w:t>
      </w:r>
    </w:p>
    <w:p w14:paraId="7D081805">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0AA396DA">
      <w:pPr>
        <w:spacing w:line="75" w:lineRule="exact"/>
        <w:rPr>
          <w:rFonts w:ascii="宋体" w:hAnsi="宋体" w:cs="宋体"/>
          <w:szCs w:val="21"/>
        </w:rPr>
      </w:pPr>
    </w:p>
    <w:tbl>
      <w:tblPr>
        <w:tblStyle w:val="509"/>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7AD2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7772838C">
            <w:pPr>
              <w:pStyle w:val="508"/>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5552C27">
            <w:pPr>
              <w:jc w:val="center"/>
              <w:rPr>
                <w:rFonts w:ascii="宋体" w:hAnsi="宋体" w:cs="宋体"/>
                <w:szCs w:val="21"/>
              </w:rPr>
            </w:pPr>
          </w:p>
        </w:tc>
        <w:tc>
          <w:tcPr>
            <w:tcW w:w="1990" w:type="dxa"/>
            <w:gridSpan w:val="2"/>
          </w:tcPr>
          <w:p w14:paraId="3ED4562F">
            <w:pPr>
              <w:pStyle w:val="508"/>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30A21EE4">
            <w:pPr>
              <w:jc w:val="center"/>
              <w:rPr>
                <w:rFonts w:ascii="宋体" w:hAnsi="宋体" w:cs="宋体"/>
                <w:szCs w:val="21"/>
              </w:rPr>
            </w:pPr>
          </w:p>
        </w:tc>
      </w:tr>
      <w:tr w14:paraId="3D49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03CD1045">
            <w:pPr>
              <w:pStyle w:val="508"/>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434A5ED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24E2205C">
            <w:pPr>
              <w:pStyle w:val="508"/>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56532D0C">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71CFA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195CA294">
            <w:pPr>
              <w:pStyle w:val="508"/>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0334B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3E9551BF">
            <w:pPr>
              <w:pStyle w:val="508"/>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3331EA39">
            <w:pPr>
              <w:pStyle w:val="508"/>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6A89B0A9">
            <w:pPr>
              <w:pStyle w:val="508"/>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53521ED0">
            <w:pPr>
              <w:pStyle w:val="508"/>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44877FC9">
            <w:pPr>
              <w:pStyle w:val="508"/>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4C174E59">
            <w:pPr>
              <w:pStyle w:val="508"/>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091E1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794FC3BF">
            <w:pPr>
              <w:spacing w:line="252" w:lineRule="auto"/>
              <w:rPr>
                <w:rFonts w:ascii="宋体" w:hAnsi="宋体" w:cs="宋体"/>
                <w:szCs w:val="21"/>
              </w:rPr>
            </w:pPr>
          </w:p>
          <w:p w14:paraId="43256B05">
            <w:pPr>
              <w:pStyle w:val="508"/>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0B6FA39F">
            <w:pPr>
              <w:pStyle w:val="508"/>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37E7E3E2">
            <w:pPr>
              <w:jc w:val="center"/>
              <w:rPr>
                <w:rFonts w:ascii="宋体" w:hAnsi="宋体" w:cs="宋体"/>
                <w:szCs w:val="21"/>
              </w:rPr>
            </w:pPr>
          </w:p>
        </w:tc>
        <w:tc>
          <w:tcPr>
            <w:tcW w:w="1990" w:type="dxa"/>
            <w:gridSpan w:val="2"/>
            <w:vAlign w:val="center"/>
          </w:tcPr>
          <w:p w14:paraId="57445A2C">
            <w:pPr>
              <w:jc w:val="center"/>
              <w:rPr>
                <w:rFonts w:ascii="宋体" w:hAnsi="宋体" w:cs="宋体"/>
                <w:szCs w:val="21"/>
              </w:rPr>
            </w:pPr>
          </w:p>
        </w:tc>
        <w:tc>
          <w:tcPr>
            <w:tcW w:w="1499" w:type="dxa"/>
            <w:vAlign w:val="center"/>
          </w:tcPr>
          <w:p w14:paraId="46AF06AA">
            <w:pPr>
              <w:jc w:val="center"/>
              <w:rPr>
                <w:rFonts w:ascii="宋体" w:hAnsi="宋体" w:cs="宋体"/>
                <w:szCs w:val="21"/>
              </w:rPr>
            </w:pPr>
          </w:p>
        </w:tc>
        <w:tc>
          <w:tcPr>
            <w:tcW w:w="1489" w:type="dxa"/>
            <w:vAlign w:val="center"/>
          </w:tcPr>
          <w:p w14:paraId="0D0DC2DF">
            <w:pPr>
              <w:jc w:val="center"/>
              <w:rPr>
                <w:rFonts w:ascii="宋体" w:hAnsi="宋体" w:cs="宋体"/>
                <w:szCs w:val="21"/>
              </w:rPr>
            </w:pPr>
          </w:p>
        </w:tc>
      </w:tr>
      <w:tr w14:paraId="085FE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3BAB74D">
            <w:pPr>
              <w:pStyle w:val="508"/>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8D12E3C">
            <w:pPr>
              <w:pStyle w:val="508"/>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05211663">
            <w:pPr>
              <w:jc w:val="center"/>
              <w:rPr>
                <w:rFonts w:ascii="宋体" w:hAnsi="宋体" w:cs="宋体"/>
                <w:szCs w:val="21"/>
              </w:rPr>
            </w:pPr>
          </w:p>
        </w:tc>
        <w:tc>
          <w:tcPr>
            <w:tcW w:w="1990" w:type="dxa"/>
            <w:gridSpan w:val="2"/>
            <w:vAlign w:val="center"/>
          </w:tcPr>
          <w:p w14:paraId="43F37E55">
            <w:pPr>
              <w:jc w:val="center"/>
              <w:rPr>
                <w:rFonts w:ascii="宋体" w:hAnsi="宋体" w:cs="宋体"/>
                <w:szCs w:val="21"/>
              </w:rPr>
            </w:pPr>
          </w:p>
        </w:tc>
        <w:tc>
          <w:tcPr>
            <w:tcW w:w="1499" w:type="dxa"/>
            <w:vAlign w:val="center"/>
          </w:tcPr>
          <w:p w14:paraId="46937832">
            <w:pPr>
              <w:jc w:val="center"/>
              <w:rPr>
                <w:rFonts w:ascii="宋体" w:hAnsi="宋体" w:cs="宋体"/>
                <w:szCs w:val="21"/>
              </w:rPr>
            </w:pPr>
          </w:p>
        </w:tc>
        <w:tc>
          <w:tcPr>
            <w:tcW w:w="1489" w:type="dxa"/>
            <w:vAlign w:val="center"/>
          </w:tcPr>
          <w:p w14:paraId="4B687649">
            <w:pPr>
              <w:jc w:val="center"/>
              <w:rPr>
                <w:rFonts w:ascii="宋体" w:hAnsi="宋体" w:cs="宋体"/>
                <w:szCs w:val="21"/>
              </w:rPr>
            </w:pPr>
          </w:p>
        </w:tc>
      </w:tr>
      <w:tr w14:paraId="42A2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6552AAD">
            <w:pPr>
              <w:pStyle w:val="508"/>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B1AAFE0">
            <w:pPr>
              <w:pStyle w:val="508"/>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6B166794">
            <w:pPr>
              <w:jc w:val="center"/>
              <w:rPr>
                <w:rFonts w:ascii="宋体" w:hAnsi="宋体" w:cs="宋体"/>
                <w:szCs w:val="21"/>
              </w:rPr>
            </w:pPr>
          </w:p>
        </w:tc>
        <w:tc>
          <w:tcPr>
            <w:tcW w:w="1990" w:type="dxa"/>
            <w:gridSpan w:val="2"/>
            <w:vAlign w:val="center"/>
          </w:tcPr>
          <w:p w14:paraId="79BA7E2D">
            <w:pPr>
              <w:jc w:val="center"/>
              <w:rPr>
                <w:rFonts w:ascii="宋体" w:hAnsi="宋体" w:cs="宋体"/>
                <w:szCs w:val="21"/>
              </w:rPr>
            </w:pPr>
          </w:p>
        </w:tc>
        <w:tc>
          <w:tcPr>
            <w:tcW w:w="1499" w:type="dxa"/>
            <w:vAlign w:val="center"/>
          </w:tcPr>
          <w:p w14:paraId="071B56E1">
            <w:pPr>
              <w:jc w:val="center"/>
              <w:rPr>
                <w:rFonts w:ascii="宋体" w:hAnsi="宋体" w:cs="宋体"/>
                <w:szCs w:val="21"/>
              </w:rPr>
            </w:pPr>
          </w:p>
        </w:tc>
        <w:tc>
          <w:tcPr>
            <w:tcW w:w="1489" w:type="dxa"/>
            <w:vAlign w:val="center"/>
          </w:tcPr>
          <w:p w14:paraId="334CC19A">
            <w:pPr>
              <w:jc w:val="center"/>
              <w:rPr>
                <w:rFonts w:ascii="宋体" w:hAnsi="宋体" w:cs="宋体"/>
                <w:szCs w:val="21"/>
              </w:rPr>
            </w:pPr>
          </w:p>
        </w:tc>
      </w:tr>
      <w:tr w14:paraId="79334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CEF4332">
            <w:pPr>
              <w:pStyle w:val="508"/>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495D9DB">
            <w:pPr>
              <w:pStyle w:val="508"/>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528CD816">
            <w:pPr>
              <w:jc w:val="center"/>
              <w:rPr>
                <w:rFonts w:ascii="宋体" w:hAnsi="宋体" w:cs="宋体"/>
                <w:szCs w:val="21"/>
              </w:rPr>
            </w:pPr>
          </w:p>
        </w:tc>
        <w:tc>
          <w:tcPr>
            <w:tcW w:w="1990" w:type="dxa"/>
            <w:gridSpan w:val="2"/>
            <w:vAlign w:val="center"/>
          </w:tcPr>
          <w:p w14:paraId="08D5220B">
            <w:pPr>
              <w:jc w:val="center"/>
              <w:rPr>
                <w:rFonts w:ascii="宋体" w:hAnsi="宋体" w:cs="宋体"/>
                <w:szCs w:val="21"/>
              </w:rPr>
            </w:pPr>
          </w:p>
        </w:tc>
        <w:tc>
          <w:tcPr>
            <w:tcW w:w="1499" w:type="dxa"/>
            <w:vAlign w:val="center"/>
          </w:tcPr>
          <w:p w14:paraId="6EBF6E12">
            <w:pPr>
              <w:jc w:val="center"/>
              <w:rPr>
                <w:rFonts w:ascii="宋体" w:hAnsi="宋体" w:cs="宋体"/>
                <w:szCs w:val="21"/>
              </w:rPr>
            </w:pPr>
          </w:p>
        </w:tc>
        <w:tc>
          <w:tcPr>
            <w:tcW w:w="1489" w:type="dxa"/>
            <w:vAlign w:val="center"/>
          </w:tcPr>
          <w:p w14:paraId="7A59571D">
            <w:pPr>
              <w:jc w:val="center"/>
              <w:rPr>
                <w:rFonts w:ascii="宋体" w:hAnsi="宋体" w:cs="宋体"/>
                <w:szCs w:val="21"/>
              </w:rPr>
            </w:pPr>
          </w:p>
        </w:tc>
      </w:tr>
      <w:tr w14:paraId="32BB6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98BEFD6">
            <w:pPr>
              <w:pStyle w:val="508"/>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0B62B57B">
            <w:pPr>
              <w:pStyle w:val="508"/>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6E3D1558">
            <w:pPr>
              <w:jc w:val="center"/>
              <w:rPr>
                <w:rFonts w:ascii="宋体" w:hAnsi="宋体" w:cs="宋体"/>
                <w:szCs w:val="21"/>
              </w:rPr>
            </w:pPr>
          </w:p>
        </w:tc>
        <w:tc>
          <w:tcPr>
            <w:tcW w:w="1990" w:type="dxa"/>
            <w:gridSpan w:val="2"/>
            <w:vAlign w:val="center"/>
          </w:tcPr>
          <w:p w14:paraId="317E2DC4">
            <w:pPr>
              <w:jc w:val="center"/>
              <w:rPr>
                <w:rFonts w:ascii="宋体" w:hAnsi="宋体" w:cs="宋体"/>
                <w:szCs w:val="21"/>
              </w:rPr>
            </w:pPr>
          </w:p>
        </w:tc>
        <w:tc>
          <w:tcPr>
            <w:tcW w:w="1499" w:type="dxa"/>
            <w:vAlign w:val="center"/>
          </w:tcPr>
          <w:p w14:paraId="75547EBE">
            <w:pPr>
              <w:jc w:val="center"/>
              <w:rPr>
                <w:rFonts w:ascii="宋体" w:hAnsi="宋体" w:cs="宋体"/>
                <w:szCs w:val="21"/>
              </w:rPr>
            </w:pPr>
          </w:p>
        </w:tc>
        <w:tc>
          <w:tcPr>
            <w:tcW w:w="1489" w:type="dxa"/>
            <w:vAlign w:val="center"/>
          </w:tcPr>
          <w:p w14:paraId="05CAEE95">
            <w:pPr>
              <w:jc w:val="center"/>
              <w:rPr>
                <w:rFonts w:ascii="宋体" w:hAnsi="宋体" w:cs="宋体"/>
                <w:szCs w:val="21"/>
              </w:rPr>
            </w:pPr>
          </w:p>
        </w:tc>
      </w:tr>
      <w:tr w14:paraId="74D5F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119C1CD7">
            <w:pPr>
              <w:pStyle w:val="508"/>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6F6CC0AA">
            <w:pPr>
              <w:pStyle w:val="508"/>
              <w:numPr>
                <w:ilvl w:val="0"/>
                <w:numId w:val="7"/>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6149F128">
            <w:pPr>
              <w:pStyle w:val="508"/>
              <w:numPr>
                <w:ilvl w:val="0"/>
                <w:numId w:val="7"/>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4D3C7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47909A93">
            <w:pPr>
              <w:pStyle w:val="508"/>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55EA9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61150227">
            <w:pPr>
              <w:pStyle w:val="508"/>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4B4E6D2C">
            <w:pPr>
              <w:pStyle w:val="508"/>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2497457D">
            <w:pPr>
              <w:pStyle w:val="508"/>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4A390416">
            <w:pPr>
              <w:pStyle w:val="508"/>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2AD48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1BAE36BA">
            <w:pPr>
              <w:spacing w:line="290" w:lineRule="auto"/>
              <w:rPr>
                <w:rFonts w:ascii="宋体" w:hAnsi="宋体" w:cs="宋体"/>
                <w:szCs w:val="21"/>
              </w:rPr>
            </w:pPr>
          </w:p>
          <w:p w14:paraId="6A47082D">
            <w:pPr>
              <w:spacing w:line="290" w:lineRule="auto"/>
              <w:rPr>
                <w:rFonts w:ascii="宋体" w:hAnsi="宋体" w:cs="宋体"/>
                <w:szCs w:val="21"/>
              </w:rPr>
            </w:pPr>
          </w:p>
          <w:p w14:paraId="549DBF6E">
            <w:pPr>
              <w:pStyle w:val="508"/>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56296768">
            <w:pPr>
              <w:spacing w:line="274" w:lineRule="auto"/>
              <w:rPr>
                <w:rFonts w:ascii="宋体" w:hAnsi="宋体" w:cs="宋体"/>
                <w:szCs w:val="21"/>
              </w:rPr>
            </w:pPr>
          </w:p>
          <w:p w14:paraId="30AABB04">
            <w:pPr>
              <w:spacing w:line="274" w:lineRule="auto"/>
              <w:rPr>
                <w:rFonts w:ascii="宋体" w:hAnsi="宋体" w:cs="宋体"/>
                <w:szCs w:val="21"/>
              </w:rPr>
            </w:pPr>
          </w:p>
          <w:p w14:paraId="5FAF75A2">
            <w:pPr>
              <w:pStyle w:val="508"/>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40D23D22">
            <w:pPr>
              <w:jc w:val="center"/>
              <w:rPr>
                <w:rFonts w:ascii="宋体" w:hAnsi="宋体" w:cs="宋体"/>
                <w:szCs w:val="21"/>
              </w:rPr>
            </w:pPr>
          </w:p>
        </w:tc>
        <w:tc>
          <w:tcPr>
            <w:tcW w:w="4187" w:type="dxa"/>
            <w:gridSpan w:val="3"/>
            <w:vAlign w:val="center"/>
          </w:tcPr>
          <w:p w14:paraId="13BCCE16">
            <w:pPr>
              <w:pStyle w:val="508"/>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48C8A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48CABB84">
            <w:pPr>
              <w:pStyle w:val="508"/>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A4430CD">
            <w:pPr>
              <w:pStyle w:val="508"/>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51250313">
            <w:pPr>
              <w:jc w:val="center"/>
              <w:rPr>
                <w:rFonts w:ascii="宋体" w:hAnsi="宋体" w:cs="宋体"/>
                <w:szCs w:val="21"/>
              </w:rPr>
            </w:pPr>
          </w:p>
        </w:tc>
        <w:tc>
          <w:tcPr>
            <w:tcW w:w="4187" w:type="dxa"/>
            <w:gridSpan w:val="3"/>
          </w:tcPr>
          <w:p w14:paraId="6317251F">
            <w:pPr>
              <w:pStyle w:val="508"/>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1163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619FFC69">
            <w:pPr>
              <w:pStyle w:val="508"/>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4ABD9DA9">
      <w:pPr>
        <w:spacing w:line="360" w:lineRule="auto"/>
        <w:rPr>
          <w:rFonts w:ascii="宋体" w:hAnsi="宋体" w:cs="宋体"/>
        </w:rPr>
      </w:pPr>
    </w:p>
    <w:p w14:paraId="12CFA5B9">
      <w:pPr>
        <w:spacing w:line="360" w:lineRule="auto"/>
        <w:rPr>
          <w:rFonts w:ascii="宋体" w:hAnsi="宋体" w:cs="宋体"/>
          <w:b/>
          <w:bCs/>
        </w:rPr>
      </w:pPr>
      <w:r>
        <w:rPr>
          <w:rFonts w:hint="eastAsia" w:ascii="宋体" w:hAnsi="宋体" w:cs="宋体"/>
          <w:b/>
          <w:bCs/>
        </w:rPr>
        <w:t>填报要求：</w:t>
      </w:r>
    </w:p>
    <w:p w14:paraId="0CC2C220">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4AE7AF9C">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rPr>
        <w:t>在投标（响应）截止日前最近一个月载有社保部门或税务部门公章的社会保险证明材料（如因主管部门原因最近一个月的社保证明无法提供，可往前顺延一至二个月）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6A91B43D">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5CA3D5E6">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123B8198">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1750183A">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0DB410B2">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5)如为依法不需要缴纳社会保险或因为单位特殊性质、人员特殊情况等原因无法提供社保证明的，应提供加盖投标（响应）供应商公章的情况说明或者证明材料。</w:t>
      </w:r>
    </w:p>
    <w:p w14:paraId="01DB9977">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62B6F0B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0429A74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25DAEAEB">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737E29F9">
      <w:pPr>
        <w:spacing w:line="360" w:lineRule="auto"/>
        <w:rPr>
          <w:rFonts w:ascii="宋体" w:hAnsi="宋体" w:cs="宋体"/>
          <w:b/>
          <w:bCs/>
          <w:highlight w:val="yellow"/>
        </w:rPr>
      </w:pPr>
    </w:p>
    <w:p w14:paraId="2DB7FB98">
      <w:pPr>
        <w:pStyle w:val="4"/>
        <w:spacing w:line="400" w:lineRule="exact"/>
        <w:rPr>
          <w:rFonts w:ascii="仿宋" w:hAnsi="仿宋" w:eastAsia="仿宋"/>
        </w:rPr>
      </w:pPr>
      <w:r>
        <w:rPr>
          <w:rFonts w:hint="eastAsia" w:ascii="仿宋" w:hAnsi="仿宋" w:eastAsia="仿宋"/>
        </w:rPr>
        <w:t>个人社保缴纳明细截图</w:t>
      </w:r>
    </w:p>
    <w:p w14:paraId="7614889F">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51227FE6">
      <w:pPr>
        <w:spacing w:line="560" w:lineRule="exact"/>
        <w:rPr>
          <w:rFonts w:ascii="宋体" w:hAnsi="宋体" w:cs="宋体"/>
          <w:szCs w:val="21"/>
        </w:rPr>
      </w:pPr>
    </w:p>
    <w:p w14:paraId="44462A6E">
      <w:pPr>
        <w:spacing w:line="560" w:lineRule="exact"/>
        <w:rPr>
          <w:rFonts w:ascii="宋体" w:hAnsi="宋体" w:cs="宋体"/>
          <w:szCs w:val="21"/>
        </w:rPr>
      </w:pPr>
    </w:p>
    <w:p w14:paraId="0DC6D0D8">
      <w:pPr>
        <w:spacing w:line="560" w:lineRule="exact"/>
        <w:rPr>
          <w:rFonts w:ascii="宋体" w:hAnsi="宋体" w:cs="宋体"/>
          <w:szCs w:val="21"/>
        </w:rPr>
      </w:pPr>
      <w:r>
        <w:rPr>
          <w:rFonts w:hint="eastAsia" w:ascii="宋体" w:hAnsi="宋体" w:cs="宋体"/>
          <w:szCs w:val="21"/>
        </w:rPr>
        <w:t>2、项目投标授权代表人</w:t>
      </w:r>
    </w:p>
    <w:p w14:paraId="7909A885">
      <w:pPr>
        <w:spacing w:line="560" w:lineRule="exact"/>
        <w:rPr>
          <w:rFonts w:ascii="宋体" w:hAnsi="宋体" w:cs="宋体"/>
          <w:szCs w:val="21"/>
        </w:rPr>
      </w:pPr>
    </w:p>
    <w:p w14:paraId="0BA9DA3D">
      <w:pPr>
        <w:spacing w:line="560" w:lineRule="exact"/>
        <w:rPr>
          <w:rFonts w:ascii="宋体" w:hAnsi="宋体" w:cs="宋体"/>
          <w:szCs w:val="21"/>
        </w:rPr>
      </w:pPr>
    </w:p>
    <w:p w14:paraId="1812039E">
      <w:pPr>
        <w:spacing w:line="560" w:lineRule="exact"/>
        <w:rPr>
          <w:rFonts w:ascii="宋体" w:hAnsi="宋体" w:cs="宋体"/>
          <w:szCs w:val="21"/>
        </w:rPr>
      </w:pPr>
      <w:r>
        <w:rPr>
          <w:rFonts w:hint="eastAsia" w:ascii="宋体" w:hAnsi="宋体" w:cs="宋体"/>
          <w:szCs w:val="21"/>
        </w:rPr>
        <w:t>3、项目负责人</w:t>
      </w:r>
    </w:p>
    <w:p w14:paraId="611282E4">
      <w:pPr>
        <w:spacing w:line="560" w:lineRule="exact"/>
        <w:rPr>
          <w:rFonts w:ascii="宋体" w:hAnsi="宋体" w:cs="宋体"/>
          <w:szCs w:val="21"/>
        </w:rPr>
      </w:pPr>
    </w:p>
    <w:p w14:paraId="55700AC0">
      <w:pPr>
        <w:spacing w:line="560" w:lineRule="exact"/>
        <w:rPr>
          <w:rFonts w:ascii="宋体" w:hAnsi="宋体" w:cs="宋体"/>
          <w:szCs w:val="21"/>
        </w:rPr>
      </w:pPr>
    </w:p>
    <w:p w14:paraId="79ABFAA4">
      <w:pPr>
        <w:spacing w:line="560" w:lineRule="exact"/>
        <w:rPr>
          <w:rFonts w:ascii="宋体" w:hAnsi="宋体" w:cs="宋体"/>
          <w:szCs w:val="21"/>
        </w:rPr>
      </w:pPr>
      <w:r>
        <w:rPr>
          <w:rFonts w:hint="eastAsia" w:ascii="宋体" w:hAnsi="宋体" w:cs="宋体"/>
          <w:szCs w:val="21"/>
        </w:rPr>
        <w:t>4、主要技术人员</w:t>
      </w:r>
    </w:p>
    <w:p w14:paraId="6256BC24">
      <w:pPr>
        <w:spacing w:line="560" w:lineRule="exact"/>
        <w:rPr>
          <w:rFonts w:ascii="宋体" w:hAnsi="宋体" w:cs="宋体"/>
          <w:szCs w:val="21"/>
        </w:rPr>
      </w:pPr>
    </w:p>
    <w:p w14:paraId="10BAB37B">
      <w:pPr>
        <w:spacing w:line="560" w:lineRule="exact"/>
        <w:rPr>
          <w:rFonts w:ascii="宋体" w:hAnsi="宋体" w:cs="宋体"/>
          <w:szCs w:val="21"/>
        </w:rPr>
      </w:pPr>
    </w:p>
    <w:p w14:paraId="69AD5276">
      <w:pPr>
        <w:numPr>
          <w:ilvl w:val="0"/>
          <w:numId w:val="8"/>
        </w:numPr>
        <w:spacing w:line="560" w:lineRule="exact"/>
        <w:rPr>
          <w:rFonts w:ascii="宋体" w:hAnsi="宋体" w:cs="宋体"/>
          <w:spacing w:val="-2"/>
          <w:szCs w:val="21"/>
        </w:rPr>
      </w:pPr>
      <w:r>
        <w:rPr>
          <w:rFonts w:hint="eastAsia" w:ascii="宋体" w:hAnsi="宋体" w:cs="宋体"/>
          <w:spacing w:val="-2"/>
          <w:szCs w:val="21"/>
        </w:rPr>
        <w:t>投标文件编制人员</w:t>
      </w:r>
    </w:p>
    <w:p w14:paraId="7C37577B">
      <w:pPr>
        <w:spacing w:line="560" w:lineRule="exact"/>
        <w:rPr>
          <w:rFonts w:ascii="宋体" w:hAnsi="宋体" w:cs="宋体"/>
          <w:spacing w:val="-2"/>
          <w:szCs w:val="21"/>
        </w:rPr>
      </w:pPr>
    </w:p>
    <w:p w14:paraId="41F75DA5">
      <w:pPr>
        <w:spacing w:line="560" w:lineRule="exact"/>
        <w:rPr>
          <w:rFonts w:ascii="宋体" w:hAnsi="宋体" w:cs="宋体"/>
          <w:szCs w:val="21"/>
        </w:rPr>
      </w:pPr>
    </w:p>
    <w:p w14:paraId="09254A71">
      <w:pPr>
        <w:spacing w:line="560" w:lineRule="exact"/>
        <w:rPr>
          <w:rFonts w:ascii="宋体" w:hAnsi="宋体" w:cs="宋体"/>
          <w:szCs w:val="21"/>
        </w:rPr>
      </w:pPr>
      <w:r>
        <w:rPr>
          <w:rFonts w:hint="eastAsia" w:ascii="宋体" w:hAnsi="宋体" w:cs="宋体"/>
          <w:szCs w:val="21"/>
        </w:rPr>
        <w:t>其他说明材料：(可以根据项目情况增添附件)</w:t>
      </w:r>
    </w:p>
    <w:p w14:paraId="5B8BA642">
      <w:pPr>
        <w:pStyle w:val="4"/>
      </w:pPr>
    </w:p>
    <w:p w14:paraId="14CCEB9A">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614B6549">
      <w:pPr>
        <w:spacing w:line="560" w:lineRule="exact"/>
        <w:ind w:firstLine="420" w:firstLineChars="200"/>
        <w:rPr>
          <w:rFonts w:ascii="宋体" w:hAnsi="宋体" w:cs="宋体"/>
          <w:szCs w:val="21"/>
        </w:rPr>
      </w:pPr>
    </w:p>
    <w:p w14:paraId="78321811"/>
    <w:p w14:paraId="504DEF09">
      <w:pPr>
        <w:rPr>
          <w:rFonts w:asciiTheme="minorEastAsia" w:hAnsiTheme="minorEastAsia" w:eastAsiaTheme="minorEastAsia"/>
        </w:rPr>
      </w:pPr>
      <w:bookmarkStart w:id="53" w:name="_Toc44690705"/>
      <w:bookmarkStart w:id="54" w:name="_Toc44691396"/>
      <w:bookmarkStart w:id="55" w:name="_Toc135293343"/>
      <w:bookmarkStart w:id="56" w:name="_Toc44690432"/>
      <w:bookmarkStart w:id="57" w:name="_Toc44691164"/>
      <w:r>
        <w:rPr>
          <w:rFonts w:hint="eastAsia" w:asciiTheme="minorEastAsia" w:hAnsiTheme="minorEastAsia" w:eastAsiaTheme="minorEastAsia"/>
        </w:rPr>
        <w:br w:type="page"/>
      </w:r>
    </w:p>
    <w:p w14:paraId="227437E2">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3"/>
      <w:bookmarkEnd w:id="54"/>
      <w:bookmarkEnd w:id="55"/>
      <w:bookmarkEnd w:id="56"/>
      <w:bookmarkEnd w:id="57"/>
    </w:p>
    <w:p w14:paraId="3E292772">
      <w:pPr>
        <w:adjustRightInd w:val="0"/>
        <w:snapToGrid w:val="0"/>
        <w:spacing w:line="360" w:lineRule="auto"/>
        <w:rPr>
          <w:rFonts w:ascii="宋体" w:hAnsi="宋体"/>
          <w:bCs/>
          <w:snapToGrid w:val="0"/>
          <w:kern w:val="0"/>
          <w:szCs w:val="21"/>
        </w:rPr>
      </w:pPr>
    </w:p>
    <w:p w14:paraId="1A7E2577">
      <w:pPr>
        <w:adjustRightInd w:val="0"/>
        <w:snapToGrid w:val="0"/>
        <w:spacing w:line="360" w:lineRule="auto"/>
        <w:ind w:firstLine="424" w:firstLineChars="202"/>
        <w:rPr>
          <w:szCs w:val="21"/>
        </w:rPr>
      </w:pPr>
      <w:r>
        <w:rPr>
          <w:rFonts w:hint="eastAsia"/>
          <w:szCs w:val="21"/>
        </w:rPr>
        <w:t>1、营业执照或法人证书等证明材料</w:t>
      </w:r>
    </w:p>
    <w:p w14:paraId="292B7314">
      <w:pPr>
        <w:spacing w:line="400" w:lineRule="exact"/>
        <w:ind w:firstLine="420" w:firstLineChars="200"/>
        <w:rPr>
          <w:rFonts w:asciiTheme="minorEastAsia" w:hAnsiTheme="minorEastAsia" w:eastAsiaTheme="minorEastAsia"/>
          <w:snapToGrid w:val="0"/>
        </w:rPr>
      </w:pPr>
      <w:r>
        <w:rPr>
          <w:rFonts w:hint="eastAsia" w:ascii="宋体" w:hAnsi="宋体" w:cs="Courier New"/>
          <w:snapToGrid w:val="0"/>
          <w:szCs w:val="18"/>
        </w:rPr>
        <w:t>注：</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投标人</w:t>
      </w:r>
      <w:r>
        <w:rPr>
          <w:rFonts w:hint="eastAsia" w:ascii="宋体" w:hAnsi="宋体"/>
          <w:snapToGrid w:val="0"/>
        </w:rPr>
        <w:t>公章</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rPr>
        <w:t>。</w:t>
      </w:r>
    </w:p>
    <w:p w14:paraId="2FECC6CE">
      <w:pPr>
        <w:spacing w:line="400" w:lineRule="exact"/>
        <w:ind w:firstLine="420" w:firstLineChars="200"/>
        <w:rPr>
          <w:rFonts w:asciiTheme="minorEastAsia" w:hAnsiTheme="minorEastAsia" w:eastAsiaTheme="minorEastAsia"/>
          <w:snapToGrid w:val="0"/>
        </w:rPr>
      </w:pPr>
    </w:p>
    <w:p w14:paraId="1AB35113">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47B13E6A"/>
    <w:p w14:paraId="0C4C02DB">
      <w:pPr>
        <w:adjustRightInd w:val="0"/>
        <w:snapToGrid w:val="0"/>
        <w:spacing w:line="360" w:lineRule="auto"/>
        <w:ind w:firstLine="424" w:firstLineChars="202"/>
        <w:rPr>
          <w:rFonts w:ascii="宋体" w:hAnsi="宋体"/>
          <w:bCs/>
          <w:snapToGrid w:val="0"/>
          <w:kern w:val="0"/>
          <w:szCs w:val="21"/>
        </w:rPr>
      </w:pPr>
    </w:p>
    <w:p w14:paraId="483B2BD2">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77135DBB"/>
    <w:p w14:paraId="019AA105">
      <w:pPr>
        <w:adjustRightInd w:val="0"/>
        <w:spacing w:line="300" w:lineRule="auto"/>
        <w:ind w:hanging="2"/>
        <w:jc w:val="center"/>
      </w:pPr>
      <w:r>
        <w:rPr>
          <w:rFonts w:hint="eastAsia"/>
          <w:b/>
          <w:snapToGrid w:val="0"/>
          <w:kern w:val="0"/>
          <w:sz w:val="28"/>
        </w:rPr>
        <w:t>政府采购投标及履约承诺函</w:t>
      </w:r>
    </w:p>
    <w:p w14:paraId="6A054A0A">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2E54B54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9BA2A97">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3068F601">
      <w:pPr>
        <w:spacing w:line="400" w:lineRule="exact"/>
        <w:ind w:firstLine="420" w:firstLineChars="200"/>
        <w:rPr>
          <w:rFonts w:ascii="宋体" w:hAnsi="宋体"/>
          <w:szCs w:val="21"/>
        </w:rPr>
      </w:pPr>
      <w:r>
        <w:rPr>
          <w:rFonts w:hint="eastAsia" w:ascii="宋体" w:hAnsi="宋体"/>
          <w:szCs w:val="21"/>
        </w:rPr>
        <w:t>（一）具有独立承担民事责任的能力；</w:t>
      </w:r>
    </w:p>
    <w:p w14:paraId="48DFE946">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14BDEC4">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23691239">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3A26589C">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5A5782F4">
      <w:pPr>
        <w:spacing w:line="400" w:lineRule="exact"/>
        <w:ind w:firstLine="420" w:firstLineChars="200"/>
        <w:rPr>
          <w:rFonts w:ascii="宋体" w:hAnsi="宋体"/>
          <w:szCs w:val="21"/>
        </w:rPr>
      </w:pPr>
      <w:r>
        <w:rPr>
          <w:rFonts w:hint="eastAsia" w:ascii="宋体" w:hAnsi="宋体"/>
          <w:szCs w:val="21"/>
        </w:rPr>
        <w:t>（六）法律、行政法规规定的其他条件。</w:t>
      </w:r>
    </w:p>
    <w:p w14:paraId="0D021357">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43272789">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2F517A0F">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248AAA8F">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2DDADB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6AAE0E19">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27C9EC04">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083272D8">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260098F5">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2947572C">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4E9B44DD">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05B0FE03">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58502379">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636421B1">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51CA8A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DDE3A7E">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D90443E">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3A522500">
      <w:pPr>
        <w:spacing w:line="360" w:lineRule="auto"/>
        <w:ind w:firstLine="600"/>
        <w:rPr>
          <w:rFonts w:cs="Courier New"/>
          <w:snapToGrid w:val="0"/>
          <w:szCs w:val="18"/>
        </w:rPr>
      </w:pPr>
    </w:p>
    <w:p w14:paraId="52E85EDB">
      <w:pPr>
        <w:adjustRightInd w:val="0"/>
        <w:snapToGrid w:val="0"/>
        <w:spacing w:line="300" w:lineRule="auto"/>
        <w:rPr>
          <w:snapToGrid w:val="0"/>
          <w:kern w:val="0"/>
        </w:rPr>
      </w:pPr>
      <w:r>
        <w:rPr>
          <w:rFonts w:hint="eastAsia"/>
          <w:snapToGrid w:val="0"/>
          <w:kern w:val="0"/>
        </w:rPr>
        <w:t>投标单位：（加盖公章）</w:t>
      </w:r>
    </w:p>
    <w:p w14:paraId="1D4A6040">
      <w:pPr>
        <w:adjustRightInd w:val="0"/>
        <w:snapToGrid w:val="0"/>
        <w:spacing w:line="300" w:lineRule="auto"/>
        <w:rPr>
          <w:snapToGrid w:val="0"/>
          <w:kern w:val="0"/>
        </w:rPr>
      </w:pPr>
    </w:p>
    <w:p w14:paraId="32C2051D">
      <w:pPr>
        <w:adjustRightInd w:val="0"/>
        <w:snapToGrid w:val="0"/>
        <w:spacing w:line="300" w:lineRule="auto"/>
        <w:ind w:right="420"/>
        <w:rPr>
          <w:snapToGrid w:val="0"/>
          <w:kern w:val="0"/>
        </w:rPr>
      </w:pPr>
    </w:p>
    <w:p w14:paraId="72805F8B">
      <w:pPr>
        <w:adjustRightInd w:val="0"/>
        <w:snapToGrid w:val="0"/>
        <w:spacing w:line="360" w:lineRule="auto"/>
        <w:ind w:firstLine="600"/>
        <w:jc w:val="right"/>
      </w:pPr>
      <w:r>
        <w:rPr>
          <w:rFonts w:hint="eastAsia"/>
        </w:rPr>
        <w:t>年     月    日</w:t>
      </w:r>
    </w:p>
    <w:p w14:paraId="1CF8F183">
      <w:pPr>
        <w:adjustRightInd w:val="0"/>
        <w:snapToGrid w:val="0"/>
        <w:spacing w:line="360" w:lineRule="auto"/>
        <w:ind w:firstLine="600"/>
        <w:jc w:val="right"/>
      </w:pPr>
    </w:p>
    <w:p w14:paraId="478C8A20">
      <w:pPr>
        <w:adjustRightInd w:val="0"/>
        <w:snapToGrid w:val="0"/>
        <w:spacing w:line="360" w:lineRule="auto"/>
        <w:ind w:firstLine="600"/>
        <w:jc w:val="right"/>
      </w:pPr>
    </w:p>
    <w:p w14:paraId="6C7B2FDE">
      <w:pPr>
        <w:adjustRightInd w:val="0"/>
        <w:snapToGrid w:val="0"/>
        <w:spacing w:line="360" w:lineRule="auto"/>
        <w:ind w:firstLine="600"/>
        <w:jc w:val="right"/>
      </w:pPr>
    </w:p>
    <w:p w14:paraId="7E7405FD">
      <w:pPr>
        <w:adjustRightInd w:val="0"/>
        <w:snapToGrid w:val="0"/>
        <w:spacing w:line="360" w:lineRule="auto"/>
        <w:ind w:firstLine="424" w:firstLineChars="202"/>
        <w:rPr>
          <w:rFonts w:ascii="宋体" w:hAnsi="宋体"/>
        </w:rPr>
      </w:pPr>
      <w:r>
        <w:rPr>
          <w:rFonts w:hint="eastAsia" w:ascii="宋体" w:hAnsi="宋体"/>
        </w:rPr>
        <w:t>3、其它资格证明材料</w:t>
      </w:r>
    </w:p>
    <w:p w14:paraId="58F805E6">
      <w:pPr>
        <w:spacing w:line="400" w:lineRule="exact"/>
        <w:ind w:firstLine="420" w:firstLineChars="200"/>
      </w:pPr>
      <w:r>
        <w:rPr>
          <w:rFonts w:hint="eastAsia" w:ascii="宋体" w:hAnsi="宋体"/>
          <w:szCs w:val="21"/>
        </w:rPr>
        <w:t>（如有，按第一章投标邀请“申请人的资格要求”提供）</w:t>
      </w:r>
    </w:p>
    <w:p w14:paraId="0599F3AA">
      <w:pPr>
        <w:adjustRightInd w:val="0"/>
        <w:snapToGrid w:val="0"/>
        <w:spacing w:line="360" w:lineRule="auto"/>
        <w:ind w:firstLine="600"/>
        <w:jc w:val="right"/>
      </w:pPr>
    </w:p>
    <w:p w14:paraId="20834B14">
      <w:pPr>
        <w:adjustRightInd w:val="0"/>
        <w:snapToGrid w:val="0"/>
        <w:spacing w:line="360" w:lineRule="auto"/>
        <w:ind w:firstLine="487" w:firstLineChars="202"/>
        <w:rPr>
          <w:rFonts w:ascii="楷体_GB2312" w:eastAsia="楷体_GB2312"/>
          <w:b/>
          <w:bCs/>
          <w:snapToGrid w:val="0"/>
          <w:kern w:val="0"/>
          <w:sz w:val="24"/>
        </w:rPr>
      </w:pPr>
    </w:p>
    <w:p w14:paraId="0DFC6E90">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0C988A72">
      <w:pPr>
        <w:adjustRightInd w:val="0"/>
        <w:snapToGrid w:val="0"/>
        <w:spacing w:line="360" w:lineRule="auto"/>
        <w:ind w:firstLine="600"/>
        <w:jc w:val="right"/>
      </w:pPr>
    </w:p>
    <w:p w14:paraId="01286693">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8" w:name="_Toc135293344"/>
      <w:r>
        <w:rPr>
          <w:rFonts w:hint="eastAsia" w:asciiTheme="minorEastAsia" w:hAnsiTheme="minorEastAsia" w:eastAsiaTheme="minorEastAsia"/>
        </w:rPr>
        <w:t>格式2  法定代表人（负责人）证明书及授权委托书</w:t>
      </w:r>
      <w:bookmarkEnd w:id="58"/>
    </w:p>
    <w:p w14:paraId="4C5B2BD3">
      <w:pPr>
        <w:adjustRightInd w:val="0"/>
        <w:snapToGrid w:val="0"/>
        <w:spacing w:line="300" w:lineRule="auto"/>
        <w:jc w:val="center"/>
        <w:rPr>
          <w:b/>
          <w:snapToGrid w:val="0"/>
          <w:sz w:val="32"/>
          <w:szCs w:val="32"/>
        </w:rPr>
      </w:pPr>
    </w:p>
    <w:p w14:paraId="5400F71C">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327C702"/>
    <w:p w14:paraId="33B1E1B3">
      <w:r>
        <w:br w:type="page"/>
      </w:r>
    </w:p>
    <w:p w14:paraId="595DB83B"/>
    <w:p w14:paraId="6DEFEA90">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597CA258">
      <w:pPr>
        <w:spacing w:line="400" w:lineRule="exact"/>
        <w:rPr>
          <w:rFonts w:ascii="宋体" w:hAnsi="宋体"/>
          <w:bCs/>
          <w:sz w:val="28"/>
        </w:rPr>
      </w:pPr>
    </w:p>
    <w:p w14:paraId="00D2C6DF">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46764CC9">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3B464244">
      <w:pPr>
        <w:spacing w:line="480" w:lineRule="auto"/>
        <w:ind w:firstLine="420" w:firstLineChars="200"/>
        <w:rPr>
          <w:rFonts w:ascii="宋体" w:hAnsi="宋体"/>
        </w:rPr>
      </w:pPr>
      <w:r>
        <w:rPr>
          <w:rFonts w:hint="eastAsia" w:ascii="宋体" w:hAnsi="宋体"/>
        </w:rPr>
        <w:t>附：</w:t>
      </w:r>
    </w:p>
    <w:p w14:paraId="40240592">
      <w:pPr>
        <w:spacing w:line="480" w:lineRule="auto"/>
        <w:ind w:firstLine="840" w:firstLineChars="400"/>
        <w:rPr>
          <w:rFonts w:ascii="宋体" w:hAnsi="宋体"/>
        </w:rPr>
      </w:pPr>
      <w:r>
        <w:rPr>
          <w:rFonts w:hint="eastAsia" w:ascii="宋体" w:hAnsi="宋体"/>
        </w:rPr>
        <w:t xml:space="preserve">营业执照（注册号）：                       </w:t>
      </w:r>
    </w:p>
    <w:p w14:paraId="690B8C85">
      <w:pPr>
        <w:spacing w:line="480" w:lineRule="auto"/>
        <w:ind w:firstLine="840" w:firstLineChars="400"/>
        <w:rPr>
          <w:rFonts w:ascii="宋体" w:hAnsi="宋体"/>
        </w:rPr>
      </w:pPr>
      <w:r>
        <w:rPr>
          <w:rFonts w:hint="eastAsia" w:ascii="宋体" w:hAnsi="宋体"/>
        </w:rPr>
        <w:t>经济性质：</w:t>
      </w:r>
    </w:p>
    <w:p w14:paraId="71E8E6BC">
      <w:pPr>
        <w:spacing w:line="480" w:lineRule="auto"/>
        <w:ind w:firstLine="840" w:firstLineChars="400"/>
        <w:rPr>
          <w:rFonts w:ascii="宋体" w:hAnsi="宋体"/>
        </w:rPr>
      </w:pPr>
      <w:r>
        <w:rPr>
          <w:rFonts w:hint="eastAsia" w:ascii="宋体" w:hAnsi="宋体"/>
        </w:rPr>
        <w:t>主营（产）：</w:t>
      </w:r>
    </w:p>
    <w:p w14:paraId="7AE0B64A">
      <w:pPr>
        <w:spacing w:line="480" w:lineRule="auto"/>
        <w:ind w:firstLine="840" w:firstLineChars="400"/>
        <w:rPr>
          <w:rFonts w:ascii="宋体" w:hAnsi="宋体"/>
        </w:rPr>
      </w:pPr>
      <w:r>
        <w:rPr>
          <w:rFonts w:hint="eastAsia" w:ascii="宋体" w:hAnsi="宋体"/>
        </w:rPr>
        <w:t>兼营（产）：</w:t>
      </w:r>
    </w:p>
    <w:p w14:paraId="20428B40">
      <w:pPr>
        <w:spacing w:line="480" w:lineRule="auto"/>
        <w:ind w:firstLine="960" w:firstLineChars="400"/>
        <w:rPr>
          <w:rFonts w:ascii="宋体" w:hAnsi="宋体"/>
          <w:sz w:val="24"/>
        </w:rPr>
      </w:pPr>
    </w:p>
    <w:p w14:paraId="237FDD0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D3468E">
                            <w:pPr>
                              <w:ind w:firstLine="1260" w:firstLineChars="600"/>
                            </w:pPr>
                            <w:r>
                              <w:rPr>
                                <w:rFonts w:hint="eastAsia"/>
                              </w:rPr>
                              <w:t>法定代表人（负责人）</w:t>
                            </w:r>
                          </w:p>
                          <w:p w14:paraId="6CAFB75D">
                            <w:pPr>
                              <w:ind w:firstLine="1050" w:firstLineChars="500"/>
                            </w:pPr>
                            <w:r>
                              <w:rPr>
                                <w:rFonts w:hint="eastAsia"/>
                              </w:rPr>
                              <w:t xml:space="preserve"> 居民身份证复印件粘贴处</w:t>
                            </w:r>
                          </w:p>
                          <w:p w14:paraId="2B7FDA08">
                            <w:pPr>
                              <w:ind w:firstLine="1050" w:firstLineChars="500"/>
                            </w:pPr>
                          </w:p>
                          <w:p w14:paraId="37128641">
                            <w:pPr>
                              <w:ind w:firstLine="1785" w:firstLineChars="850"/>
                            </w:pPr>
                            <w:r>
                              <w:rPr>
                                <w:rFonts w:hint="eastAsia"/>
                              </w:rPr>
                              <w:t>（反面）</w:t>
                            </w:r>
                          </w:p>
                          <w:p w14:paraId="7A67C24C">
                            <w:pPr>
                              <w:ind w:firstLine="1050" w:firstLineChars="500"/>
                            </w:pPr>
                          </w:p>
                          <w:p w14:paraId="1FA0C318"/>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20D3468E">
                      <w:pPr>
                        <w:ind w:firstLine="1260" w:firstLineChars="600"/>
                      </w:pPr>
                      <w:r>
                        <w:rPr>
                          <w:rFonts w:hint="eastAsia"/>
                        </w:rPr>
                        <w:t>法定代表人（负责人）</w:t>
                      </w:r>
                    </w:p>
                    <w:p w14:paraId="6CAFB75D">
                      <w:pPr>
                        <w:ind w:firstLine="1050" w:firstLineChars="500"/>
                      </w:pPr>
                      <w:r>
                        <w:rPr>
                          <w:rFonts w:hint="eastAsia"/>
                        </w:rPr>
                        <w:t xml:space="preserve"> 居民身份证复印件粘贴处</w:t>
                      </w:r>
                    </w:p>
                    <w:p w14:paraId="2B7FDA08">
                      <w:pPr>
                        <w:ind w:firstLine="1050" w:firstLineChars="500"/>
                      </w:pPr>
                    </w:p>
                    <w:p w14:paraId="37128641">
                      <w:pPr>
                        <w:ind w:firstLine="1785" w:firstLineChars="850"/>
                      </w:pPr>
                      <w:r>
                        <w:rPr>
                          <w:rFonts w:hint="eastAsia"/>
                        </w:rPr>
                        <w:t>（反面）</w:t>
                      </w:r>
                    </w:p>
                    <w:p w14:paraId="7A67C24C">
                      <w:pPr>
                        <w:ind w:firstLine="1050" w:firstLineChars="500"/>
                      </w:pPr>
                    </w:p>
                    <w:p w14:paraId="1FA0C318"/>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6C3832">
                            <w:pPr>
                              <w:ind w:firstLine="1260" w:firstLineChars="600"/>
                              <w:jc w:val="left"/>
                            </w:pPr>
                            <w:r>
                              <w:rPr>
                                <w:rFonts w:hint="eastAsia"/>
                              </w:rPr>
                              <w:t>法定代表人（负责人）</w:t>
                            </w:r>
                          </w:p>
                          <w:p w14:paraId="36C37774">
                            <w:pPr>
                              <w:ind w:firstLine="1050" w:firstLineChars="500"/>
                              <w:jc w:val="left"/>
                            </w:pPr>
                            <w:r>
                              <w:rPr>
                                <w:rFonts w:hint="eastAsia"/>
                              </w:rPr>
                              <w:t xml:space="preserve"> 居民身份证复印件粘贴处</w:t>
                            </w:r>
                          </w:p>
                          <w:p w14:paraId="799C1441">
                            <w:pPr>
                              <w:ind w:firstLine="1050" w:firstLineChars="500"/>
                              <w:jc w:val="left"/>
                            </w:pPr>
                          </w:p>
                          <w:p w14:paraId="0AF2CC6F">
                            <w:pPr>
                              <w:ind w:firstLine="1785" w:firstLineChars="850"/>
                              <w:jc w:val="left"/>
                            </w:pPr>
                            <w:r>
                              <w:rPr>
                                <w:rFonts w:hint="eastAsia"/>
                              </w:rPr>
                              <w:t>（正面）</w:t>
                            </w:r>
                          </w:p>
                          <w:p w14:paraId="54EBAC27">
                            <w:pPr>
                              <w:ind w:firstLine="1050" w:firstLineChars="500"/>
                              <w:jc w:val="left"/>
                            </w:pPr>
                          </w:p>
                          <w:p w14:paraId="0FAA9B0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E6C3832">
                      <w:pPr>
                        <w:ind w:firstLine="1260" w:firstLineChars="600"/>
                        <w:jc w:val="left"/>
                      </w:pPr>
                      <w:r>
                        <w:rPr>
                          <w:rFonts w:hint="eastAsia"/>
                        </w:rPr>
                        <w:t>法定代表人（负责人）</w:t>
                      </w:r>
                    </w:p>
                    <w:p w14:paraId="36C37774">
                      <w:pPr>
                        <w:ind w:firstLine="1050" w:firstLineChars="500"/>
                        <w:jc w:val="left"/>
                      </w:pPr>
                      <w:r>
                        <w:rPr>
                          <w:rFonts w:hint="eastAsia"/>
                        </w:rPr>
                        <w:t xml:space="preserve"> 居民身份证复印件粘贴处</w:t>
                      </w:r>
                    </w:p>
                    <w:p w14:paraId="799C1441">
                      <w:pPr>
                        <w:ind w:firstLine="1050" w:firstLineChars="500"/>
                        <w:jc w:val="left"/>
                      </w:pPr>
                    </w:p>
                    <w:p w14:paraId="0AF2CC6F">
                      <w:pPr>
                        <w:ind w:firstLine="1785" w:firstLineChars="850"/>
                        <w:jc w:val="left"/>
                      </w:pPr>
                      <w:r>
                        <w:rPr>
                          <w:rFonts w:hint="eastAsia"/>
                        </w:rPr>
                        <w:t>（正面）</w:t>
                      </w:r>
                    </w:p>
                    <w:p w14:paraId="54EBAC27">
                      <w:pPr>
                        <w:ind w:firstLine="1050" w:firstLineChars="500"/>
                        <w:jc w:val="left"/>
                      </w:pPr>
                    </w:p>
                    <w:p w14:paraId="0FAA9B03">
                      <w:pPr>
                        <w:jc w:val="left"/>
                      </w:pPr>
                    </w:p>
                  </w:txbxContent>
                </v:textbox>
              </v:rect>
            </w:pict>
          </mc:Fallback>
        </mc:AlternateContent>
      </w:r>
    </w:p>
    <w:p w14:paraId="1287AFFB">
      <w:pPr>
        <w:spacing w:line="500" w:lineRule="exact"/>
        <w:rPr>
          <w:rFonts w:ascii="宋体"/>
          <w:b/>
          <w:bCs/>
        </w:rPr>
      </w:pPr>
    </w:p>
    <w:p w14:paraId="12C3EECF">
      <w:pPr>
        <w:spacing w:line="500" w:lineRule="exact"/>
        <w:rPr>
          <w:rFonts w:ascii="宋体"/>
          <w:b/>
          <w:bCs/>
        </w:rPr>
      </w:pPr>
    </w:p>
    <w:p w14:paraId="6D60DE45">
      <w:pPr>
        <w:spacing w:line="500" w:lineRule="exact"/>
        <w:rPr>
          <w:rFonts w:ascii="宋体"/>
          <w:b/>
          <w:bCs/>
        </w:rPr>
      </w:pPr>
    </w:p>
    <w:p w14:paraId="6360A79D">
      <w:pPr>
        <w:spacing w:line="500" w:lineRule="exact"/>
        <w:rPr>
          <w:rFonts w:ascii="宋体"/>
          <w:b/>
          <w:bCs/>
        </w:rPr>
      </w:pPr>
    </w:p>
    <w:p w14:paraId="50170FFC">
      <w:pPr>
        <w:spacing w:line="500" w:lineRule="exact"/>
        <w:rPr>
          <w:rFonts w:ascii="宋体"/>
          <w:b/>
          <w:bCs/>
        </w:rPr>
      </w:pPr>
    </w:p>
    <w:p w14:paraId="01A43A7D">
      <w:pPr>
        <w:spacing w:line="500" w:lineRule="exact"/>
        <w:rPr>
          <w:rFonts w:ascii="宋体"/>
          <w:b/>
          <w:bCs/>
        </w:rPr>
      </w:pPr>
      <w:r>
        <w:rPr>
          <w:rFonts w:hint="eastAsia" w:ascii="宋体"/>
          <w:b/>
          <w:bCs/>
        </w:rPr>
        <w:t xml:space="preserve">                         </w:t>
      </w:r>
    </w:p>
    <w:p w14:paraId="0B8FBBE0">
      <w:pPr>
        <w:spacing w:line="360" w:lineRule="auto"/>
        <w:ind w:firstLine="539" w:firstLineChars="257"/>
        <w:rPr>
          <w:highlight w:val="yellow"/>
        </w:rPr>
      </w:pPr>
      <w:r>
        <w:rPr>
          <w:rFonts w:hint="eastAsia"/>
          <w:highlight w:val="yellow"/>
        </w:rPr>
        <w:t>注：投标人必须提供有效的身份证件（有效期限未过期）。</w:t>
      </w:r>
    </w:p>
    <w:p w14:paraId="34A2603F">
      <w:pPr>
        <w:spacing w:line="360" w:lineRule="auto"/>
        <w:ind w:firstLine="539" w:firstLineChars="257"/>
      </w:pPr>
    </w:p>
    <w:p w14:paraId="44F0700F">
      <w:pPr>
        <w:spacing w:line="360" w:lineRule="auto"/>
        <w:ind w:firstLine="539" w:firstLineChars="257"/>
      </w:pPr>
      <w:r>
        <w:rPr>
          <w:rFonts w:hint="eastAsia"/>
        </w:rPr>
        <w:t>单位名称：（公章）</w:t>
      </w:r>
      <w:r>
        <w:rPr>
          <w:rFonts w:hint="eastAsia"/>
          <w:u w:val="single"/>
        </w:rPr>
        <w:t xml:space="preserve">                                         </w:t>
      </w:r>
    </w:p>
    <w:p w14:paraId="0E34F8A0">
      <w:pPr>
        <w:spacing w:line="360" w:lineRule="auto"/>
        <w:ind w:firstLine="539" w:firstLineChars="257"/>
      </w:pPr>
    </w:p>
    <w:p w14:paraId="7F78C22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7E23F12D">
      <w:pPr>
        <w:ind w:firstLine="2249" w:firstLineChars="800"/>
        <w:rPr>
          <w:b/>
          <w:bCs/>
          <w:sz w:val="28"/>
        </w:rPr>
      </w:pPr>
    </w:p>
    <w:p w14:paraId="7AB18735">
      <w:pPr>
        <w:ind w:firstLine="2249" w:firstLineChars="800"/>
        <w:rPr>
          <w:b/>
          <w:bCs/>
          <w:sz w:val="28"/>
        </w:rPr>
      </w:pPr>
    </w:p>
    <w:p w14:paraId="78141269">
      <w:pPr>
        <w:jc w:val="center"/>
        <w:rPr>
          <w:b/>
          <w:bCs/>
          <w:sz w:val="28"/>
        </w:rPr>
      </w:pPr>
    </w:p>
    <w:p w14:paraId="0A9FEDE5">
      <w:pPr>
        <w:jc w:val="center"/>
        <w:rPr>
          <w:b/>
          <w:bCs/>
          <w:sz w:val="28"/>
        </w:rPr>
      </w:pPr>
    </w:p>
    <w:p w14:paraId="6D3D5A1A">
      <w:pPr>
        <w:jc w:val="center"/>
        <w:rPr>
          <w:b/>
          <w:bCs/>
          <w:sz w:val="28"/>
        </w:rPr>
      </w:pPr>
      <w:r>
        <w:rPr>
          <w:rFonts w:hint="eastAsia"/>
          <w:b/>
          <w:bCs/>
          <w:sz w:val="28"/>
        </w:rPr>
        <w:t>法定代表人（负责人）授权委托书（参考）</w:t>
      </w:r>
    </w:p>
    <w:p w14:paraId="18318686"/>
    <w:p w14:paraId="08F14386">
      <w:pPr>
        <w:rPr>
          <w:b/>
          <w:bCs/>
        </w:rPr>
      </w:pPr>
      <w:r>
        <w:rPr>
          <w:rFonts w:hint="eastAsia"/>
        </w:rPr>
        <w:t>深圳市中正招标有限公司</w:t>
      </w:r>
      <w:r>
        <w:rPr>
          <w:rFonts w:hint="eastAsia"/>
          <w:b/>
          <w:bCs/>
        </w:rPr>
        <w:t>：</w:t>
      </w:r>
    </w:p>
    <w:p w14:paraId="4EA2A995">
      <w:pPr>
        <w:ind w:firstLine="630"/>
      </w:pPr>
    </w:p>
    <w:p w14:paraId="32DD97B4">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403C81B9">
      <w:pPr>
        <w:adjustRightInd w:val="0"/>
        <w:snapToGrid w:val="0"/>
        <w:spacing w:line="360" w:lineRule="auto"/>
        <w:ind w:firstLine="629"/>
      </w:pPr>
    </w:p>
    <w:p w14:paraId="65068F11">
      <w:pPr>
        <w:adjustRightInd w:val="0"/>
        <w:snapToGrid w:val="0"/>
        <w:spacing w:line="360" w:lineRule="auto"/>
        <w:ind w:firstLine="629"/>
        <w:rPr>
          <w:b/>
          <w:bCs/>
        </w:rPr>
      </w:pPr>
      <w:r>
        <w:rPr>
          <w:rFonts w:hint="eastAsia"/>
          <w:b/>
          <w:bCs/>
        </w:rPr>
        <w:t>附授权代表情况：</w:t>
      </w:r>
    </w:p>
    <w:p w14:paraId="68B50621">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260DB0C">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79FCA450">
      <w:pPr>
        <w:adjustRightInd w:val="0"/>
        <w:snapToGrid w:val="0"/>
        <w:spacing w:line="360" w:lineRule="auto"/>
        <w:ind w:firstLine="629"/>
      </w:pPr>
      <w:r>
        <w:rPr>
          <w:rFonts w:hint="eastAsia"/>
        </w:rPr>
        <w:t>职务：</w:t>
      </w:r>
    </w:p>
    <w:p w14:paraId="074EBF05">
      <w:pPr>
        <w:adjustRightInd w:val="0"/>
        <w:snapToGrid w:val="0"/>
        <w:spacing w:line="360" w:lineRule="auto"/>
        <w:ind w:firstLine="629"/>
      </w:pPr>
      <w:r>
        <w:rPr>
          <w:rFonts w:hint="eastAsia"/>
        </w:rPr>
        <w:t>身份证号码：</w:t>
      </w:r>
    </w:p>
    <w:p w14:paraId="316EC1CA">
      <w:pPr>
        <w:adjustRightInd w:val="0"/>
        <w:snapToGrid w:val="0"/>
        <w:spacing w:line="360" w:lineRule="auto"/>
        <w:ind w:firstLine="629"/>
        <w:rPr>
          <w:b/>
          <w:bCs/>
        </w:rPr>
      </w:pPr>
      <w:r>
        <w:rPr>
          <w:rFonts w:hint="eastAsia"/>
        </w:rPr>
        <w:t>邮编：</w:t>
      </w:r>
      <w:r>
        <w:rPr>
          <w:rFonts w:hint="eastAsia"/>
          <w:b/>
          <w:bCs/>
        </w:rPr>
        <w:t xml:space="preserve"> </w:t>
      </w:r>
    </w:p>
    <w:p w14:paraId="2550C798">
      <w:pPr>
        <w:adjustRightInd w:val="0"/>
        <w:snapToGrid w:val="0"/>
        <w:spacing w:line="360" w:lineRule="auto"/>
        <w:ind w:firstLine="629"/>
      </w:pPr>
      <w:r>
        <w:rPr>
          <w:rFonts w:hint="eastAsia"/>
        </w:rPr>
        <w:t>通讯地址：</w:t>
      </w:r>
      <w:r>
        <w:rPr>
          <w:rFonts w:hint="eastAsia"/>
          <w:b/>
          <w:bCs/>
        </w:rPr>
        <w:t xml:space="preserve"> </w:t>
      </w:r>
    </w:p>
    <w:p w14:paraId="197DD0FD">
      <w:pPr>
        <w:adjustRightInd w:val="0"/>
        <w:snapToGrid w:val="0"/>
        <w:spacing w:line="360" w:lineRule="auto"/>
        <w:ind w:firstLine="629"/>
      </w:pPr>
      <w:r>
        <w:rPr>
          <w:rFonts w:hint="eastAsia"/>
        </w:rPr>
        <w:t>电话：</w:t>
      </w:r>
    </w:p>
    <w:p w14:paraId="0A1EDAFA">
      <w:pPr>
        <w:adjustRightInd w:val="0"/>
        <w:snapToGrid w:val="0"/>
        <w:spacing w:line="360" w:lineRule="auto"/>
        <w:ind w:firstLine="629"/>
      </w:pPr>
      <w:r>
        <w:rPr>
          <w:rFonts w:hint="eastAsia"/>
        </w:rPr>
        <w:t xml:space="preserve"> </w:t>
      </w:r>
    </w:p>
    <w:p w14:paraId="025310D6">
      <w:pPr>
        <w:ind w:firstLine="630"/>
      </w:pPr>
      <w:r>
        <w:rPr>
          <w:rFonts w:hint="eastAsia"/>
        </w:rPr>
        <w:t>单位名称：（公章）</w:t>
      </w:r>
    </w:p>
    <w:p w14:paraId="621A6163">
      <w:pPr>
        <w:ind w:firstLine="630"/>
      </w:pPr>
    </w:p>
    <w:p w14:paraId="496573A1">
      <w:pPr>
        <w:ind w:firstLine="630"/>
      </w:pPr>
      <w:r>
        <w:rPr>
          <w:rFonts w:hint="eastAsia"/>
        </w:rPr>
        <w:t>法定代表人（单位负责人）：（签字）</w:t>
      </w:r>
    </w:p>
    <w:p w14:paraId="44B3A324">
      <w:pPr>
        <w:ind w:firstLine="630"/>
      </w:pPr>
    </w:p>
    <w:p w14:paraId="60E5E84A">
      <w:pPr>
        <w:ind w:firstLine="630"/>
      </w:pPr>
      <w:r>
        <w:rPr>
          <w:rFonts w:hint="eastAsia"/>
        </w:rPr>
        <w:t>授权代表：（</w:t>
      </w:r>
      <w:r>
        <w:rPr>
          <w:snapToGrid w:val="0"/>
          <w:kern w:val="0"/>
        </w:rPr>
        <w:t>签字</w:t>
      </w:r>
      <w:r>
        <w:rPr>
          <w:rFonts w:hint="eastAsia"/>
        </w:rPr>
        <w:t>）</w:t>
      </w:r>
    </w:p>
    <w:p w14:paraId="2D9B6D3C">
      <w:pPr>
        <w:ind w:firstLine="630"/>
      </w:pPr>
    </w:p>
    <w:p w14:paraId="311424CF">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3A07279">
      <w:pPr>
        <w:spacing w:line="440" w:lineRule="exact"/>
        <w:rPr>
          <w:rFonts w:ascii="黑体" w:eastAsia="黑体"/>
        </w:rPr>
      </w:pPr>
      <w:bookmarkStart w:id="59"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2DE9C6">
                            <w:pPr>
                              <w:ind w:firstLine="1260" w:firstLineChars="600"/>
                            </w:pPr>
                            <w:r>
                              <w:rPr>
                                <w:rFonts w:hint="eastAsia"/>
                              </w:rPr>
                              <w:t>被授权人（授权代表）</w:t>
                            </w:r>
                          </w:p>
                          <w:p w14:paraId="7878F881">
                            <w:pPr>
                              <w:ind w:firstLine="1050" w:firstLineChars="500"/>
                            </w:pPr>
                            <w:r>
                              <w:rPr>
                                <w:rFonts w:hint="eastAsia"/>
                              </w:rPr>
                              <w:t>居民身份证复印件粘贴处</w:t>
                            </w:r>
                          </w:p>
                          <w:p w14:paraId="42653790">
                            <w:pPr>
                              <w:ind w:firstLine="1050" w:firstLineChars="500"/>
                            </w:pPr>
                          </w:p>
                          <w:p w14:paraId="43CE21E0">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5C2DE9C6">
                      <w:pPr>
                        <w:ind w:firstLine="1260" w:firstLineChars="600"/>
                      </w:pPr>
                      <w:r>
                        <w:rPr>
                          <w:rFonts w:hint="eastAsia"/>
                        </w:rPr>
                        <w:t>被授权人（授权代表）</w:t>
                      </w:r>
                    </w:p>
                    <w:p w14:paraId="7878F881">
                      <w:pPr>
                        <w:ind w:firstLine="1050" w:firstLineChars="500"/>
                      </w:pPr>
                      <w:r>
                        <w:rPr>
                          <w:rFonts w:hint="eastAsia"/>
                        </w:rPr>
                        <w:t>居民身份证复印件粘贴处</w:t>
                      </w:r>
                    </w:p>
                    <w:p w14:paraId="42653790">
                      <w:pPr>
                        <w:ind w:firstLine="1050" w:firstLineChars="500"/>
                      </w:pPr>
                    </w:p>
                    <w:p w14:paraId="43CE21E0">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2A502">
                            <w:pPr>
                              <w:ind w:firstLine="1260" w:firstLineChars="600"/>
                            </w:pPr>
                            <w:r>
                              <w:rPr>
                                <w:rFonts w:hint="eastAsia"/>
                              </w:rPr>
                              <w:t>被授权人（授权代表）</w:t>
                            </w:r>
                          </w:p>
                          <w:p w14:paraId="44DD8D03">
                            <w:pPr>
                              <w:ind w:firstLine="1050" w:firstLineChars="500"/>
                            </w:pPr>
                            <w:r>
                              <w:rPr>
                                <w:rFonts w:hint="eastAsia"/>
                              </w:rPr>
                              <w:t>居民身份证复印件粘贴处</w:t>
                            </w:r>
                          </w:p>
                          <w:p w14:paraId="2CCD39A9">
                            <w:pPr>
                              <w:ind w:firstLine="1050" w:firstLineChars="500"/>
                            </w:pPr>
                          </w:p>
                          <w:p w14:paraId="754FC240">
                            <w:pPr>
                              <w:ind w:firstLine="1785" w:firstLineChars="850"/>
                            </w:pPr>
                            <w:r>
                              <w:rPr>
                                <w:rFonts w:hint="eastAsia"/>
                              </w:rPr>
                              <w:t>（反面）</w:t>
                            </w:r>
                          </w:p>
                          <w:p w14:paraId="7B533A4D"/>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61A2A502">
                      <w:pPr>
                        <w:ind w:firstLine="1260" w:firstLineChars="600"/>
                      </w:pPr>
                      <w:r>
                        <w:rPr>
                          <w:rFonts w:hint="eastAsia"/>
                        </w:rPr>
                        <w:t>被授权人（授权代表）</w:t>
                      </w:r>
                    </w:p>
                    <w:p w14:paraId="44DD8D03">
                      <w:pPr>
                        <w:ind w:firstLine="1050" w:firstLineChars="500"/>
                      </w:pPr>
                      <w:r>
                        <w:rPr>
                          <w:rFonts w:hint="eastAsia"/>
                        </w:rPr>
                        <w:t>居民身份证复印件粘贴处</w:t>
                      </w:r>
                    </w:p>
                    <w:p w14:paraId="2CCD39A9">
                      <w:pPr>
                        <w:ind w:firstLine="1050" w:firstLineChars="500"/>
                      </w:pPr>
                    </w:p>
                    <w:p w14:paraId="754FC240">
                      <w:pPr>
                        <w:ind w:firstLine="1785" w:firstLineChars="850"/>
                      </w:pPr>
                      <w:r>
                        <w:rPr>
                          <w:rFonts w:hint="eastAsia"/>
                        </w:rPr>
                        <w:t>（反面）</w:t>
                      </w:r>
                    </w:p>
                    <w:p w14:paraId="7B533A4D"/>
                  </w:txbxContent>
                </v:textbox>
              </v:rect>
            </w:pict>
          </mc:Fallback>
        </mc:AlternateContent>
      </w:r>
      <w:bookmarkEnd w:id="59"/>
    </w:p>
    <w:p w14:paraId="78CDF8DF">
      <w:pPr>
        <w:spacing w:line="440" w:lineRule="exact"/>
        <w:rPr>
          <w:rFonts w:ascii="黑体" w:eastAsia="黑体"/>
        </w:rPr>
      </w:pPr>
    </w:p>
    <w:p w14:paraId="4290551E">
      <w:pPr>
        <w:spacing w:line="440" w:lineRule="exact"/>
        <w:rPr>
          <w:rFonts w:ascii="黑体" w:eastAsia="黑体"/>
        </w:rPr>
      </w:pPr>
    </w:p>
    <w:p w14:paraId="599F392E">
      <w:pPr>
        <w:spacing w:line="440" w:lineRule="exact"/>
        <w:rPr>
          <w:rFonts w:ascii="黑体" w:eastAsia="黑体"/>
        </w:rPr>
      </w:pPr>
    </w:p>
    <w:p w14:paraId="2336F5DB">
      <w:pPr>
        <w:spacing w:line="440" w:lineRule="exact"/>
        <w:rPr>
          <w:rFonts w:ascii="黑体" w:eastAsia="黑体"/>
        </w:rPr>
      </w:pPr>
    </w:p>
    <w:p w14:paraId="3100B74A">
      <w:pPr>
        <w:tabs>
          <w:tab w:val="left" w:pos="5115"/>
        </w:tabs>
        <w:spacing w:line="440" w:lineRule="exact"/>
        <w:rPr>
          <w:rFonts w:ascii="黑体" w:eastAsia="黑体"/>
        </w:rPr>
      </w:pPr>
      <w:r>
        <w:rPr>
          <w:rFonts w:ascii="黑体" w:eastAsia="黑体"/>
        </w:rPr>
        <w:tab/>
      </w:r>
    </w:p>
    <w:p w14:paraId="0C1973D2">
      <w:pPr>
        <w:spacing w:line="440" w:lineRule="exact"/>
        <w:rPr>
          <w:rFonts w:ascii="黑体" w:eastAsia="黑体"/>
        </w:rPr>
      </w:pPr>
    </w:p>
    <w:p w14:paraId="22F0F3E5">
      <w:pPr>
        <w:adjustRightInd w:val="0"/>
        <w:snapToGrid w:val="0"/>
        <w:spacing w:line="300" w:lineRule="auto"/>
        <w:ind w:firstLine="5008" w:firstLineChars="2385"/>
      </w:pPr>
    </w:p>
    <w:p w14:paraId="79F6B4D1">
      <w:pPr>
        <w:spacing w:line="360" w:lineRule="auto"/>
        <w:ind w:firstLine="539" w:firstLineChars="257"/>
      </w:pPr>
      <w:r>
        <w:rPr>
          <w:rFonts w:hint="eastAsia"/>
          <w:highlight w:val="yellow"/>
        </w:rPr>
        <w:t>注：投标人必须提供有效的身份证件（有效期限未过期）。</w:t>
      </w:r>
    </w:p>
    <w:p w14:paraId="28CE674A">
      <w:pPr>
        <w:adjustRightInd w:val="0"/>
        <w:snapToGrid w:val="0"/>
        <w:spacing w:line="300" w:lineRule="auto"/>
      </w:pPr>
    </w:p>
    <w:p w14:paraId="718A29E2">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2E430801">
      <w:pPr>
        <w:widowControl/>
        <w:snapToGrid w:val="0"/>
        <w:spacing w:line="360" w:lineRule="auto"/>
        <w:jc w:val="left"/>
      </w:pPr>
    </w:p>
    <w:p w14:paraId="1CF8987D">
      <w:pPr>
        <w:widowControl/>
        <w:snapToGrid w:val="0"/>
        <w:spacing w:line="360" w:lineRule="auto"/>
        <w:jc w:val="left"/>
        <w:rPr>
          <w:rFonts w:asciiTheme="minorEastAsia" w:hAnsiTheme="minorEastAsia" w:eastAsiaTheme="minorEastAsia"/>
          <w:color w:val="FF0000"/>
          <w:kern w:val="0"/>
          <w:szCs w:val="21"/>
        </w:rPr>
      </w:pPr>
    </w:p>
    <w:p w14:paraId="6EF668F2">
      <w:pPr>
        <w:pStyle w:val="3"/>
        <w:tabs>
          <w:tab w:val="left" w:pos="371"/>
        </w:tabs>
        <w:spacing w:before="120" w:after="120"/>
        <w:ind w:left="-1" w:leftChars="-1" w:hanging="1"/>
        <w:jc w:val="center"/>
        <w:rPr>
          <w:rFonts w:asciiTheme="minorEastAsia" w:hAnsiTheme="minorEastAsia" w:eastAsiaTheme="minorEastAsia"/>
        </w:rPr>
      </w:pPr>
      <w:bookmarkStart w:id="60"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0"/>
    </w:p>
    <w:p w14:paraId="44D5524F">
      <w:pPr>
        <w:adjustRightInd w:val="0"/>
        <w:snapToGrid w:val="0"/>
        <w:spacing w:line="312" w:lineRule="auto"/>
      </w:pPr>
    </w:p>
    <w:p w14:paraId="1D4E834F">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33A1D48C">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41CE3EFE">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32A6104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3BFE872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1EBB4F9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0DC09E7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02E4C24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76FB01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4946458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3319376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1512D3E0">
      <w:pPr>
        <w:adjustRightInd w:val="0"/>
        <w:snapToGrid w:val="0"/>
        <w:spacing w:line="360" w:lineRule="auto"/>
        <w:ind w:firstLine="600"/>
      </w:pPr>
    </w:p>
    <w:p w14:paraId="457EE84F">
      <w:pPr>
        <w:adjustRightInd w:val="0"/>
        <w:snapToGrid w:val="0"/>
        <w:spacing w:line="360" w:lineRule="auto"/>
        <w:ind w:firstLine="426"/>
      </w:pPr>
      <w:r>
        <w:t>单    位： （</w:t>
      </w:r>
      <w:r>
        <w:rPr>
          <w:rFonts w:hint="eastAsia"/>
          <w:snapToGrid w:val="0"/>
          <w:kern w:val="0"/>
        </w:rPr>
        <w:t>加盖公章</w:t>
      </w:r>
      <w:r>
        <w:t>）</w:t>
      </w:r>
    </w:p>
    <w:p w14:paraId="05DE6EA5">
      <w:pPr>
        <w:adjustRightInd w:val="0"/>
        <w:snapToGrid w:val="0"/>
        <w:spacing w:line="360" w:lineRule="auto"/>
        <w:ind w:firstLine="426"/>
      </w:pPr>
      <w:r>
        <w:t xml:space="preserve">地    址： </w:t>
      </w:r>
    </w:p>
    <w:p w14:paraId="67B3848B">
      <w:pPr>
        <w:adjustRightInd w:val="0"/>
        <w:snapToGrid w:val="0"/>
        <w:spacing w:line="360" w:lineRule="auto"/>
        <w:ind w:firstLine="426"/>
      </w:pPr>
      <w:r>
        <w:t xml:space="preserve">电    话：     </w:t>
      </w:r>
    </w:p>
    <w:p w14:paraId="1DA2982C">
      <w:pPr>
        <w:adjustRightInd w:val="0"/>
        <w:snapToGrid w:val="0"/>
        <w:spacing w:line="360" w:lineRule="auto"/>
        <w:ind w:firstLine="426"/>
      </w:pPr>
      <w:r>
        <w:t>传    真：</w:t>
      </w:r>
    </w:p>
    <w:p w14:paraId="6B6D70BD">
      <w:pPr>
        <w:adjustRightInd w:val="0"/>
        <w:snapToGrid w:val="0"/>
        <w:spacing w:line="360" w:lineRule="auto"/>
        <w:ind w:firstLine="426"/>
      </w:pPr>
      <w:r>
        <w:t>邮    编：</w:t>
      </w:r>
    </w:p>
    <w:p w14:paraId="4F022456">
      <w:pPr>
        <w:adjustRightInd w:val="0"/>
        <w:snapToGrid w:val="0"/>
        <w:spacing w:line="360" w:lineRule="auto"/>
        <w:ind w:firstLine="426"/>
      </w:pPr>
      <w:r>
        <w:t xml:space="preserve">联 系 人： </w:t>
      </w:r>
    </w:p>
    <w:p w14:paraId="0DCC85F6">
      <w:pPr>
        <w:adjustRightInd w:val="0"/>
        <w:snapToGrid w:val="0"/>
        <w:spacing w:line="360" w:lineRule="auto"/>
        <w:ind w:firstLine="600"/>
      </w:pPr>
    </w:p>
    <w:p w14:paraId="75851AE2">
      <w:pPr>
        <w:adjustRightInd w:val="0"/>
        <w:snapToGrid w:val="0"/>
        <w:spacing w:line="360" w:lineRule="auto"/>
        <w:ind w:firstLine="600"/>
        <w:jc w:val="right"/>
      </w:pPr>
      <w:r>
        <w:rPr>
          <w:rFonts w:hint="eastAsia"/>
        </w:rPr>
        <w:t>年     月    日</w:t>
      </w:r>
    </w:p>
    <w:p w14:paraId="79976FD4">
      <w:pPr>
        <w:adjustRightInd w:val="0"/>
        <w:snapToGrid w:val="0"/>
        <w:spacing w:line="360" w:lineRule="auto"/>
        <w:ind w:firstLine="600"/>
        <w:jc w:val="right"/>
      </w:pPr>
    </w:p>
    <w:p w14:paraId="59374BE9">
      <w:pPr>
        <w:tabs>
          <w:tab w:val="left" w:pos="371"/>
        </w:tabs>
        <w:spacing w:before="120" w:after="120"/>
        <w:ind w:left="-1" w:leftChars="-1" w:hanging="1"/>
        <w:jc w:val="center"/>
        <w:rPr>
          <w:b/>
          <w:snapToGrid w:val="0"/>
          <w:kern w:val="0"/>
          <w:sz w:val="28"/>
        </w:rPr>
      </w:pPr>
    </w:p>
    <w:p w14:paraId="0B96376B">
      <w:pPr>
        <w:tabs>
          <w:tab w:val="left" w:pos="371"/>
        </w:tabs>
        <w:spacing w:before="120" w:after="120"/>
        <w:ind w:left="-1" w:leftChars="-1" w:hanging="1"/>
        <w:jc w:val="center"/>
        <w:rPr>
          <w:rFonts w:asciiTheme="minorEastAsia" w:hAnsiTheme="minorEastAsia" w:eastAsiaTheme="minorEastAsia"/>
          <w:sz w:val="24"/>
        </w:rPr>
      </w:pPr>
    </w:p>
    <w:p w14:paraId="1FE2CCD1">
      <w:pPr>
        <w:pStyle w:val="3"/>
        <w:tabs>
          <w:tab w:val="left" w:pos="371"/>
        </w:tabs>
        <w:spacing w:before="120" w:after="120"/>
        <w:ind w:left="-1" w:leftChars="-1" w:hanging="1"/>
        <w:jc w:val="center"/>
        <w:rPr>
          <w:rFonts w:asciiTheme="minorEastAsia" w:hAnsiTheme="minorEastAsia" w:eastAsiaTheme="minorEastAsia"/>
        </w:rPr>
      </w:pPr>
      <w:bookmarkStart w:id="61" w:name="_Toc135293346"/>
      <w:r>
        <w:rPr>
          <w:rFonts w:hint="eastAsia" w:asciiTheme="minorEastAsia" w:hAnsiTheme="minorEastAsia" w:eastAsiaTheme="minorEastAsia"/>
        </w:rPr>
        <w:t>格式4  评分中涉及的承诺及声明函</w:t>
      </w:r>
      <w:bookmarkEnd w:id="61"/>
    </w:p>
    <w:p w14:paraId="38084D2C">
      <w:pPr>
        <w:widowControl/>
        <w:snapToGrid w:val="0"/>
        <w:spacing w:line="360" w:lineRule="auto"/>
        <w:jc w:val="left"/>
        <w:rPr>
          <w:rFonts w:ascii="仿宋" w:hAnsi="仿宋" w:eastAsia="仿宋"/>
          <w:b/>
          <w:bCs/>
          <w:kern w:val="0"/>
          <w:sz w:val="25"/>
          <w:szCs w:val="25"/>
        </w:rPr>
      </w:pPr>
    </w:p>
    <w:p w14:paraId="4341A592">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5598543C">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89499F4">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6F9F75F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13BAEF6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2" w:name="_Hlk71925120"/>
      <w:r>
        <w:rPr>
          <w:rFonts w:hint="eastAsia" w:asciiTheme="minorEastAsia" w:hAnsiTheme="minorEastAsia" w:eastAsiaTheme="minorEastAsia"/>
          <w:kern w:val="0"/>
          <w:szCs w:val="21"/>
        </w:rPr>
        <w:t>《关于印发中小企业划型标准规定的通知》（工信部联企业〔2011〕300 号</w:t>
      </w:r>
      <w:bookmarkEnd w:id="62"/>
      <w:r>
        <w:rPr>
          <w:rFonts w:hint="eastAsia" w:asciiTheme="minorEastAsia" w:hAnsiTheme="minorEastAsia" w:eastAsiaTheme="minorEastAsia"/>
          <w:kern w:val="0"/>
          <w:szCs w:val="21"/>
        </w:rPr>
        <w:t>）</w:t>
      </w:r>
    </w:p>
    <w:p w14:paraId="517EB86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2AAE32E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9C968E5">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6DD1A6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419A58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2DB9702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86EB65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BAFBE9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434F68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3CFE2D5C">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6DA9AF9E">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02C21490">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039AD56A">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4028113">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”填写投标（响应）供应商名称并加盖投标（响应）供应商公章】</w:t>
      </w:r>
      <w:r>
        <w:rPr>
          <w:rFonts w:hint="eastAsia" w:ascii="宋体" w:hAnsi="宋体" w:eastAsiaTheme="minorEastAsia" w:cstheme="minorBidi"/>
          <w:kern w:val="0"/>
          <w:szCs w:val="21"/>
        </w:rPr>
        <w:t>；</w:t>
      </w:r>
    </w:p>
    <w:p w14:paraId="3B76F867">
      <w:pPr>
        <w:widowControl/>
        <w:snapToGrid w:val="0"/>
        <w:spacing w:line="360" w:lineRule="auto"/>
        <w:ind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2A6FD138">
      <w:pPr>
        <w:pStyle w:val="5"/>
        <w:tabs>
          <w:tab w:val="left" w:pos="0"/>
        </w:tabs>
        <w:jc w:val="center"/>
        <w:rPr>
          <w:rFonts w:ascii="宋体" w:hAnsi="宋体" w:eastAsia="宋体"/>
        </w:rPr>
      </w:pPr>
      <w:r>
        <w:rPr>
          <w:rFonts w:hint="eastAsia" w:ascii="宋体" w:hAnsi="宋体" w:eastAsia="宋体"/>
        </w:rPr>
        <w:t>中小企业声明函</w:t>
      </w:r>
    </w:p>
    <w:p w14:paraId="3F5DFA28">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43C46969">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C2882C1">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5A9E059">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249EC405">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E60C363">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099EC87">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0E26C13">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BADCEC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F486CDC">
      <w:pPr>
        <w:spacing w:line="360" w:lineRule="auto"/>
        <w:ind w:firstLine="420" w:firstLineChars="200"/>
        <w:rPr>
          <w:rFonts w:ascii="宋体" w:hAnsi="宋体"/>
          <w:szCs w:val="21"/>
        </w:rPr>
      </w:pPr>
      <w:r>
        <w:rPr>
          <w:rFonts w:hint="eastAsia" w:ascii="宋体" w:hAnsi="宋体"/>
          <w:szCs w:val="21"/>
        </w:rPr>
        <w:t>备注：</w:t>
      </w:r>
    </w:p>
    <w:p w14:paraId="52D993C3">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420AF21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30AF7502">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B5F0DD">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4A51219">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26AB6B9">
      <w:pPr>
        <w:pStyle w:val="5"/>
        <w:tabs>
          <w:tab w:val="left" w:pos="0"/>
        </w:tabs>
        <w:jc w:val="center"/>
        <w:rPr>
          <w:rFonts w:ascii="宋体" w:hAnsi="宋体" w:eastAsia="宋体"/>
        </w:rPr>
      </w:pPr>
      <w:r>
        <w:rPr>
          <w:rFonts w:hint="eastAsia" w:ascii="宋体" w:hAnsi="宋体" w:eastAsia="宋体"/>
        </w:rPr>
        <w:t>监狱企业声明函</w:t>
      </w:r>
    </w:p>
    <w:p w14:paraId="0B77727A">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56AE5DE9">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212F694">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FA640F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66636D7">
      <w:pPr>
        <w:spacing w:line="360" w:lineRule="auto"/>
        <w:ind w:firstLine="420" w:firstLineChars="200"/>
        <w:jc w:val="right"/>
        <w:rPr>
          <w:rFonts w:ascii="宋体" w:hAnsi="宋体"/>
          <w:szCs w:val="21"/>
        </w:rPr>
      </w:pPr>
    </w:p>
    <w:p w14:paraId="5151F454">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DDEF2C2">
      <w:pPr>
        <w:spacing w:line="360" w:lineRule="auto"/>
        <w:ind w:left="723" w:hanging="723" w:hangingChars="300"/>
        <w:rPr>
          <w:b/>
          <w:sz w:val="24"/>
        </w:rPr>
      </w:pPr>
    </w:p>
    <w:p w14:paraId="5589CC4A">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5AC1E64">
      <w:pPr>
        <w:pStyle w:val="5"/>
        <w:tabs>
          <w:tab w:val="left" w:pos="0"/>
        </w:tabs>
        <w:jc w:val="center"/>
        <w:rPr>
          <w:rFonts w:ascii="宋体" w:hAnsi="宋体" w:eastAsia="宋体"/>
        </w:rPr>
      </w:pPr>
      <w:r>
        <w:rPr>
          <w:rFonts w:hint="eastAsia" w:ascii="宋体" w:hAnsi="宋体" w:eastAsia="宋体"/>
        </w:rPr>
        <w:t>残疾人福利性单位声明函</w:t>
      </w:r>
    </w:p>
    <w:p w14:paraId="6876C172">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641F0F6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DCAAC83">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84FF9A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2E8BB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701F359">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81E9BB3">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2E0A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218308B6">
            <w:pPr>
              <w:jc w:val="center"/>
              <w:rPr>
                <w:b/>
                <w:szCs w:val="21"/>
              </w:rPr>
            </w:pPr>
            <w:r>
              <w:rPr>
                <w:rFonts w:hint="eastAsia"/>
                <w:b/>
                <w:szCs w:val="21"/>
              </w:rPr>
              <w:t>序号</w:t>
            </w:r>
          </w:p>
        </w:tc>
        <w:tc>
          <w:tcPr>
            <w:tcW w:w="1213" w:type="dxa"/>
            <w:vMerge w:val="restart"/>
            <w:vAlign w:val="center"/>
          </w:tcPr>
          <w:p w14:paraId="798D382C">
            <w:pPr>
              <w:jc w:val="center"/>
              <w:rPr>
                <w:b/>
                <w:szCs w:val="21"/>
              </w:rPr>
            </w:pPr>
            <w:r>
              <w:rPr>
                <w:rFonts w:hint="eastAsia"/>
                <w:b/>
                <w:szCs w:val="21"/>
              </w:rPr>
              <w:t>投标产品名称</w:t>
            </w:r>
          </w:p>
        </w:tc>
        <w:tc>
          <w:tcPr>
            <w:tcW w:w="1840" w:type="dxa"/>
            <w:vMerge w:val="restart"/>
            <w:vAlign w:val="center"/>
          </w:tcPr>
          <w:p w14:paraId="306F4411">
            <w:pPr>
              <w:jc w:val="center"/>
              <w:rPr>
                <w:b/>
                <w:szCs w:val="21"/>
              </w:rPr>
            </w:pPr>
            <w:r>
              <w:rPr>
                <w:rFonts w:hint="eastAsia"/>
                <w:b/>
                <w:szCs w:val="21"/>
              </w:rPr>
              <w:t>规格及型号</w:t>
            </w:r>
          </w:p>
        </w:tc>
        <w:tc>
          <w:tcPr>
            <w:tcW w:w="4351" w:type="dxa"/>
            <w:gridSpan w:val="3"/>
            <w:vAlign w:val="center"/>
          </w:tcPr>
          <w:p w14:paraId="436E22E4">
            <w:pPr>
              <w:jc w:val="center"/>
              <w:rPr>
                <w:b/>
                <w:szCs w:val="21"/>
              </w:rPr>
            </w:pPr>
            <w:r>
              <w:rPr>
                <w:rFonts w:hint="eastAsia"/>
                <w:b/>
                <w:szCs w:val="21"/>
              </w:rPr>
              <w:t>投标产品报价</w:t>
            </w:r>
          </w:p>
        </w:tc>
        <w:tc>
          <w:tcPr>
            <w:tcW w:w="1503" w:type="dxa"/>
            <w:vMerge w:val="restart"/>
            <w:vAlign w:val="center"/>
          </w:tcPr>
          <w:p w14:paraId="23742FE1">
            <w:pPr>
              <w:jc w:val="center"/>
              <w:rPr>
                <w:b/>
                <w:szCs w:val="21"/>
              </w:rPr>
            </w:pPr>
            <w:r>
              <w:rPr>
                <w:rFonts w:hint="eastAsia"/>
                <w:b/>
                <w:szCs w:val="21"/>
              </w:rPr>
              <w:t>属于优先采购清单的类别</w:t>
            </w:r>
          </w:p>
        </w:tc>
        <w:tc>
          <w:tcPr>
            <w:tcW w:w="720" w:type="dxa"/>
            <w:vMerge w:val="restart"/>
            <w:vAlign w:val="center"/>
          </w:tcPr>
          <w:p w14:paraId="20430AE9">
            <w:pPr>
              <w:jc w:val="center"/>
              <w:rPr>
                <w:b/>
                <w:szCs w:val="21"/>
              </w:rPr>
            </w:pPr>
            <w:r>
              <w:rPr>
                <w:rFonts w:hint="eastAsia"/>
                <w:b/>
                <w:szCs w:val="21"/>
              </w:rPr>
              <w:t>备注</w:t>
            </w:r>
          </w:p>
        </w:tc>
      </w:tr>
      <w:tr w14:paraId="3A26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6A7FCFE4">
            <w:pPr>
              <w:rPr>
                <w:szCs w:val="21"/>
              </w:rPr>
            </w:pPr>
          </w:p>
        </w:tc>
        <w:tc>
          <w:tcPr>
            <w:tcW w:w="1213" w:type="dxa"/>
            <w:vMerge w:val="continue"/>
            <w:vAlign w:val="center"/>
          </w:tcPr>
          <w:p w14:paraId="0DDC8BE9">
            <w:pPr>
              <w:rPr>
                <w:szCs w:val="21"/>
              </w:rPr>
            </w:pPr>
          </w:p>
        </w:tc>
        <w:tc>
          <w:tcPr>
            <w:tcW w:w="1840" w:type="dxa"/>
            <w:vMerge w:val="continue"/>
            <w:vAlign w:val="center"/>
          </w:tcPr>
          <w:p w14:paraId="33C9460E">
            <w:pPr>
              <w:rPr>
                <w:szCs w:val="21"/>
              </w:rPr>
            </w:pPr>
          </w:p>
        </w:tc>
        <w:tc>
          <w:tcPr>
            <w:tcW w:w="818" w:type="dxa"/>
            <w:vAlign w:val="center"/>
          </w:tcPr>
          <w:p w14:paraId="41C225B2">
            <w:pPr>
              <w:rPr>
                <w:szCs w:val="21"/>
              </w:rPr>
            </w:pPr>
            <w:r>
              <w:rPr>
                <w:rFonts w:hint="eastAsia"/>
                <w:szCs w:val="21"/>
              </w:rPr>
              <w:t>数量</w:t>
            </w:r>
          </w:p>
        </w:tc>
        <w:tc>
          <w:tcPr>
            <w:tcW w:w="1241" w:type="dxa"/>
            <w:vAlign w:val="center"/>
          </w:tcPr>
          <w:p w14:paraId="272117F7">
            <w:pPr>
              <w:jc w:val="center"/>
              <w:rPr>
                <w:szCs w:val="21"/>
              </w:rPr>
            </w:pPr>
            <w:r>
              <w:rPr>
                <w:rFonts w:hint="eastAsia"/>
                <w:szCs w:val="21"/>
              </w:rPr>
              <w:t>投标单价（元）</w:t>
            </w:r>
          </w:p>
        </w:tc>
        <w:tc>
          <w:tcPr>
            <w:tcW w:w="2292" w:type="dxa"/>
            <w:vAlign w:val="center"/>
          </w:tcPr>
          <w:p w14:paraId="6831F1DD">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3728C1D2">
            <w:pPr>
              <w:rPr>
                <w:szCs w:val="21"/>
              </w:rPr>
            </w:pPr>
          </w:p>
        </w:tc>
        <w:tc>
          <w:tcPr>
            <w:tcW w:w="720" w:type="dxa"/>
            <w:vMerge w:val="continue"/>
            <w:vAlign w:val="center"/>
          </w:tcPr>
          <w:p w14:paraId="2E9B252F">
            <w:pPr>
              <w:rPr>
                <w:szCs w:val="21"/>
              </w:rPr>
            </w:pPr>
          </w:p>
        </w:tc>
      </w:tr>
      <w:tr w14:paraId="3FB2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16F807E">
            <w:pPr>
              <w:jc w:val="center"/>
              <w:rPr>
                <w:rFonts w:ascii="宋体" w:hAnsi="宋体"/>
                <w:szCs w:val="21"/>
              </w:rPr>
            </w:pPr>
            <w:r>
              <w:rPr>
                <w:rFonts w:hint="eastAsia" w:ascii="宋体" w:hAnsi="宋体"/>
                <w:szCs w:val="21"/>
              </w:rPr>
              <w:t>1</w:t>
            </w:r>
          </w:p>
        </w:tc>
        <w:tc>
          <w:tcPr>
            <w:tcW w:w="1213" w:type="dxa"/>
            <w:vAlign w:val="center"/>
          </w:tcPr>
          <w:p w14:paraId="7FDF1204">
            <w:pPr>
              <w:jc w:val="center"/>
              <w:rPr>
                <w:szCs w:val="21"/>
              </w:rPr>
            </w:pPr>
          </w:p>
        </w:tc>
        <w:tc>
          <w:tcPr>
            <w:tcW w:w="1840" w:type="dxa"/>
            <w:vAlign w:val="center"/>
          </w:tcPr>
          <w:p w14:paraId="52A12523">
            <w:pPr>
              <w:jc w:val="center"/>
              <w:rPr>
                <w:szCs w:val="21"/>
              </w:rPr>
            </w:pPr>
          </w:p>
        </w:tc>
        <w:tc>
          <w:tcPr>
            <w:tcW w:w="818" w:type="dxa"/>
            <w:vAlign w:val="center"/>
          </w:tcPr>
          <w:p w14:paraId="2D41F1B7">
            <w:pPr>
              <w:jc w:val="center"/>
              <w:rPr>
                <w:szCs w:val="21"/>
              </w:rPr>
            </w:pPr>
          </w:p>
        </w:tc>
        <w:tc>
          <w:tcPr>
            <w:tcW w:w="1241" w:type="dxa"/>
            <w:vAlign w:val="center"/>
          </w:tcPr>
          <w:p w14:paraId="78E0F5D5">
            <w:pPr>
              <w:jc w:val="center"/>
              <w:rPr>
                <w:szCs w:val="21"/>
              </w:rPr>
            </w:pPr>
          </w:p>
        </w:tc>
        <w:tc>
          <w:tcPr>
            <w:tcW w:w="2292" w:type="dxa"/>
            <w:vAlign w:val="center"/>
          </w:tcPr>
          <w:p w14:paraId="5E3673CD">
            <w:pPr>
              <w:jc w:val="center"/>
              <w:rPr>
                <w:szCs w:val="21"/>
              </w:rPr>
            </w:pPr>
          </w:p>
        </w:tc>
        <w:tc>
          <w:tcPr>
            <w:tcW w:w="1503" w:type="dxa"/>
            <w:vAlign w:val="center"/>
          </w:tcPr>
          <w:p w14:paraId="65DBFE13">
            <w:pPr>
              <w:jc w:val="center"/>
              <w:rPr>
                <w:szCs w:val="21"/>
              </w:rPr>
            </w:pPr>
          </w:p>
        </w:tc>
        <w:tc>
          <w:tcPr>
            <w:tcW w:w="720" w:type="dxa"/>
            <w:vAlign w:val="center"/>
          </w:tcPr>
          <w:p w14:paraId="50C2B6C0">
            <w:pPr>
              <w:jc w:val="center"/>
              <w:rPr>
                <w:szCs w:val="21"/>
              </w:rPr>
            </w:pPr>
          </w:p>
        </w:tc>
      </w:tr>
      <w:tr w14:paraId="662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C277929">
            <w:pPr>
              <w:jc w:val="center"/>
              <w:rPr>
                <w:rFonts w:ascii="宋体" w:hAnsi="宋体"/>
                <w:szCs w:val="21"/>
              </w:rPr>
            </w:pPr>
            <w:r>
              <w:rPr>
                <w:rFonts w:hint="eastAsia" w:ascii="宋体" w:hAnsi="宋体"/>
                <w:szCs w:val="21"/>
              </w:rPr>
              <w:t>2</w:t>
            </w:r>
          </w:p>
        </w:tc>
        <w:tc>
          <w:tcPr>
            <w:tcW w:w="1213" w:type="dxa"/>
            <w:vAlign w:val="center"/>
          </w:tcPr>
          <w:p w14:paraId="08B11904">
            <w:pPr>
              <w:jc w:val="center"/>
              <w:rPr>
                <w:szCs w:val="21"/>
              </w:rPr>
            </w:pPr>
          </w:p>
        </w:tc>
        <w:tc>
          <w:tcPr>
            <w:tcW w:w="1840" w:type="dxa"/>
            <w:vAlign w:val="center"/>
          </w:tcPr>
          <w:p w14:paraId="45D48397">
            <w:pPr>
              <w:jc w:val="center"/>
              <w:rPr>
                <w:szCs w:val="21"/>
              </w:rPr>
            </w:pPr>
          </w:p>
        </w:tc>
        <w:tc>
          <w:tcPr>
            <w:tcW w:w="818" w:type="dxa"/>
            <w:vAlign w:val="center"/>
          </w:tcPr>
          <w:p w14:paraId="32EC8F63">
            <w:pPr>
              <w:jc w:val="center"/>
              <w:rPr>
                <w:szCs w:val="21"/>
              </w:rPr>
            </w:pPr>
          </w:p>
        </w:tc>
        <w:tc>
          <w:tcPr>
            <w:tcW w:w="1241" w:type="dxa"/>
            <w:vAlign w:val="center"/>
          </w:tcPr>
          <w:p w14:paraId="2F37F860">
            <w:pPr>
              <w:jc w:val="center"/>
              <w:rPr>
                <w:szCs w:val="21"/>
              </w:rPr>
            </w:pPr>
          </w:p>
        </w:tc>
        <w:tc>
          <w:tcPr>
            <w:tcW w:w="2292" w:type="dxa"/>
            <w:vAlign w:val="center"/>
          </w:tcPr>
          <w:p w14:paraId="49BC48D9">
            <w:pPr>
              <w:jc w:val="center"/>
              <w:rPr>
                <w:szCs w:val="21"/>
              </w:rPr>
            </w:pPr>
          </w:p>
        </w:tc>
        <w:tc>
          <w:tcPr>
            <w:tcW w:w="1503" w:type="dxa"/>
            <w:vAlign w:val="center"/>
          </w:tcPr>
          <w:p w14:paraId="15DE2E09">
            <w:pPr>
              <w:jc w:val="center"/>
              <w:rPr>
                <w:szCs w:val="21"/>
              </w:rPr>
            </w:pPr>
          </w:p>
        </w:tc>
        <w:tc>
          <w:tcPr>
            <w:tcW w:w="720" w:type="dxa"/>
            <w:vAlign w:val="center"/>
          </w:tcPr>
          <w:p w14:paraId="27582C89">
            <w:pPr>
              <w:jc w:val="center"/>
              <w:rPr>
                <w:szCs w:val="21"/>
              </w:rPr>
            </w:pPr>
          </w:p>
        </w:tc>
      </w:tr>
    </w:tbl>
    <w:p w14:paraId="2E794998">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46CCCF8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22C12E8D">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425ACC46">
      <w:pPr>
        <w:adjustRightInd w:val="0"/>
        <w:snapToGrid w:val="0"/>
        <w:spacing w:line="360" w:lineRule="auto"/>
        <w:ind w:firstLine="600"/>
        <w:jc w:val="left"/>
      </w:pPr>
    </w:p>
    <w:p w14:paraId="6FF7184D">
      <w:pPr>
        <w:adjustRightInd w:val="0"/>
        <w:snapToGrid w:val="0"/>
        <w:spacing w:line="360" w:lineRule="auto"/>
        <w:ind w:firstLine="600"/>
        <w:jc w:val="left"/>
      </w:pPr>
    </w:p>
    <w:p w14:paraId="5120A1D4">
      <w:pPr>
        <w:rPr>
          <w:rFonts w:asciiTheme="minorEastAsia" w:hAnsiTheme="minorEastAsia" w:eastAsiaTheme="minorEastAsia"/>
        </w:rPr>
      </w:pPr>
      <w:bookmarkStart w:id="63" w:name="_Toc44691165"/>
      <w:bookmarkStart w:id="64" w:name="_Toc44691397"/>
      <w:bookmarkStart w:id="65" w:name="_Toc44690706"/>
      <w:bookmarkStart w:id="66" w:name="_Toc44690433"/>
      <w:bookmarkStart w:id="67" w:name="_Toc135293347"/>
      <w:r>
        <w:rPr>
          <w:rFonts w:hint="eastAsia" w:asciiTheme="minorEastAsia" w:hAnsiTheme="minorEastAsia" w:eastAsiaTheme="minorEastAsia"/>
        </w:rPr>
        <w:br w:type="page"/>
      </w:r>
    </w:p>
    <w:p w14:paraId="3195A7AB">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3"/>
      <w:bookmarkEnd w:id="64"/>
      <w:bookmarkEnd w:id="65"/>
      <w:bookmarkEnd w:id="66"/>
      <w:bookmarkEnd w:id="67"/>
    </w:p>
    <w:p w14:paraId="33033803">
      <w:pPr>
        <w:adjustRightInd w:val="0"/>
        <w:snapToGrid w:val="0"/>
        <w:spacing w:line="360" w:lineRule="auto"/>
        <w:rPr>
          <w:bCs/>
          <w:snapToGrid w:val="0"/>
          <w:kern w:val="0"/>
        </w:rPr>
      </w:pPr>
    </w:p>
    <w:p w14:paraId="0891BBAA">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9ED8EB5">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37C82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3035CC07">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42CFB19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114125AA">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101520E0">
            <w:pPr>
              <w:adjustRightInd w:val="0"/>
              <w:snapToGrid w:val="0"/>
              <w:spacing w:line="360" w:lineRule="auto"/>
              <w:jc w:val="center"/>
              <w:rPr>
                <w:snapToGrid w:val="0"/>
                <w:kern w:val="0"/>
              </w:rPr>
            </w:pPr>
            <w:r>
              <w:rPr>
                <w:rFonts w:hint="eastAsia"/>
                <w:snapToGrid w:val="0"/>
                <w:kern w:val="0"/>
              </w:rPr>
              <w:t>备注</w:t>
            </w:r>
          </w:p>
        </w:tc>
      </w:tr>
      <w:tr w14:paraId="5682A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2A3923F">
            <w:pPr>
              <w:adjustRightInd w:val="0"/>
              <w:snapToGrid w:val="0"/>
              <w:spacing w:line="360" w:lineRule="auto"/>
              <w:jc w:val="center"/>
            </w:pPr>
            <w:r>
              <w:rPr>
                <w:rFonts w:hint="eastAsia"/>
              </w:rPr>
              <w:t>麻醉手术室基础设备一批</w:t>
            </w:r>
          </w:p>
        </w:tc>
        <w:tc>
          <w:tcPr>
            <w:tcW w:w="3972" w:type="dxa"/>
            <w:tcBorders>
              <w:top w:val="single" w:color="auto" w:sz="4" w:space="0"/>
            </w:tcBorders>
            <w:vAlign w:val="center"/>
          </w:tcPr>
          <w:p w14:paraId="33AD1AA0">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B5004D7">
            <w:pPr>
              <w:adjustRightInd w:val="0"/>
              <w:snapToGrid w:val="0"/>
              <w:spacing w:line="360" w:lineRule="auto"/>
              <w:jc w:val="center"/>
              <w:rPr>
                <w:snapToGrid w:val="0"/>
                <w:kern w:val="0"/>
              </w:rPr>
            </w:pPr>
          </w:p>
        </w:tc>
      </w:tr>
    </w:tbl>
    <w:p w14:paraId="15549C9D">
      <w:pPr>
        <w:adjustRightInd w:val="0"/>
        <w:snapToGrid w:val="0"/>
        <w:spacing w:line="360" w:lineRule="auto"/>
        <w:rPr>
          <w:snapToGrid w:val="0"/>
          <w:kern w:val="0"/>
        </w:rPr>
      </w:pPr>
    </w:p>
    <w:p w14:paraId="6C9610C5">
      <w:pPr>
        <w:adjustRightInd w:val="0"/>
        <w:snapToGrid w:val="0"/>
        <w:spacing w:line="360" w:lineRule="auto"/>
        <w:rPr>
          <w:snapToGrid w:val="0"/>
          <w:kern w:val="0"/>
        </w:rPr>
      </w:pPr>
    </w:p>
    <w:p w14:paraId="13B26817">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5F53A2A4">
      <w:pPr>
        <w:adjustRightInd w:val="0"/>
        <w:snapToGrid w:val="0"/>
        <w:spacing w:line="360" w:lineRule="auto"/>
        <w:rPr>
          <w:snapToGrid w:val="0"/>
          <w:kern w:val="0"/>
        </w:rPr>
      </w:pPr>
    </w:p>
    <w:p w14:paraId="1180DFBB">
      <w:pPr>
        <w:adjustRightInd w:val="0"/>
        <w:snapToGrid w:val="0"/>
        <w:spacing w:line="360" w:lineRule="auto"/>
        <w:rPr>
          <w:snapToGrid w:val="0"/>
          <w:kern w:val="0"/>
        </w:rPr>
      </w:pPr>
    </w:p>
    <w:p w14:paraId="65798B69">
      <w:pPr>
        <w:adjustRightInd w:val="0"/>
        <w:snapToGrid w:val="0"/>
        <w:spacing w:line="360" w:lineRule="auto"/>
        <w:ind w:firstLine="6825" w:firstLineChars="3250"/>
        <w:rPr>
          <w:snapToGrid w:val="0"/>
          <w:kern w:val="0"/>
        </w:rPr>
      </w:pPr>
      <w:r>
        <w:rPr>
          <w:snapToGrid w:val="0"/>
          <w:kern w:val="0"/>
        </w:rPr>
        <w:t>年    月    日</w:t>
      </w:r>
    </w:p>
    <w:p w14:paraId="2ADC8CB2">
      <w:pPr>
        <w:adjustRightInd w:val="0"/>
        <w:snapToGrid w:val="0"/>
        <w:spacing w:line="360" w:lineRule="auto"/>
        <w:ind w:firstLine="1050" w:firstLineChars="500"/>
        <w:rPr>
          <w:snapToGrid w:val="0"/>
          <w:kern w:val="0"/>
        </w:rPr>
      </w:pPr>
    </w:p>
    <w:p w14:paraId="30C8715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4A265937">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79C9BE3B">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12D0BA">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205223AD">
      <w:pPr>
        <w:pStyle w:val="28"/>
        <w:adjustRightInd w:val="0"/>
        <w:snapToGrid w:val="0"/>
        <w:spacing w:line="312" w:lineRule="auto"/>
        <w:jc w:val="center"/>
        <w:rPr>
          <w:rFonts w:ascii="Times New Roman" w:hAnsi="Times New Roman"/>
          <w:b/>
          <w:sz w:val="28"/>
        </w:rPr>
      </w:pPr>
    </w:p>
    <w:p w14:paraId="3FC53CBF"/>
    <w:p w14:paraId="53B39C9F"/>
    <w:p w14:paraId="39617B7E"/>
    <w:p w14:paraId="31C21D58"/>
    <w:p w14:paraId="1BF21F10"/>
    <w:p w14:paraId="481C657A"/>
    <w:p w14:paraId="027AF790"/>
    <w:p w14:paraId="5C9419EC"/>
    <w:p w14:paraId="50368EDD">
      <w:pPr>
        <w:pStyle w:val="3"/>
        <w:tabs>
          <w:tab w:val="left" w:pos="371"/>
        </w:tabs>
        <w:spacing w:before="120" w:after="120"/>
        <w:ind w:left="-1" w:leftChars="-1" w:hanging="1"/>
        <w:jc w:val="center"/>
        <w:rPr>
          <w:rFonts w:asciiTheme="minorEastAsia" w:hAnsiTheme="minorEastAsia" w:eastAsiaTheme="minorEastAsia"/>
        </w:rPr>
      </w:pPr>
      <w:bookmarkStart w:id="68" w:name="_Toc44690434"/>
      <w:bookmarkStart w:id="69" w:name="_Toc135293348"/>
      <w:bookmarkStart w:id="70" w:name="_Toc44691166"/>
      <w:bookmarkStart w:id="71" w:name="_Toc44691398"/>
      <w:bookmarkStart w:id="72" w:name="_Toc44690707"/>
      <w:r>
        <w:rPr>
          <w:rFonts w:hint="eastAsia" w:asciiTheme="minorEastAsia" w:hAnsiTheme="minorEastAsia" w:eastAsiaTheme="minorEastAsia"/>
        </w:rPr>
        <w:t>格式6  报价表</w:t>
      </w:r>
      <w:bookmarkEnd w:id="68"/>
      <w:bookmarkEnd w:id="69"/>
      <w:bookmarkEnd w:id="70"/>
      <w:bookmarkEnd w:id="71"/>
      <w:bookmarkEnd w:id="72"/>
    </w:p>
    <w:p w14:paraId="01EC5E1C">
      <w:pPr>
        <w:spacing w:line="300" w:lineRule="auto"/>
        <w:rPr>
          <w:rFonts w:ascii="楷体_GB2312" w:eastAsia="楷体_GB2312"/>
          <w:b/>
          <w:sz w:val="24"/>
        </w:rPr>
      </w:pPr>
      <w:r>
        <w:rPr>
          <w:rFonts w:hint="eastAsia" w:ascii="楷体_GB2312" w:eastAsia="楷体_GB2312"/>
          <w:b/>
          <w:sz w:val="24"/>
        </w:rPr>
        <w:t>1   报价要求</w:t>
      </w:r>
    </w:p>
    <w:p w14:paraId="70655F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EE1598B">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73C2918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6DF312B9">
      <w:pPr>
        <w:adjustRightInd w:val="0"/>
        <w:snapToGrid w:val="0"/>
        <w:spacing w:line="300" w:lineRule="auto"/>
        <w:rPr>
          <w:snapToGrid w:val="0"/>
          <w:kern w:val="0"/>
        </w:rPr>
      </w:pPr>
    </w:p>
    <w:p w14:paraId="0AEEFA65">
      <w:pPr>
        <w:spacing w:line="300" w:lineRule="auto"/>
        <w:rPr>
          <w:rFonts w:eastAsia="楷体_GB2312"/>
          <w:b/>
          <w:sz w:val="24"/>
        </w:rPr>
      </w:pPr>
      <w:r>
        <w:rPr>
          <w:rFonts w:hint="eastAsia" w:eastAsia="楷体_GB2312"/>
          <w:b/>
          <w:sz w:val="24"/>
        </w:rPr>
        <w:t>2   报价表</w:t>
      </w:r>
    </w:p>
    <w:p w14:paraId="6AAB3888">
      <w:pPr>
        <w:adjustRightInd w:val="0"/>
        <w:snapToGrid w:val="0"/>
        <w:spacing w:line="300" w:lineRule="auto"/>
        <w:rPr>
          <w:snapToGrid w:val="0"/>
          <w:kern w:val="0"/>
        </w:rPr>
      </w:pPr>
    </w:p>
    <w:p w14:paraId="7188E4DC">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5CAA95AA">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48103992">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1"/>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6A3753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7D4477F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5AFC39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7244E0A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2065285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5C0AB6D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665EF31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7E72352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562B86D2">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62FF0B4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7F9EE49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3B3AAAA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18FC66A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024F41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751A4C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DCD79B9">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08770642">
            <w:pPr>
              <w:widowControl/>
              <w:spacing w:line="360" w:lineRule="auto"/>
              <w:jc w:val="center"/>
              <w:rPr>
                <w:rFonts w:cs="宋体" w:asciiTheme="minorEastAsia" w:hAnsiTheme="minorEastAsia" w:eastAsiaTheme="minorEastAsia"/>
                <w:kern w:val="0"/>
                <w:szCs w:val="21"/>
              </w:rPr>
            </w:pPr>
          </w:p>
        </w:tc>
        <w:tc>
          <w:tcPr>
            <w:tcW w:w="810" w:type="dxa"/>
            <w:vAlign w:val="center"/>
          </w:tcPr>
          <w:p w14:paraId="6172709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62DF7540">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024D52BE">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F0F84E5">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059C5B7">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4B834CE">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7218997C">
            <w:pPr>
              <w:adjustRightInd w:val="0"/>
              <w:snapToGrid w:val="0"/>
              <w:spacing w:line="300" w:lineRule="auto"/>
              <w:jc w:val="center"/>
              <w:rPr>
                <w:rFonts w:asciiTheme="minorEastAsia" w:hAnsiTheme="minorEastAsia" w:eastAsiaTheme="minorEastAsia"/>
                <w:snapToGrid w:val="0"/>
                <w:kern w:val="0"/>
              </w:rPr>
            </w:pPr>
          </w:p>
        </w:tc>
        <w:tc>
          <w:tcPr>
            <w:tcW w:w="773" w:type="dxa"/>
          </w:tcPr>
          <w:p w14:paraId="1A710412">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8E0D1CB">
            <w:pPr>
              <w:adjustRightInd w:val="0"/>
              <w:snapToGrid w:val="0"/>
              <w:spacing w:line="300" w:lineRule="auto"/>
              <w:jc w:val="center"/>
              <w:rPr>
                <w:rFonts w:asciiTheme="minorEastAsia" w:hAnsiTheme="minorEastAsia" w:eastAsiaTheme="minorEastAsia"/>
                <w:snapToGrid w:val="0"/>
                <w:kern w:val="0"/>
              </w:rPr>
            </w:pPr>
          </w:p>
        </w:tc>
        <w:tc>
          <w:tcPr>
            <w:tcW w:w="657" w:type="dxa"/>
          </w:tcPr>
          <w:p w14:paraId="4AC94843">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DFC8990">
            <w:pPr>
              <w:adjustRightInd w:val="0"/>
              <w:snapToGrid w:val="0"/>
              <w:spacing w:line="300" w:lineRule="auto"/>
              <w:jc w:val="center"/>
              <w:rPr>
                <w:rFonts w:asciiTheme="minorEastAsia" w:hAnsiTheme="minorEastAsia" w:eastAsiaTheme="minorEastAsia"/>
                <w:snapToGrid w:val="0"/>
                <w:kern w:val="0"/>
              </w:rPr>
            </w:pPr>
          </w:p>
        </w:tc>
      </w:tr>
      <w:tr w14:paraId="7A993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4A8452F3">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13C5476D">
            <w:pPr>
              <w:widowControl/>
              <w:spacing w:line="360" w:lineRule="auto"/>
              <w:jc w:val="center"/>
              <w:rPr>
                <w:rFonts w:cs="宋体" w:asciiTheme="minorEastAsia" w:hAnsiTheme="minorEastAsia" w:eastAsiaTheme="minorEastAsia"/>
                <w:kern w:val="0"/>
                <w:szCs w:val="21"/>
              </w:rPr>
            </w:pPr>
          </w:p>
        </w:tc>
        <w:tc>
          <w:tcPr>
            <w:tcW w:w="810" w:type="dxa"/>
            <w:vAlign w:val="center"/>
          </w:tcPr>
          <w:p w14:paraId="5939EB7A">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7631D8D0">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19CD45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954296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00F30F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8995F4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38F9F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E58921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28D687D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4568B896">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FD16E76">
            <w:pPr>
              <w:adjustRightInd w:val="0"/>
              <w:snapToGrid w:val="0"/>
              <w:spacing w:line="300" w:lineRule="auto"/>
              <w:jc w:val="center"/>
              <w:rPr>
                <w:rFonts w:asciiTheme="minorEastAsia" w:hAnsiTheme="minorEastAsia" w:eastAsiaTheme="minorEastAsia"/>
                <w:snapToGrid w:val="0"/>
                <w:kern w:val="0"/>
              </w:rPr>
            </w:pPr>
          </w:p>
        </w:tc>
      </w:tr>
      <w:tr w14:paraId="0DB9C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E804604">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050F7903">
            <w:pPr>
              <w:widowControl/>
              <w:spacing w:line="360" w:lineRule="auto"/>
              <w:jc w:val="center"/>
              <w:rPr>
                <w:rFonts w:cs="宋体" w:asciiTheme="minorEastAsia" w:hAnsiTheme="minorEastAsia" w:eastAsiaTheme="minorEastAsia"/>
                <w:kern w:val="0"/>
                <w:szCs w:val="21"/>
              </w:rPr>
            </w:pPr>
          </w:p>
        </w:tc>
        <w:tc>
          <w:tcPr>
            <w:tcW w:w="810" w:type="dxa"/>
            <w:vAlign w:val="center"/>
          </w:tcPr>
          <w:p w14:paraId="1BDBCA2F">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BD51795">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38EDE695">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0BA4E2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EC33CFE">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C069F29">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218CA744">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103EDB3">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77ACEC">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894F606">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6819B84">
            <w:pPr>
              <w:adjustRightInd w:val="0"/>
              <w:snapToGrid w:val="0"/>
              <w:spacing w:line="300" w:lineRule="auto"/>
              <w:jc w:val="center"/>
              <w:rPr>
                <w:rFonts w:asciiTheme="minorEastAsia" w:hAnsiTheme="minorEastAsia" w:eastAsiaTheme="minorEastAsia"/>
                <w:snapToGrid w:val="0"/>
                <w:kern w:val="0"/>
              </w:rPr>
            </w:pPr>
          </w:p>
        </w:tc>
      </w:tr>
      <w:tr w14:paraId="6582F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2C770948">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6DACCBB5">
            <w:pPr>
              <w:widowControl/>
              <w:spacing w:line="360" w:lineRule="auto"/>
              <w:jc w:val="center"/>
              <w:rPr>
                <w:rFonts w:cs="宋体" w:asciiTheme="minorEastAsia" w:hAnsiTheme="minorEastAsia" w:eastAsiaTheme="minorEastAsia"/>
                <w:kern w:val="0"/>
                <w:szCs w:val="21"/>
              </w:rPr>
            </w:pPr>
          </w:p>
        </w:tc>
        <w:tc>
          <w:tcPr>
            <w:tcW w:w="810" w:type="dxa"/>
            <w:vAlign w:val="center"/>
          </w:tcPr>
          <w:p w14:paraId="2B15F5D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C9F4EC">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5158BDE0">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70BFE34">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4EFF4D2F">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9A851D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630F194">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0A4105">
            <w:pPr>
              <w:adjustRightInd w:val="0"/>
              <w:snapToGrid w:val="0"/>
              <w:spacing w:line="300" w:lineRule="auto"/>
              <w:jc w:val="center"/>
              <w:rPr>
                <w:rFonts w:asciiTheme="minorEastAsia" w:hAnsiTheme="minorEastAsia" w:eastAsiaTheme="minorEastAsia"/>
                <w:snapToGrid w:val="0"/>
                <w:kern w:val="0"/>
              </w:rPr>
            </w:pPr>
          </w:p>
        </w:tc>
        <w:tc>
          <w:tcPr>
            <w:tcW w:w="980" w:type="dxa"/>
          </w:tcPr>
          <w:p w14:paraId="2921E30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8BE0B13">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611A6C5">
            <w:pPr>
              <w:adjustRightInd w:val="0"/>
              <w:snapToGrid w:val="0"/>
              <w:spacing w:line="300" w:lineRule="auto"/>
              <w:jc w:val="center"/>
              <w:rPr>
                <w:rFonts w:asciiTheme="minorEastAsia" w:hAnsiTheme="minorEastAsia" w:eastAsiaTheme="minorEastAsia"/>
                <w:snapToGrid w:val="0"/>
                <w:kern w:val="0"/>
              </w:rPr>
            </w:pPr>
          </w:p>
        </w:tc>
      </w:tr>
      <w:tr w14:paraId="3DA045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456F2E15">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675A5387">
            <w:pPr>
              <w:widowControl/>
              <w:spacing w:line="360" w:lineRule="auto"/>
              <w:jc w:val="center"/>
              <w:rPr>
                <w:rFonts w:cs="宋体" w:asciiTheme="minorEastAsia" w:hAnsiTheme="minorEastAsia" w:eastAsiaTheme="minorEastAsia"/>
                <w:kern w:val="0"/>
                <w:szCs w:val="21"/>
              </w:rPr>
            </w:pPr>
          </w:p>
        </w:tc>
        <w:tc>
          <w:tcPr>
            <w:tcW w:w="810" w:type="dxa"/>
            <w:vAlign w:val="center"/>
          </w:tcPr>
          <w:p w14:paraId="4B499D4A">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24069D4B">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01B4AC9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6E24A6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6AE73217">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669BD561">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071973">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A7A2CBF">
            <w:pPr>
              <w:adjustRightInd w:val="0"/>
              <w:snapToGrid w:val="0"/>
              <w:spacing w:line="300" w:lineRule="auto"/>
              <w:jc w:val="center"/>
              <w:rPr>
                <w:rFonts w:asciiTheme="minorEastAsia" w:hAnsiTheme="minorEastAsia" w:eastAsiaTheme="minorEastAsia"/>
                <w:snapToGrid w:val="0"/>
                <w:kern w:val="0"/>
              </w:rPr>
            </w:pPr>
          </w:p>
        </w:tc>
        <w:tc>
          <w:tcPr>
            <w:tcW w:w="980" w:type="dxa"/>
          </w:tcPr>
          <w:p w14:paraId="00262FC3">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0E5DC23">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2343AE2">
            <w:pPr>
              <w:adjustRightInd w:val="0"/>
              <w:snapToGrid w:val="0"/>
              <w:spacing w:line="300" w:lineRule="auto"/>
              <w:jc w:val="center"/>
              <w:rPr>
                <w:rFonts w:asciiTheme="minorEastAsia" w:hAnsiTheme="minorEastAsia" w:eastAsiaTheme="minorEastAsia"/>
                <w:snapToGrid w:val="0"/>
                <w:kern w:val="0"/>
              </w:rPr>
            </w:pPr>
          </w:p>
        </w:tc>
      </w:tr>
      <w:tr w14:paraId="0C1D43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4471061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16917365">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7B2CD82D">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1B503B12">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0B653E6D">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46C26F3">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6B9E668A">
      <w:pPr>
        <w:adjustRightInd w:val="0"/>
        <w:snapToGrid w:val="0"/>
        <w:spacing w:line="300" w:lineRule="auto"/>
        <w:jc w:val="center"/>
        <w:rPr>
          <w:rFonts w:asciiTheme="minorEastAsia" w:hAnsiTheme="minorEastAsia" w:eastAsiaTheme="minorEastAsia"/>
          <w:snapToGrid w:val="0"/>
          <w:kern w:val="0"/>
        </w:rPr>
      </w:pPr>
    </w:p>
    <w:p w14:paraId="3938D3BA">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52E6677">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1"/>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3DF663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FCE2A6B">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0F5A4B31">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AF88E7E">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08396984">
            <w:pPr>
              <w:adjustRightInd w:val="0"/>
              <w:snapToGrid w:val="0"/>
              <w:spacing w:line="300" w:lineRule="auto"/>
              <w:jc w:val="center"/>
              <w:rPr>
                <w:snapToGrid w:val="0"/>
                <w:kern w:val="0"/>
              </w:rPr>
            </w:pPr>
            <w:r>
              <w:rPr>
                <w:snapToGrid w:val="0"/>
                <w:kern w:val="0"/>
              </w:rPr>
              <w:t>制造厂商</w:t>
            </w:r>
          </w:p>
        </w:tc>
        <w:tc>
          <w:tcPr>
            <w:tcW w:w="1134" w:type="dxa"/>
            <w:vAlign w:val="center"/>
          </w:tcPr>
          <w:p w14:paraId="734E275F">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342AA9FF">
            <w:pPr>
              <w:jc w:val="center"/>
              <w:rPr>
                <w:szCs w:val="21"/>
              </w:rPr>
            </w:pPr>
            <w:r>
              <w:rPr>
                <w:rFonts w:hint="eastAsia"/>
                <w:szCs w:val="21"/>
              </w:rPr>
              <w:t>单价(元)</w:t>
            </w:r>
          </w:p>
        </w:tc>
      </w:tr>
      <w:tr w14:paraId="0DACFA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55F31BBC">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2AD11048">
            <w:pPr>
              <w:adjustRightInd w:val="0"/>
              <w:snapToGrid w:val="0"/>
              <w:spacing w:line="300" w:lineRule="auto"/>
              <w:jc w:val="center"/>
              <w:rPr>
                <w:snapToGrid w:val="0"/>
                <w:color w:val="000000"/>
                <w:kern w:val="0"/>
              </w:rPr>
            </w:pPr>
          </w:p>
        </w:tc>
        <w:tc>
          <w:tcPr>
            <w:tcW w:w="1843" w:type="dxa"/>
            <w:vAlign w:val="center"/>
          </w:tcPr>
          <w:p w14:paraId="1067BB69">
            <w:pPr>
              <w:adjustRightInd w:val="0"/>
              <w:snapToGrid w:val="0"/>
              <w:spacing w:line="300" w:lineRule="auto"/>
              <w:jc w:val="center"/>
              <w:rPr>
                <w:snapToGrid w:val="0"/>
                <w:color w:val="000000"/>
                <w:kern w:val="0"/>
              </w:rPr>
            </w:pPr>
          </w:p>
        </w:tc>
        <w:tc>
          <w:tcPr>
            <w:tcW w:w="1417" w:type="dxa"/>
            <w:vAlign w:val="center"/>
          </w:tcPr>
          <w:p w14:paraId="0E6958E8">
            <w:pPr>
              <w:adjustRightInd w:val="0"/>
              <w:snapToGrid w:val="0"/>
              <w:spacing w:line="300" w:lineRule="auto"/>
              <w:jc w:val="center"/>
              <w:rPr>
                <w:snapToGrid w:val="0"/>
                <w:color w:val="000000"/>
                <w:kern w:val="0"/>
              </w:rPr>
            </w:pPr>
          </w:p>
        </w:tc>
        <w:tc>
          <w:tcPr>
            <w:tcW w:w="1134" w:type="dxa"/>
            <w:vAlign w:val="center"/>
          </w:tcPr>
          <w:p w14:paraId="050AEC79">
            <w:pPr>
              <w:adjustRightInd w:val="0"/>
              <w:snapToGrid w:val="0"/>
              <w:spacing w:line="300" w:lineRule="auto"/>
              <w:jc w:val="center"/>
              <w:rPr>
                <w:snapToGrid w:val="0"/>
                <w:color w:val="000000"/>
                <w:kern w:val="0"/>
              </w:rPr>
            </w:pPr>
          </w:p>
        </w:tc>
        <w:tc>
          <w:tcPr>
            <w:tcW w:w="2670" w:type="dxa"/>
          </w:tcPr>
          <w:p w14:paraId="4D768221">
            <w:pPr>
              <w:adjustRightInd w:val="0"/>
              <w:snapToGrid w:val="0"/>
              <w:spacing w:line="300" w:lineRule="auto"/>
              <w:jc w:val="center"/>
              <w:rPr>
                <w:snapToGrid w:val="0"/>
                <w:color w:val="000000"/>
                <w:kern w:val="0"/>
              </w:rPr>
            </w:pPr>
          </w:p>
        </w:tc>
      </w:tr>
      <w:tr w14:paraId="572674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23CF9434">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565E1BB3">
            <w:pPr>
              <w:adjustRightInd w:val="0"/>
              <w:snapToGrid w:val="0"/>
              <w:spacing w:line="300" w:lineRule="auto"/>
              <w:jc w:val="center"/>
              <w:rPr>
                <w:snapToGrid w:val="0"/>
                <w:color w:val="000000"/>
                <w:kern w:val="0"/>
              </w:rPr>
            </w:pPr>
          </w:p>
        </w:tc>
        <w:tc>
          <w:tcPr>
            <w:tcW w:w="1843" w:type="dxa"/>
            <w:vAlign w:val="center"/>
          </w:tcPr>
          <w:p w14:paraId="1B4D210D">
            <w:pPr>
              <w:adjustRightInd w:val="0"/>
              <w:snapToGrid w:val="0"/>
              <w:spacing w:line="300" w:lineRule="auto"/>
              <w:jc w:val="center"/>
              <w:rPr>
                <w:snapToGrid w:val="0"/>
                <w:color w:val="000000"/>
                <w:kern w:val="0"/>
              </w:rPr>
            </w:pPr>
          </w:p>
        </w:tc>
        <w:tc>
          <w:tcPr>
            <w:tcW w:w="1417" w:type="dxa"/>
            <w:vAlign w:val="center"/>
          </w:tcPr>
          <w:p w14:paraId="58C5B6C5">
            <w:pPr>
              <w:adjustRightInd w:val="0"/>
              <w:snapToGrid w:val="0"/>
              <w:spacing w:line="300" w:lineRule="auto"/>
              <w:jc w:val="center"/>
              <w:rPr>
                <w:snapToGrid w:val="0"/>
                <w:color w:val="000000"/>
                <w:kern w:val="0"/>
              </w:rPr>
            </w:pPr>
          </w:p>
        </w:tc>
        <w:tc>
          <w:tcPr>
            <w:tcW w:w="1134" w:type="dxa"/>
            <w:vAlign w:val="center"/>
          </w:tcPr>
          <w:p w14:paraId="1C7D6E0C">
            <w:pPr>
              <w:adjustRightInd w:val="0"/>
              <w:snapToGrid w:val="0"/>
              <w:spacing w:line="300" w:lineRule="auto"/>
              <w:jc w:val="center"/>
              <w:rPr>
                <w:snapToGrid w:val="0"/>
                <w:color w:val="000000"/>
                <w:kern w:val="0"/>
              </w:rPr>
            </w:pPr>
          </w:p>
        </w:tc>
        <w:tc>
          <w:tcPr>
            <w:tcW w:w="2670" w:type="dxa"/>
          </w:tcPr>
          <w:p w14:paraId="155DC023">
            <w:pPr>
              <w:adjustRightInd w:val="0"/>
              <w:snapToGrid w:val="0"/>
              <w:spacing w:line="300" w:lineRule="auto"/>
              <w:jc w:val="center"/>
              <w:rPr>
                <w:snapToGrid w:val="0"/>
                <w:color w:val="000000"/>
                <w:kern w:val="0"/>
              </w:rPr>
            </w:pPr>
          </w:p>
        </w:tc>
      </w:tr>
      <w:tr w14:paraId="41210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49B0962D">
            <w:pPr>
              <w:adjustRightInd w:val="0"/>
              <w:snapToGrid w:val="0"/>
              <w:spacing w:line="300" w:lineRule="auto"/>
              <w:jc w:val="center"/>
              <w:rPr>
                <w:snapToGrid w:val="0"/>
                <w:color w:val="000000"/>
                <w:kern w:val="0"/>
              </w:rPr>
            </w:pPr>
          </w:p>
        </w:tc>
        <w:tc>
          <w:tcPr>
            <w:tcW w:w="1136" w:type="dxa"/>
            <w:vAlign w:val="center"/>
          </w:tcPr>
          <w:p w14:paraId="1966B0FB">
            <w:pPr>
              <w:adjustRightInd w:val="0"/>
              <w:snapToGrid w:val="0"/>
              <w:spacing w:line="300" w:lineRule="auto"/>
              <w:jc w:val="center"/>
              <w:rPr>
                <w:snapToGrid w:val="0"/>
                <w:color w:val="000000"/>
                <w:kern w:val="0"/>
              </w:rPr>
            </w:pPr>
          </w:p>
        </w:tc>
        <w:tc>
          <w:tcPr>
            <w:tcW w:w="1843" w:type="dxa"/>
            <w:vAlign w:val="center"/>
          </w:tcPr>
          <w:p w14:paraId="739717FF">
            <w:pPr>
              <w:adjustRightInd w:val="0"/>
              <w:snapToGrid w:val="0"/>
              <w:spacing w:line="300" w:lineRule="auto"/>
              <w:jc w:val="center"/>
              <w:rPr>
                <w:snapToGrid w:val="0"/>
                <w:color w:val="000000"/>
                <w:kern w:val="0"/>
              </w:rPr>
            </w:pPr>
          </w:p>
        </w:tc>
        <w:tc>
          <w:tcPr>
            <w:tcW w:w="1417" w:type="dxa"/>
            <w:vAlign w:val="center"/>
          </w:tcPr>
          <w:p w14:paraId="5E8780C6">
            <w:pPr>
              <w:adjustRightInd w:val="0"/>
              <w:snapToGrid w:val="0"/>
              <w:spacing w:line="300" w:lineRule="auto"/>
              <w:jc w:val="center"/>
              <w:rPr>
                <w:snapToGrid w:val="0"/>
                <w:color w:val="000000"/>
                <w:kern w:val="0"/>
              </w:rPr>
            </w:pPr>
          </w:p>
        </w:tc>
        <w:tc>
          <w:tcPr>
            <w:tcW w:w="1134" w:type="dxa"/>
            <w:vAlign w:val="center"/>
          </w:tcPr>
          <w:p w14:paraId="4908A54F">
            <w:pPr>
              <w:adjustRightInd w:val="0"/>
              <w:snapToGrid w:val="0"/>
              <w:spacing w:line="300" w:lineRule="auto"/>
              <w:jc w:val="center"/>
              <w:rPr>
                <w:snapToGrid w:val="0"/>
                <w:color w:val="000000"/>
                <w:kern w:val="0"/>
              </w:rPr>
            </w:pPr>
          </w:p>
        </w:tc>
        <w:tc>
          <w:tcPr>
            <w:tcW w:w="2670" w:type="dxa"/>
          </w:tcPr>
          <w:p w14:paraId="51E56290">
            <w:pPr>
              <w:adjustRightInd w:val="0"/>
              <w:snapToGrid w:val="0"/>
              <w:spacing w:line="300" w:lineRule="auto"/>
              <w:jc w:val="center"/>
              <w:rPr>
                <w:snapToGrid w:val="0"/>
                <w:color w:val="000000"/>
                <w:kern w:val="0"/>
              </w:rPr>
            </w:pPr>
          </w:p>
        </w:tc>
      </w:tr>
    </w:tbl>
    <w:p w14:paraId="7680BFE0">
      <w:pPr>
        <w:adjustRightInd w:val="0"/>
        <w:snapToGrid w:val="0"/>
        <w:spacing w:line="300" w:lineRule="auto"/>
        <w:rPr>
          <w:snapToGrid w:val="0"/>
          <w:color w:val="000000"/>
          <w:kern w:val="0"/>
        </w:rPr>
      </w:pPr>
    </w:p>
    <w:tbl>
      <w:tblPr>
        <w:tblStyle w:val="51"/>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4ADFBB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2587F1A6">
            <w:pPr>
              <w:jc w:val="center"/>
              <w:rPr>
                <w:szCs w:val="21"/>
              </w:rPr>
            </w:pPr>
            <w:r>
              <w:rPr>
                <w:rFonts w:hint="eastAsia"/>
                <w:szCs w:val="21"/>
              </w:rPr>
              <w:t>序号</w:t>
            </w:r>
          </w:p>
        </w:tc>
        <w:tc>
          <w:tcPr>
            <w:tcW w:w="2543" w:type="dxa"/>
          </w:tcPr>
          <w:p w14:paraId="62A4F5E7">
            <w:pPr>
              <w:jc w:val="center"/>
              <w:rPr>
                <w:szCs w:val="21"/>
              </w:rPr>
            </w:pPr>
            <w:r>
              <w:rPr>
                <w:rFonts w:hint="eastAsia"/>
                <w:szCs w:val="21"/>
              </w:rPr>
              <w:t>服务名称</w:t>
            </w:r>
          </w:p>
        </w:tc>
        <w:tc>
          <w:tcPr>
            <w:tcW w:w="2797" w:type="dxa"/>
          </w:tcPr>
          <w:p w14:paraId="63184BAB">
            <w:pPr>
              <w:jc w:val="center"/>
              <w:rPr>
                <w:szCs w:val="21"/>
              </w:rPr>
            </w:pPr>
            <w:r>
              <w:rPr>
                <w:rFonts w:hint="eastAsia"/>
                <w:szCs w:val="21"/>
              </w:rPr>
              <w:t>服务内容</w:t>
            </w:r>
          </w:p>
        </w:tc>
        <w:tc>
          <w:tcPr>
            <w:tcW w:w="2693" w:type="dxa"/>
          </w:tcPr>
          <w:p w14:paraId="52365179">
            <w:pPr>
              <w:jc w:val="center"/>
              <w:rPr>
                <w:szCs w:val="21"/>
              </w:rPr>
            </w:pPr>
            <w:r>
              <w:rPr>
                <w:rFonts w:hint="eastAsia"/>
                <w:szCs w:val="21"/>
              </w:rPr>
              <w:t>价格（元）</w:t>
            </w:r>
          </w:p>
        </w:tc>
      </w:tr>
      <w:tr w14:paraId="74CB2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06CE1A8">
            <w:pPr>
              <w:ind w:right="-69" w:rightChars="-33"/>
              <w:jc w:val="center"/>
              <w:rPr>
                <w:szCs w:val="21"/>
              </w:rPr>
            </w:pPr>
            <w:r>
              <w:rPr>
                <w:rFonts w:hint="eastAsia"/>
                <w:szCs w:val="21"/>
              </w:rPr>
              <w:t>1</w:t>
            </w:r>
          </w:p>
        </w:tc>
        <w:tc>
          <w:tcPr>
            <w:tcW w:w="2543" w:type="dxa"/>
          </w:tcPr>
          <w:p w14:paraId="18BF7CAD">
            <w:pPr>
              <w:jc w:val="center"/>
              <w:rPr>
                <w:szCs w:val="21"/>
              </w:rPr>
            </w:pPr>
            <w:r>
              <w:rPr>
                <w:rFonts w:hint="eastAsia"/>
                <w:szCs w:val="21"/>
              </w:rPr>
              <w:t>延续保修合同</w:t>
            </w:r>
          </w:p>
        </w:tc>
        <w:tc>
          <w:tcPr>
            <w:tcW w:w="2797" w:type="dxa"/>
          </w:tcPr>
          <w:p w14:paraId="4E886342">
            <w:pPr>
              <w:jc w:val="center"/>
              <w:rPr>
                <w:rFonts w:hAnsi="宋体"/>
                <w:bCs/>
                <w:szCs w:val="21"/>
              </w:rPr>
            </w:pPr>
            <w:r>
              <w:rPr>
                <w:rFonts w:hint="eastAsia" w:hAnsi="宋体"/>
                <w:bCs/>
                <w:szCs w:val="21"/>
              </w:rPr>
              <w:t>年度保修</w:t>
            </w:r>
          </w:p>
        </w:tc>
        <w:tc>
          <w:tcPr>
            <w:tcW w:w="2693" w:type="dxa"/>
          </w:tcPr>
          <w:p w14:paraId="351544C7">
            <w:pPr>
              <w:jc w:val="center"/>
              <w:rPr>
                <w:rFonts w:hAnsi="宋体"/>
                <w:b/>
                <w:bCs/>
                <w:szCs w:val="21"/>
              </w:rPr>
            </w:pPr>
          </w:p>
        </w:tc>
      </w:tr>
      <w:tr w14:paraId="75006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79CDE04E">
            <w:pPr>
              <w:ind w:right="-69" w:rightChars="-33"/>
              <w:jc w:val="center"/>
              <w:rPr>
                <w:szCs w:val="21"/>
              </w:rPr>
            </w:pPr>
            <w:r>
              <w:rPr>
                <w:szCs w:val="21"/>
              </w:rPr>
              <w:t>…</w:t>
            </w:r>
          </w:p>
        </w:tc>
        <w:tc>
          <w:tcPr>
            <w:tcW w:w="2543" w:type="dxa"/>
          </w:tcPr>
          <w:p w14:paraId="6DD97A24">
            <w:pPr>
              <w:jc w:val="center"/>
              <w:rPr>
                <w:szCs w:val="21"/>
              </w:rPr>
            </w:pPr>
          </w:p>
        </w:tc>
        <w:tc>
          <w:tcPr>
            <w:tcW w:w="2797" w:type="dxa"/>
          </w:tcPr>
          <w:p w14:paraId="16BE3E91">
            <w:pPr>
              <w:jc w:val="center"/>
              <w:rPr>
                <w:rFonts w:hAnsi="宋体"/>
                <w:b/>
                <w:bCs/>
                <w:szCs w:val="21"/>
              </w:rPr>
            </w:pPr>
          </w:p>
        </w:tc>
        <w:tc>
          <w:tcPr>
            <w:tcW w:w="2693" w:type="dxa"/>
          </w:tcPr>
          <w:p w14:paraId="449DC4AA">
            <w:pPr>
              <w:jc w:val="center"/>
              <w:rPr>
                <w:rFonts w:hAnsi="宋体"/>
                <w:b/>
                <w:bCs/>
                <w:szCs w:val="21"/>
              </w:rPr>
            </w:pPr>
          </w:p>
        </w:tc>
      </w:tr>
      <w:tr w14:paraId="6A842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6D26FAA0">
            <w:pPr>
              <w:ind w:right="-69" w:rightChars="-33"/>
              <w:jc w:val="center"/>
              <w:rPr>
                <w:szCs w:val="21"/>
              </w:rPr>
            </w:pPr>
          </w:p>
        </w:tc>
        <w:tc>
          <w:tcPr>
            <w:tcW w:w="2543" w:type="dxa"/>
          </w:tcPr>
          <w:p w14:paraId="456B8C11">
            <w:pPr>
              <w:jc w:val="center"/>
              <w:rPr>
                <w:szCs w:val="21"/>
              </w:rPr>
            </w:pPr>
          </w:p>
        </w:tc>
        <w:tc>
          <w:tcPr>
            <w:tcW w:w="2797" w:type="dxa"/>
          </w:tcPr>
          <w:p w14:paraId="1D4DE464">
            <w:pPr>
              <w:jc w:val="center"/>
              <w:rPr>
                <w:rFonts w:hAnsi="宋体"/>
                <w:b/>
                <w:bCs/>
                <w:szCs w:val="21"/>
              </w:rPr>
            </w:pPr>
          </w:p>
        </w:tc>
        <w:tc>
          <w:tcPr>
            <w:tcW w:w="2693" w:type="dxa"/>
          </w:tcPr>
          <w:p w14:paraId="141536AC">
            <w:pPr>
              <w:jc w:val="center"/>
              <w:rPr>
                <w:rFonts w:hAnsi="宋体"/>
                <w:b/>
                <w:bCs/>
                <w:szCs w:val="21"/>
              </w:rPr>
            </w:pPr>
          </w:p>
        </w:tc>
      </w:tr>
    </w:tbl>
    <w:p w14:paraId="1D35AF2D">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3BD0793F">
      <w:pPr>
        <w:adjustRightInd w:val="0"/>
        <w:snapToGrid w:val="0"/>
        <w:spacing w:line="300" w:lineRule="auto"/>
        <w:rPr>
          <w:rFonts w:asciiTheme="minorEastAsia" w:hAnsiTheme="minorEastAsia" w:eastAsiaTheme="minorEastAsia"/>
          <w:snapToGrid w:val="0"/>
          <w:kern w:val="0"/>
        </w:rPr>
      </w:pPr>
    </w:p>
    <w:p w14:paraId="78F7F81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01177503">
      <w:pPr>
        <w:adjustRightInd w:val="0"/>
        <w:snapToGrid w:val="0"/>
        <w:spacing w:line="300" w:lineRule="auto"/>
        <w:rPr>
          <w:snapToGrid w:val="0"/>
          <w:kern w:val="0"/>
        </w:rPr>
      </w:pPr>
    </w:p>
    <w:p w14:paraId="06671220">
      <w:pPr>
        <w:adjustRightInd w:val="0"/>
        <w:snapToGrid w:val="0"/>
        <w:spacing w:line="300" w:lineRule="auto"/>
        <w:rPr>
          <w:snapToGrid w:val="0"/>
          <w:kern w:val="0"/>
        </w:rPr>
      </w:pPr>
    </w:p>
    <w:p w14:paraId="49B7D19A">
      <w:pPr>
        <w:adjustRightInd w:val="0"/>
        <w:snapToGrid w:val="0"/>
        <w:spacing w:line="300" w:lineRule="auto"/>
        <w:rPr>
          <w:snapToGrid w:val="0"/>
          <w:kern w:val="0"/>
        </w:rPr>
      </w:pPr>
      <w:r>
        <w:rPr>
          <w:rFonts w:hint="eastAsia"/>
          <w:snapToGrid w:val="0"/>
          <w:kern w:val="0"/>
        </w:rPr>
        <w:t>投标单位：（加盖公章）</w:t>
      </w:r>
    </w:p>
    <w:p w14:paraId="21BB5FA4">
      <w:pPr>
        <w:adjustRightInd w:val="0"/>
        <w:snapToGrid w:val="0"/>
        <w:spacing w:line="300" w:lineRule="auto"/>
        <w:rPr>
          <w:snapToGrid w:val="0"/>
          <w:kern w:val="0"/>
        </w:rPr>
      </w:pPr>
    </w:p>
    <w:p w14:paraId="1CFFAEB5">
      <w:pPr>
        <w:adjustRightInd w:val="0"/>
        <w:snapToGrid w:val="0"/>
        <w:spacing w:line="300" w:lineRule="auto"/>
        <w:rPr>
          <w:snapToGrid w:val="0"/>
          <w:kern w:val="0"/>
        </w:rPr>
      </w:pPr>
    </w:p>
    <w:p w14:paraId="7858E434">
      <w:pPr>
        <w:adjustRightInd w:val="0"/>
        <w:snapToGrid w:val="0"/>
        <w:spacing w:line="300" w:lineRule="auto"/>
        <w:rPr>
          <w:snapToGrid w:val="0"/>
          <w:kern w:val="0"/>
        </w:rPr>
      </w:pPr>
    </w:p>
    <w:p w14:paraId="770D5831">
      <w:pPr>
        <w:wordWrap w:val="0"/>
        <w:adjustRightInd w:val="0"/>
        <w:snapToGrid w:val="0"/>
        <w:spacing w:line="300" w:lineRule="auto"/>
        <w:jc w:val="right"/>
      </w:pPr>
      <w:r>
        <w:rPr>
          <w:rFonts w:hint="eastAsia"/>
          <w:snapToGrid w:val="0"/>
          <w:kern w:val="0"/>
        </w:rPr>
        <w:t>年    月   日</w:t>
      </w:r>
    </w:p>
    <w:p w14:paraId="05858280"/>
    <w:p w14:paraId="0BE736E2">
      <w:pPr>
        <w:tabs>
          <w:tab w:val="left" w:pos="371"/>
        </w:tabs>
        <w:spacing w:before="120" w:after="120"/>
        <w:ind w:left="-1" w:leftChars="-1" w:hanging="1"/>
        <w:jc w:val="center"/>
        <w:rPr>
          <w:rFonts w:asciiTheme="minorEastAsia" w:hAnsiTheme="minorEastAsia" w:eastAsiaTheme="minorEastAsia"/>
          <w:sz w:val="24"/>
        </w:rPr>
      </w:pPr>
      <w:bookmarkStart w:id="73" w:name="_Toc44690708"/>
      <w:bookmarkStart w:id="74" w:name="_Toc44690435"/>
      <w:bookmarkStart w:id="75" w:name="_Toc44691167"/>
      <w:bookmarkStart w:id="76" w:name="_Toc44691399"/>
    </w:p>
    <w:p w14:paraId="74E1D70A">
      <w:pPr>
        <w:rPr>
          <w:rFonts w:asciiTheme="minorEastAsia" w:hAnsiTheme="minorEastAsia" w:eastAsiaTheme="minorEastAsia"/>
        </w:rPr>
      </w:pPr>
      <w:bookmarkStart w:id="77" w:name="_Toc135293349"/>
      <w:r>
        <w:rPr>
          <w:rFonts w:hint="eastAsia" w:asciiTheme="minorEastAsia" w:hAnsiTheme="minorEastAsia" w:eastAsiaTheme="minorEastAsia"/>
        </w:rPr>
        <w:br w:type="page"/>
      </w:r>
    </w:p>
    <w:p w14:paraId="6E7063C7">
      <w:pPr>
        <w:pStyle w:val="3"/>
        <w:tabs>
          <w:tab w:val="left" w:pos="371"/>
        </w:tabs>
        <w:spacing w:before="120" w:after="120"/>
        <w:ind w:left="-1" w:leftChars="-1" w:hanging="1"/>
        <w:jc w:val="center"/>
        <w:rPr>
          <w:rFonts w:asciiTheme="minorEastAsia" w:hAnsiTheme="minorEastAsia" w:eastAsiaTheme="minorEastAsia"/>
        </w:rPr>
      </w:pPr>
    </w:p>
    <w:p w14:paraId="67872CAB">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3"/>
      <w:bookmarkEnd w:id="74"/>
      <w:bookmarkEnd w:id="75"/>
      <w:bookmarkEnd w:id="76"/>
      <w:bookmarkEnd w:id="77"/>
    </w:p>
    <w:p w14:paraId="199F849F">
      <w:pPr>
        <w:pStyle w:val="7"/>
      </w:pPr>
    </w:p>
    <w:p w14:paraId="5988A6C6">
      <w:pPr>
        <w:spacing w:line="360" w:lineRule="auto"/>
        <w:ind w:left="420"/>
        <w:rPr>
          <w:rFonts w:ascii="宋体" w:hAnsi="宋体"/>
        </w:rPr>
      </w:pPr>
      <w:r>
        <w:rPr>
          <w:rFonts w:hint="eastAsia" w:ascii="宋体" w:hAnsi="宋体"/>
        </w:rPr>
        <w:t>1、对投标产品的整体描述（包括采用文字、表格等形式）</w:t>
      </w:r>
    </w:p>
    <w:p w14:paraId="736B3F37">
      <w:pPr>
        <w:spacing w:line="360" w:lineRule="auto"/>
        <w:ind w:left="420"/>
        <w:rPr>
          <w:rFonts w:ascii="宋体" w:hAnsi="宋体"/>
        </w:rPr>
      </w:pPr>
      <w:r>
        <w:rPr>
          <w:rFonts w:hint="eastAsia" w:ascii="宋体" w:hAnsi="宋体"/>
        </w:rPr>
        <w:t>2、投标产品采用的技术标准</w:t>
      </w:r>
    </w:p>
    <w:p w14:paraId="17D92C03">
      <w:pPr>
        <w:spacing w:line="360" w:lineRule="auto"/>
        <w:ind w:left="420"/>
        <w:rPr>
          <w:rFonts w:ascii="宋体" w:hAnsi="宋体"/>
        </w:rPr>
      </w:pPr>
      <w:r>
        <w:rPr>
          <w:rFonts w:hint="eastAsia" w:ascii="宋体" w:hAnsi="宋体"/>
        </w:rPr>
        <w:t>3、投标产品的性能特点（包括新技术、新工艺、新材料的应用等）</w:t>
      </w:r>
    </w:p>
    <w:p w14:paraId="2A2C6B10">
      <w:pPr>
        <w:spacing w:line="360" w:lineRule="auto"/>
        <w:ind w:left="420"/>
        <w:rPr>
          <w:rFonts w:ascii="宋体" w:hAnsi="宋体"/>
        </w:rPr>
      </w:pPr>
      <w:r>
        <w:rPr>
          <w:rFonts w:hint="eastAsia" w:ascii="宋体" w:hAnsi="宋体"/>
        </w:rPr>
        <w:t>4、投标产品的外形尺寸图、成品的彩色图样等</w:t>
      </w:r>
    </w:p>
    <w:p w14:paraId="5A1B502C">
      <w:pPr>
        <w:spacing w:line="360" w:lineRule="auto"/>
        <w:ind w:left="420"/>
        <w:rPr>
          <w:rFonts w:ascii="宋体" w:hAnsi="宋体"/>
        </w:rPr>
      </w:pPr>
      <w:r>
        <w:rPr>
          <w:rFonts w:hint="eastAsia" w:ascii="宋体" w:hAnsi="宋体"/>
        </w:rPr>
        <w:t>5、投标产品的说明书等</w:t>
      </w:r>
    </w:p>
    <w:p w14:paraId="421C4729">
      <w:pPr>
        <w:spacing w:line="360" w:lineRule="auto"/>
        <w:ind w:left="420"/>
        <w:rPr>
          <w:rFonts w:ascii="宋体" w:hAnsi="宋体"/>
        </w:rPr>
      </w:pPr>
      <w:r>
        <w:rPr>
          <w:rFonts w:hint="eastAsia" w:ascii="宋体" w:hAnsi="宋体"/>
        </w:rPr>
        <w:t>6、其它</w:t>
      </w:r>
    </w:p>
    <w:p w14:paraId="4C0945E8">
      <w:pPr>
        <w:adjustRightInd w:val="0"/>
        <w:snapToGrid w:val="0"/>
        <w:spacing w:line="300" w:lineRule="auto"/>
        <w:rPr>
          <w:snapToGrid w:val="0"/>
          <w:kern w:val="0"/>
        </w:rPr>
      </w:pPr>
    </w:p>
    <w:p w14:paraId="6E76B51B">
      <w:pPr>
        <w:adjustRightInd w:val="0"/>
        <w:snapToGrid w:val="0"/>
        <w:spacing w:line="300" w:lineRule="auto"/>
        <w:rPr>
          <w:snapToGrid w:val="0"/>
          <w:kern w:val="0"/>
        </w:rPr>
      </w:pPr>
    </w:p>
    <w:p w14:paraId="764F06B0">
      <w:pPr>
        <w:adjustRightInd w:val="0"/>
        <w:snapToGrid w:val="0"/>
        <w:spacing w:line="300" w:lineRule="auto"/>
        <w:rPr>
          <w:snapToGrid w:val="0"/>
          <w:kern w:val="0"/>
        </w:rPr>
      </w:pPr>
    </w:p>
    <w:p w14:paraId="10A8C908">
      <w:pPr>
        <w:adjustRightInd w:val="0"/>
        <w:snapToGrid w:val="0"/>
        <w:spacing w:line="300" w:lineRule="auto"/>
        <w:jc w:val="right"/>
        <w:rPr>
          <w:snapToGrid w:val="0"/>
          <w:kern w:val="0"/>
        </w:rPr>
      </w:pPr>
    </w:p>
    <w:p w14:paraId="4EB8CB03">
      <w:pPr>
        <w:adjustRightInd w:val="0"/>
        <w:snapToGrid w:val="0"/>
        <w:spacing w:line="300" w:lineRule="auto"/>
        <w:jc w:val="right"/>
        <w:rPr>
          <w:snapToGrid w:val="0"/>
          <w:kern w:val="0"/>
        </w:rPr>
      </w:pPr>
    </w:p>
    <w:p w14:paraId="3403AEFD">
      <w:pPr>
        <w:adjustRightInd w:val="0"/>
        <w:snapToGrid w:val="0"/>
        <w:spacing w:line="300" w:lineRule="auto"/>
        <w:jc w:val="right"/>
        <w:rPr>
          <w:snapToGrid w:val="0"/>
          <w:kern w:val="0"/>
        </w:rPr>
      </w:pPr>
    </w:p>
    <w:p w14:paraId="181E5931">
      <w:pPr>
        <w:adjustRightInd w:val="0"/>
        <w:snapToGrid w:val="0"/>
        <w:spacing w:line="300" w:lineRule="auto"/>
        <w:jc w:val="right"/>
        <w:rPr>
          <w:snapToGrid w:val="0"/>
          <w:kern w:val="0"/>
        </w:rPr>
      </w:pPr>
    </w:p>
    <w:p w14:paraId="729D7662">
      <w:pPr>
        <w:adjustRightInd w:val="0"/>
        <w:snapToGrid w:val="0"/>
        <w:spacing w:line="300" w:lineRule="auto"/>
        <w:jc w:val="right"/>
        <w:rPr>
          <w:snapToGrid w:val="0"/>
          <w:kern w:val="0"/>
        </w:rPr>
      </w:pPr>
    </w:p>
    <w:p w14:paraId="1D7A70AA">
      <w:pPr>
        <w:adjustRightInd w:val="0"/>
        <w:snapToGrid w:val="0"/>
        <w:spacing w:line="300" w:lineRule="auto"/>
        <w:jc w:val="right"/>
        <w:rPr>
          <w:snapToGrid w:val="0"/>
          <w:kern w:val="0"/>
        </w:rPr>
      </w:pPr>
    </w:p>
    <w:p w14:paraId="7C40AB6E">
      <w:pPr>
        <w:adjustRightInd w:val="0"/>
        <w:snapToGrid w:val="0"/>
        <w:spacing w:line="300" w:lineRule="auto"/>
        <w:jc w:val="right"/>
        <w:rPr>
          <w:snapToGrid w:val="0"/>
          <w:kern w:val="0"/>
        </w:rPr>
      </w:pPr>
    </w:p>
    <w:p w14:paraId="0AACC478">
      <w:pPr>
        <w:adjustRightInd w:val="0"/>
        <w:snapToGrid w:val="0"/>
        <w:spacing w:line="300" w:lineRule="auto"/>
        <w:jc w:val="right"/>
        <w:rPr>
          <w:snapToGrid w:val="0"/>
          <w:kern w:val="0"/>
        </w:rPr>
      </w:pPr>
    </w:p>
    <w:p w14:paraId="24FBAAFF">
      <w:pPr>
        <w:adjustRightInd w:val="0"/>
        <w:snapToGrid w:val="0"/>
        <w:spacing w:line="300" w:lineRule="auto"/>
        <w:jc w:val="right"/>
        <w:rPr>
          <w:snapToGrid w:val="0"/>
          <w:kern w:val="0"/>
        </w:rPr>
      </w:pPr>
    </w:p>
    <w:p w14:paraId="17AC0417">
      <w:pPr>
        <w:adjustRightInd w:val="0"/>
        <w:snapToGrid w:val="0"/>
        <w:spacing w:line="300" w:lineRule="auto"/>
        <w:jc w:val="right"/>
        <w:rPr>
          <w:snapToGrid w:val="0"/>
          <w:kern w:val="0"/>
        </w:rPr>
      </w:pPr>
    </w:p>
    <w:p w14:paraId="6CC3FB92">
      <w:pPr>
        <w:adjustRightInd w:val="0"/>
        <w:snapToGrid w:val="0"/>
        <w:spacing w:line="300" w:lineRule="auto"/>
        <w:jc w:val="right"/>
        <w:rPr>
          <w:snapToGrid w:val="0"/>
          <w:kern w:val="0"/>
        </w:rPr>
      </w:pPr>
    </w:p>
    <w:p w14:paraId="4D077ABB">
      <w:pPr>
        <w:adjustRightInd w:val="0"/>
        <w:snapToGrid w:val="0"/>
        <w:spacing w:line="300" w:lineRule="auto"/>
        <w:jc w:val="right"/>
        <w:rPr>
          <w:snapToGrid w:val="0"/>
          <w:kern w:val="0"/>
        </w:rPr>
      </w:pPr>
    </w:p>
    <w:p w14:paraId="3C74DEB6">
      <w:pPr>
        <w:adjustRightInd w:val="0"/>
        <w:snapToGrid w:val="0"/>
        <w:spacing w:line="300" w:lineRule="auto"/>
        <w:jc w:val="right"/>
        <w:rPr>
          <w:snapToGrid w:val="0"/>
          <w:kern w:val="0"/>
        </w:rPr>
      </w:pPr>
    </w:p>
    <w:p w14:paraId="7FD376B1">
      <w:pPr>
        <w:adjustRightInd w:val="0"/>
        <w:snapToGrid w:val="0"/>
        <w:spacing w:line="300" w:lineRule="auto"/>
        <w:jc w:val="right"/>
        <w:rPr>
          <w:snapToGrid w:val="0"/>
          <w:kern w:val="0"/>
        </w:rPr>
      </w:pPr>
    </w:p>
    <w:p w14:paraId="64E0818B">
      <w:pPr>
        <w:adjustRightInd w:val="0"/>
        <w:snapToGrid w:val="0"/>
        <w:spacing w:line="300" w:lineRule="auto"/>
        <w:jc w:val="right"/>
        <w:rPr>
          <w:snapToGrid w:val="0"/>
          <w:kern w:val="0"/>
        </w:rPr>
      </w:pPr>
    </w:p>
    <w:p w14:paraId="10339CDF">
      <w:pPr>
        <w:adjustRightInd w:val="0"/>
        <w:snapToGrid w:val="0"/>
        <w:spacing w:line="300" w:lineRule="auto"/>
        <w:jc w:val="right"/>
        <w:rPr>
          <w:snapToGrid w:val="0"/>
          <w:kern w:val="0"/>
        </w:rPr>
      </w:pPr>
    </w:p>
    <w:p w14:paraId="6FE48B60">
      <w:pPr>
        <w:adjustRightInd w:val="0"/>
        <w:snapToGrid w:val="0"/>
        <w:spacing w:line="300" w:lineRule="auto"/>
        <w:jc w:val="right"/>
        <w:rPr>
          <w:snapToGrid w:val="0"/>
          <w:kern w:val="0"/>
        </w:rPr>
      </w:pPr>
    </w:p>
    <w:p w14:paraId="12FDBBAD">
      <w:pPr>
        <w:adjustRightInd w:val="0"/>
        <w:snapToGrid w:val="0"/>
        <w:spacing w:line="300" w:lineRule="auto"/>
        <w:jc w:val="right"/>
        <w:rPr>
          <w:snapToGrid w:val="0"/>
          <w:kern w:val="0"/>
        </w:rPr>
      </w:pPr>
    </w:p>
    <w:p w14:paraId="5DA30639">
      <w:pPr>
        <w:adjustRightInd w:val="0"/>
        <w:snapToGrid w:val="0"/>
        <w:spacing w:line="300" w:lineRule="auto"/>
        <w:jc w:val="right"/>
        <w:rPr>
          <w:snapToGrid w:val="0"/>
          <w:kern w:val="0"/>
        </w:rPr>
      </w:pPr>
    </w:p>
    <w:p w14:paraId="3A921257">
      <w:pPr>
        <w:adjustRightInd w:val="0"/>
        <w:snapToGrid w:val="0"/>
        <w:spacing w:line="300" w:lineRule="auto"/>
        <w:jc w:val="right"/>
        <w:rPr>
          <w:snapToGrid w:val="0"/>
          <w:kern w:val="0"/>
        </w:rPr>
      </w:pPr>
    </w:p>
    <w:p w14:paraId="070BF02F">
      <w:pPr>
        <w:adjustRightInd w:val="0"/>
        <w:snapToGrid w:val="0"/>
        <w:spacing w:line="300" w:lineRule="auto"/>
        <w:jc w:val="right"/>
        <w:rPr>
          <w:snapToGrid w:val="0"/>
          <w:kern w:val="0"/>
        </w:rPr>
      </w:pPr>
    </w:p>
    <w:p w14:paraId="3FDB3DD7">
      <w:pPr>
        <w:adjustRightInd w:val="0"/>
        <w:snapToGrid w:val="0"/>
        <w:spacing w:line="300" w:lineRule="auto"/>
        <w:rPr>
          <w:snapToGrid w:val="0"/>
          <w:kern w:val="0"/>
        </w:rPr>
      </w:pPr>
    </w:p>
    <w:p w14:paraId="3DB5362E">
      <w:pPr>
        <w:pStyle w:val="28"/>
        <w:adjustRightInd w:val="0"/>
        <w:snapToGrid w:val="0"/>
        <w:spacing w:line="312" w:lineRule="auto"/>
        <w:jc w:val="left"/>
        <w:rPr>
          <w:rFonts w:ascii="Times New Roman" w:hAnsi="Times New Roman"/>
          <w:b/>
          <w:sz w:val="21"/>
          <w:szCs w:val="21"/>
        </w:rPr>
      </w:pPr>
    </w:p>
    <w:p w14:paraId="08EC711D">
      <w:pPr>
        <w:pStyle w:val="3"/>
        <w:tabs>
          <w:tab w:val="left" w:pos="371"/>
        </w:tabs>
        <w:spacing w:before="120" w:after="120"/>
        <w:ind w:left="-1" w:leftChars="-1" w:hanging="1"/>
        <w:jc w:val="center"/>
        <w:rPr>
          <w:rFonts w:asciiTheme="minorEastAsia" w:hAnsiTheme="minorEastAsia" w:eastAsiaTheme="minorEastAsia"/>
        </w:rPr>
      </w:pPr>
      <w:bookmarkStart w:id="78" w:name="_Toc135293350"/>
    </w:p>
    <w:p w14:paraId="612E9088"/>
    <w:p w14:paraId="2E0D73E5">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8"/>
    </w:p>
    <w:p w14:paraId="5575D3FD"/>
    <w:p w14:paraId="79901E34">
      <w:pPr>
        <w:jc w:val="center"/>
      </w:pPr>
      <w:r>
        <w:t>货物交付进度表</w:t>
      </w:r>
    </w:p>
    <w:p w14:paraId="5A5668F6"/>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72FF0D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082A6AC">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42853F0">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21FD899">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6579FF52">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BCDB2A">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28B574D8">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30CAFA57">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713E0C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921CCB3">
            <w:pPr>
              <w:autoSpaceDE w:val="0"/>
              <w:autoSpaceDN w:val="0"/>
              <w:adjustRightInd w:val="0"/>
              <w:spacing w:before="120" w:after="120" w:line="240" w:lineRule="atLeast"/>
              <w:ind w:left="28" w:right="28"/>
              <w:jc w:val="center"/>
              <w:rPr>
                <w:kern w:val="0"/>
                <w:sz w:val="18"/>
                <w:szCs w:val="22"/>
              </w:rPr>
            </w:pPr>
          </w:p>
        </w:tc>
        <w:tc>
          <w:tcPr>
            <w:tcW w:w="2520" w:type="dxa"/>
          </w:tcPr>
          <w:p w14:paraId="3C0E7DAE">
            <w:pPr>
              <w:autoSpaceDE w:val="0"/>
              <w:autoSpaceDN w:val="0"/>
              <w:adjustRightInd w:val="0"/>
              <w:spacing w:before="120" w:after="120" w:line="240" w:lineRule="atLeast"/>
              <w:ind w:left="15" w:right="28"/>
              <w:jc w:val="center"/>
              <w:rPr>
                <w:kern w:val="0"/>
                <w:sz w:val="18"/>
                <w:szCs w:val="22"/>
              </w:rPr>
            </w:pPr>
          </w:p>
        </w:tc>
        <w:tc>
          <w:tcPr>
            <w:tcW w:w="735" w:type="dxa"/>
          </w:tcPr>
          <w:p w14:paraId="75DFADCA">
            <w:pPr>
              <w:autoSpaceDE w:val="0"/>
              <w:autoSpaceDN w:val="0"/>
              <w:adjustRightInd w:val="0"/>
              <w:spacing w:before="120" w:after="120" w:line="240" w:lineRule="atLeast"/>
              <w:ind w:left="15" w:right="28"/>
              <w:jc w:val="center"/>
              <w:rPr>
                <w:kern w:val="0"/>
                <w:sz w:val="18"/>
                <w:szCs w:val="22"/>
              </w:rPr>
            </w:pPr>
          </w:p>
        </w:tc>
        <w:tc>
          <w:tcPr>
            <w:tcW w:w="735" w:type="dxa"/>
          </w:tcPr>
          <w:p w14:paraId="0E82682E">
            <w:pPr>
              <w:autoSpaceDE w:val="0"/>
              <w:autoSpaceDN w:val="0"/>
              <w:adjustRightInd w:val="0"/>
              <w:spacing w:before="120" w:after="120" w:line="240" w:lineRule="atLeast"/>
              <w:ind w:left="15" w:right="28"/>
              <w:jc w:val="center"/>
              <w:rPr>
                <w:kern w:val="0"/>
                <w:sz w:val="18"/>
                <w:szCs w:val="22"/>
              </w:rPr>
            </w:pPr>
          </w:p>
        </w:tc>
        <w:tc>
          <w:tcPr>
            <w:tcW w:w="1500" w:type="dxa"/>
          </w:tcPr>
          <w:p w14:paraId="7D1AD333">
            <w:pPr>
              <w:autoSpaceDE w:val="0"/>
              <w:autoSpaceDN w:val="0"/>
              <w:adjustRightInd w:val="0"/>
              <w:spacing w:before="120" w:after="120" w:line="240" w:lineRule="atLeast"/>
              <w:ind w:left="15" w:right="28"/>
              <w:jc w:val="center"/>
              <w:rPr>
                <w:kern w:val="0"/>
                <w:sz w:val="18"/>
                <w:szCs w:val="22"/>
              </w:rPr>
            </w:pPr>
          </w:p>
        </w:tc>
        <w:tc>
          <w:tcPr>
            <w:tcW w:w="1530" w:type="dxa"/>
          </w:tcPr>
          <w:p w14:paraId="12B64620">
            <w:pPr>
              <w:autoSpaceDE w:val="0"/>
              <w:autoSpaceDN w:val="0"/>
              <w:adjustRightInd w:val="0"/>
              <w:spacing w:before="120" w:after="120" w:line="240" w:lineRule="atLeast"/>
              <w:ind w:left="15" w:right="28"/>
              <w:jc w:val="center"/>
              <w:rPr>
                <w:kern w:val="0"/>
                <w:sz w:val="18"/>
                <w:szCs w:val="22"/>
              </w:rPr>
            </w:pPr>
          </w:p>
        </w:tc>
        <w:tc>
          <w:tcPr>
            <w:tcW w:w="1530" w:type="dxa"/>
          </w:tcPr>
          <w:p w14:paraId="0E0FCEDF">
            <w:pPr>
              <w:autoSpaceDE w:val="0"/>
              <w:autoSpaceDN w:val="0"/>
              <w:adjustRightInd w:val="0"/>
              <w:spacing w:before="120" w:after="120" w:line="240" w:lineRule="atLeast"/>
              <w:ind w:left="15" w:right="28"/>
              <w:jc w:val="center"/>
              <w:rPr>
                <w:kern w:val="0"/>
                <w:sz w:val="18"/>
                <w:szCs w:val="22"/>
              </w:rPr>
            </w:pPr>
          </w:p>
        </w:tc>
      </w:tr>
      <w:tr w14:paraId="4DC338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6EAE864">
            <w:pPr>
              <w:autoSpaceDE w:val="0"/>
              <w:autoSpaceDN w:val="0"/>
              <w:adjustRightInd w:val="0"/>
              <w:spacing w:before="120" w:after="120" w:line="240" w:lineRule="atLeast"/>
              <w:ind w:left="28" w:right="28"/>
              <w:jc w:val="center"/>
              <w:rPr>
                <w:kern w:val="0"/>
                <w:sz w:val="18"/>
                <w:szCs w:val="22"/>
              </w:rPr>
            </w:pPr>
          </w:p>
        </w:tc>
        <w:tc>
          <w:tcPr>
            <w:tcW w:w="2520" w:type="dxa"/>
          </w:tcPr>
          <w:p w14:paraId="6C029559">
            <w:pPr>
              <w:autoSpaceDE w:val="0"/>
              <w:autoSpaceDN w:val="0"/>
              <w:adjustRightInd w:val="0"/>
              <w:spacing w:before="120" w:after="120" w:line="240" w:lineRule="atLeast"/>
              <w:ind w:left="15" w:right="28"/>
              <w:jc w:val="center"/>
              <w:rPr>
                <w:kern w:val="0"/>
                <w:sz w:val="18"/>
                <w:szCs w:val="22"/>
              </w:rPr>
            </w:pPr>
          </w:p>
        </w:tc>
        <w:tc>
          <w:tcPr>
            <w:tcW w:w="735" w:type="dxa"/>
          </w:tcPr>
          <w:p w14:paraId="12449D70">
            <w:pPr>
              <w:autoSpaceDE w:val="0"/>
              <w:autoSpaceDN w:val="0"/>
              <w:adjustRightInd w:val="0"/>
              <w:spacing w:before="120" w:after="120" w:line="240" w:lineRule="atLeast"/>
              <w:ind w:left="15" w:right="28"/>
              <w:jc w:val="center"/>
              <w:rPr>
                <w:kern w:val="0"/>
                <w:sz w:val="18"/>
                <w:szCs w:val="22"/>
              </w:rPr>
            </w:pPr>
          </w:p>
        </w:tc>
        <w:tc>
          <w:tcPr>
            <w:tcW w:w="735" w:type="dxa"/>
          </w:tcPr>
          <w:p w14:paraId="69742F2A">
            <w:pPr>
              <w:autoSpaceDE w:val="0"/>
              <w:autoSpaceDN w:val="0"/>
              <w:adjustRightInd w:val="0"/>
              <w:spacing w:before="120" w:after="120" w:line="240" w:lineRule="atLeast"/>
              <w:ind w:left="15" w:right="28"/>
              <w:jc w:val="center"/>
              <w:rPr>
                <w:kern w:val="0"/>
                <w:sz w:val="18"/>
                <w:szCs w:val="22"/>
              </w:rPr>
            </w:pPr>
          </w:p>
        </w:tc>
        <w:tc>
          <w:tcPr>
            <w:tcW w:w="1500" w:type="dxa"/>
          </w:tcPr>
          <w:p w14:paraId="21D9BAA9">
            <w:pPr>
              <w:autoSpaceDE w:val="0"/>
              <w:autoSpaceDN w:val="0"/>
              <w:adjustRightInd w:val="0"/>
              <w:spacing w:before="120" w:after="120" w:line="240" w:lineRule="atLeast"/>
              <w:ind w:left="15" w:right="28"/>
              <w:jc w:val="center"/>
              <w:rPr>
                <w:kern w:val="0"/>
                <w:sz w:val="18"/>
                <w:szCs w:val="22"/>
              </w:rPr>
            </w:pPr>
          </w:p>
        </w:tc>
        <w:tc>
          <w:tcPr>
            <w:tcW w:w="1530" w:type="dxa"/>
          </w:tcPr>
          <w:p w14:paraId="6C425D2C">
            <w:pPr>
              <w:autoSpaceDE w:val="0"/>
              <w:autoSpaceDN w:val="0"/>
              <w:adjustRightInd w:val="0"/>
              <w:spacing w:before="120" w:after="120" w:line="240" w:lineRule="atLeast"/>
              <w:ind w:left="15" w:right="28"/>
              <w:jc w:val="center"/>
              <w:rPr>
                <w:kern w:val="0"/>
                <w:sz w:val="18"/>
                <w:szCs w:val="22"/>
              </w:rPr>
            </w:pPr>
          </w:p>
        </w:tc>
        <w:tc>
          <w:tcPr>
            <w:tcW w:w="1530" w:type="dxa"/>
          </w:tcPr>
          <w:p w14:paraId="14EA2A15">
            <w:pPr>
              <w:autoSpaceDE w:val="0"/>
              <w:autoSpaceDN w:val="0"/>
              <w:adjustRightInd w:val="0"/>
              <w:spacing w:before="120" w:after="120" w:line="240" w:lineRule="atLeast"/>
              <w:ind w:left="15" w:right="28"/>
              <w:jc w:val="center"/>
              <w:rPr>
                <w:kern w:val="0"/>
                <w:sz w:val="18"/>
                <w:szCs w:val="22"/>
              </w:rPr>
            </w:pPr>
          </w:p>
        </w:tc>
      </w:tr>
    </w:tbl>
    <w:p w14:paraId="7D02A88A"/>
    <w:p w14:paraId="4549AEF7"/>
    <w:p w14:paraId="5B043515">
      <w:pPr>
        <w:jc w:val="center"/>
      </w:pPr>
      <w:r>
        <w:t>安装调试进度表</w:t>
      </w:r>
    </w:p>
    <w:p w14:paraId="138B05EC">
      <w:pPr>
        <w:jc w:val="center"/>
      </w:pP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6CF22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86EB621">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2A496875">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C18C2F2">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1B58FFE">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7838F1B4">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444BACF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40D785F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6CB093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46066CB">
            <w:pPr>
              <w:autoSpaceDE w:val="0"/>
              <w:autoSpaceDN w:val="0"/>
              <w:adjustRightInd w:val="0"/>
              <w:spacing w:before="120" w:after="120" w:line="240" w:lineRule="atLeast"/>
              <w:ind w:left="28" w:right="28"/>
              <w:jc w:val="center"/>
              <w:rPr>
                <w:kern w:val="0"/>
                <w:sz w:val="18"/>
                <w:szCs w:val="22"/>
              </w:rPr>
            </w:pPr>
          </w:p>
        </w:tc>
        <w:tc>
          <w:tcPr>
            <w:tcW w:w="2520" w:type="dxa"/>
          </w:tcPr>
          <w:p w14:paraId="36274825">
            <w:pPr>
              <w:autoSpaceDE w:val="0"/>
              <w:autoSpaceDN w:val="0"/>
              <w:adjustRightInd w:val="0"/>
              <w:spacing w:before="120" w:after="120" w:line="240" w:lineRule="atLeast"/>
              <w:ind w:left="15" w:right="28"/>
              <w:jc w:val="center"/>
              <w:rPr>
                <w:kern w:val="0"/>
                <w:sz w:val="18"/>
                <w:szCs w:val="22"/>
              </w:rPr>
            </w:pPr>
          </w:p>
        </w:tc>
        <w:tc>
          <w:tcPr>
            <w:tcW w:w="735" w:type="dxa"/>
          </w:tcPr>
          <w:p w14:paraId="494B7B16">
            <w:pPr>
              <w:autoSpaceDE w:val="0"/>
              <w:autoSpaceDN w:val="0"/>
              <w:adjustRightInd w:val="0"/>
              <w:spacing w:before="120" w:after="120" w:line="240" w:lineRule="atLeast"/>
              <w:ind w:left="15" w:right="28"/>
              <w:jc w:val="center"/>
              <w:rPr>
                <w:kern w:val="0"/>
                <w:sz w:val="18"/>
                <w:szCs w:val="22"/>
              </w:rPr>
            </w:pPr>
          </w:p>
        </w:tc>
        <w:tc>
          <w:tcPr>
            <w:tcW w:w="735" w:type="dxa"/>
          </w:tcPr>
          <w:p w14:paraId="2E0B784D">
            <w:pPr>
              <w:autoSpaceDE w:val="0"/>
              <w:autoSpaceDN w:val="0"/>
              <w:adjustRightInd w:val="0"/>
              <w:spacing w:before="120" w:after="120" w:line="240" w:lineRule="atLeast"/>
              <w:ind w:left="15" w:right="28"/>
              <w:jc w:val="center"/>
              <w:rPr>
                <w:kern w:val="0"/>
                <w:sz w:val="18"/>
                <w:szCs w:val="22"/>
              </w:rPr>
            </w:pPr>
          </w:p>
        </w:tc>
        <w:tc>
          <w:tcPr>
            <w:tcW w:w="1500" w:type="dxa"/>
          </w:tcPr>
          <w:p w14:paraId="2737A06E">
            <w:pPr>
              <w:autoSpaceDE w:val="0"/>
              <w:autoSpaceDN w:val="0"/>
              <w:adjustRightInd w:val="0"/>
              <w:spacing w:before="120" w:after="120" w:line="240" w:lineRule="atLeast"/>
              <w:ind w:left="15" w:right="28"/>
              <w:jc w:val="center"/>
              <w:rPr>
                <w:kern w:val="0"/>
                <w:sz w:val="18"/>
                <w:szCs w:val="22"/>
              </w:rPr>
            </w:pPr>
          </w:p>
        </w:tc>
        <w:tc>
          <w:tcPr>
            <w:tcW w:w="1851" w:type="dxa"/>
          </w:tcPr>
          <w:p w14:paraId="35CDAE50">
            <w:pPr>
              <w:autoSpaceDE w:val="0"/>
              <w:autoSpaceDN w:val="0"/>
              <w:adjustRightInd w:val="0"/>
              <w:spacing w:before="120" w:after="120" w:line="240" w:lineRule="atLeast"/>
              <w:ind w:left="15" w:right="28"/>
              <w:jc w:val="center"/>
              <w:rPr>
                <w:kern w:val="0"/>
                <w:sz w:val="18"/>
                <w:szCs w:val="22"/>
              </w:rPr>
            </w:pPr>
          </w:p>
        </w:tc>
        <w:tc>
          <w:tcPr>
            <w:tcW w:w="1209" w:type="dxa"/>
          </w:tcPr>
          <w:p w14:paraId="75A61DC1">
            <w:pPr>
              <w:autoSpaceDE w:val="0"/>
              <w:autoSpaceDN w:val="0"/>
              <w:adjustRightInd w:val="0"/>
              <w:spacing w:before="120" w:after="120" w:line="240" w:lineRule="atLeast"/>
              <w:ind w:left="15" w:right="28"/>
              <w:jc w:val="center"/>
              <w:rPr>
                <w:kern w:val="0"/>
                <w:sz w:val="18"/>
                <w:szCs w:val="22"/>
              </w:rPr>
            </w:pPr>
          </w:p>
        </w:tc>
      </w:tr>
      <w:tr w14:paraId="66DBF0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0F39DA7">
            <w:pPr>
              <w:autoSpaceDE w:val="0"/>
              <w:autoSpaceDN w:val="0"/>
              <w:adjustRightInd w:val="0"/>
              <w:spacing w:before="120" w:after="120" w:line="240" w:lineRule="atLeast"/>
              <w:ind w:left="28" w:right="28"/>
              <w:jc w:val="center"/>
              <w:rPr>
                <w:kern w:val="0"/>
                <w:sz w:val="18"/>
                <w:szCs w:val="22"/>
              </w:rPr>
            </w:pPr>
          </w:p>
        </w:tc>
        <w:tc>
          <w:tcPr>
            <w:tcW w:w="2520" w:type="dxa"/>
          </w:tcPr>
          <w:p w14:paraId="6C4FF519">
            <w:pPr>
              <w:autoSpaceDE w:val="0"/>
              <w:autoSpaceDN w:val="0"/>
              <w:adjustRightInd w:val="0"/>
              <w:spacing w:before="120" w:after="120" w:line="240" w:lineRule="atLeast"/>
              <w:ind w:left="15" w:right="28"/>
              <w:jc w:val="center"/>
              <w:rPr>
                <w:kern w:val="0"/>
                <w:sz w:val="18"/>
                <w:szCs w:val="22"/>
              </w:rPr>
            </w:pPr>
          </w:p>
        </w:tc>
        <w:tc>
          <w:tcPr>
            <w:tcW w:w="735" w:type="dxa"/>
          </w:tcPr>
          <w:p w14:paraId="710D3096">
            <w:pPr>
              <w:autoSpaceDE w:val="0"/>
              <w:autoSpaceDN w:val="0"/>
              <w:adjustRightInd w:val="0"/>
              <w:spacing w:before="120" w:after="120" w:line="240" w:lineRule="atLeast"/>
              <w:ind w:left="15" w:right="28"/>
              <w:jc w:val="center"/>
              <w:rPr>
                <w:kern w:val="0"/>
                <w:sz w:val="18"/>
                <w:szCs w:val="22"/>
              </w:rPr>
            </w:pPr>
          </w:p>
        </w:tc>
        <w:tc>
          <w:tcPr>
            <w:tcW w:w="735" w:type="dxa"/>
          </w:tcPr>
          <w:p w14:paraId="6C24DAE5">
            <w:pPr>
              <w:autoSpaceDE w:val="0"/>
              <w:autoSpaceDN w:val="0"/>
              <w:adjustRightInd w:val="0"/>
              <w:spacing w:before="120" w:after="120" w:line="240" w:lineRule="atLeast"/>
              <w:ind w:left="15" w:right="28"/>
              <w:jc w:val="center"/>
              <w:rPr>
                <w:kern w:val="0"/>
                <w:sz w:val="18"/>
                <w:szCs w:val="22"/>
              </w:rPr>
            </w:pPr>
          </w:p>
        </w:tc>
        <w:tc>
          <w:tcPr>
            <w:tcW w:w="1500" w:type="dxa"/>
          </w:tcPr>
          <w:p w14:paraId="353D4F16">
            <w:pPr>
              <w:autoSpaceDE w:val="0"/>
              <w:autoSpaceDN w:val="0"/>
              <w:adjustRightInd w:val="0"/>
              <w:spacing w:before="120" w:after="120" w:line="240" w:lineRule="atLeast"/>
              <w:ind w:left="15" w:right="28"/>
              <w:jc w:val="center"/>
              <w:rPr>
                <w:kern w:val="0"/>
                <w:sz w:val="18"/>
                <w:szCs w:val="22"/>
              </w:rPr>
            </w:pPr>
          </w:p>
        </w:tc>
        <w:tc>
          <w:tcPr>
            <w:tcW w:w="1851" w:type="dxa"/>
          </w:tcPr>
          <w:p w14:paraId="4934BD2E">
            <w:pPr>
              <w:autoSpaceDE w:val="0"/>
              <w:autoSpaceDN w:val="0"/>
              <w:adjustRightInd w:val="0"/>
              <w:spacing w:before="120" w:after="120" w:line="240" w:lineRule="atLeast"/>
              <w:ind w:left="15" w:right="28"/>
              <w:jc w:val="center"/>
              <w:rPr>
                <w:kern w:val="0"/>
                <w:sz w:val="18"/>
                <w:szCs w:val="22"/>
              </w:rPr>
            </w:pPr>
          </w:p>
        </w:tc>
        <w:tc>
          <w:tcPr>
            <w:tcW w:w="1209" w:type="dxa"/>
          </w:tcPr>
          <w:p w14:paraId="49B6F520">
            <w:pPr>
              <w:autoSpaceDE w:val="0"/>
              <w:autoSpaceDN w:val="0"/>
              <w:adjustRightInd w:val="0"/>
              <w:spacing w:before="120" w:after="120" w:line="240" w:lineRule="atLeast"/>
              <w:ind w:left="15" w:right="28"/>
              <w:jc w:val="center"/>
              <w:rPr>
                <w:kern w:val="0"/>
                <w:sz w:val="18"/>
                <w:szCs w:val="22"/>
              </w:rPr>
            </w:pPr>
          </w:p>
        </w:tc>
      </w:tr>
    </w:tbl>
    <w:p w14:paraId="0E1DA5CF">
      <w:pPr>
        <w:jc w:val="center"/>
      </w:pPr>
    </w:p>
    <w:p w14:paraId="742208C7">
      <w:pPr>
        <w:adjustRightInd w:val="0"/>
        <w:snapToGrid w:val="0"/>
        <w:spacing w:line="300" w:lineRule="auto"/>
        <w:rPr>
          <w:snapToGrid w:val="0"/>
          <w:kern w:val="0"/>
        </w:rPr>
      </w:pPr>
    </w:p>
    <w:p w14:paraId="5EC0B9AF">
      <w:pPr>
        <w:adjustRightInd w:val="0"/>
        <w:snapToGrid w:val="0"/>
        <w:spacing w:line="300" w:lineRule="auto"/>
        <w:rPr>
          <w:snapToGrid w:val="0"/>
          <w:kern w:val="0"/>
        </w:rPr>
      </w:pPr>
    </w:p>
    <w:p w14:paraId="37CB03A6">
      <w:pPr>
        <w:adjustRightInd w:val="0"/>
        <w:snapToGrid w:val="0"/>
        <w:spacing w:line="300" w:lineRule="auto"/>
        <w:rPr>
          <w:snapToGrid w:val="0"/>
          <w:kern w:val="0"/>
        </w:rPr>
      </w:pPr>
    </w:p>
    <w:p w14:paraId="465D70C9">
      <w:pPr>
        <w:adjustRightInd w:val="0"/>
        <w:snapToGrid w:val="0"/>
        <w:spacing w:line="300" w:lineRule="auto"/>
        <w:rPr>
          <w:snapToGrid w:val="0"/>
          <w:kern w:val="0"/>
        </w:rPr>
      </w:pPr>
      <w:r>
        <w:rPr>
          <w:rFonts w:hint="eastAsia"/>
          <w:snapToGrid w:val="0"/>
          <w:kern w:val="0"/>
        </w:rPr>
        <w:t>投标单位：（加盖公章）</w:t>
      </w:r>
    </w:p>
    <w:p w14:paraId="146574F0">
      <w:pPr>
        <w:adjustRightInd w:val="0"/>
        <w:snapToGrid w:val="0"/>
        <w:spacing w:line="300" w:lineRule="auto"/>
        <w:rPr>
          <w:snapToGrid w:val="0"/>
          <w:kern w:val="0"/>
        </w:rPr>
      </w:pPr>
    </w:p>
    <w:p w14:paraId="48F14C7C">
      <w:pPr>
        <w:adjustRightInd w:val="0"/>
        <w:snapToGrid w:val="0"/>
        <w:spacing w:line="300" w:lineRule="auto"/>
        <w:ind w:right="420"/>
        <w:rPr>
          <w:snapToGrid w:val="0"/>
          <w:kern w:val="0"/>
        </w:rPr>
      </w:pPr>
    </w:p>
    <w:p w14:paraId="4FDE3A37">
      <w:pPr>
        <w:adjustRightInd w:val="0"/>
        <w:snapToGrid w:val="0"/>
        <w:spacing w:line="300" w:lineRule="auto"/>
        <w:ind w:right="420"/>
        <w:rPr>
          <w:snapToGrid w:val="0"/>
          <w:kern w:val="0"/>
        </w:rPr>
      </w:pPr>
    </w:p>
    <w:p w14:paraId="4588FCA6">
      <w:pPr>
        <w:adjustRightInd w:val="0"/>
        <w:snapToGrid w:val="0"/>
        <w:spacing w:line="300" w:lineRule="auto"/>
        <w:ind w:right="420"/>
        <w:rPr>
          <w:snapToGrid w:val="0"/>
          <w:kern w:val="0"/>
        </w:rPr>
      </w:pPr>
    </w:p>
    <w:p w14:paraId="1302B945">
      <w:pPr>
        <w:adjustRightInd w:val="0"/>
        <w:snapToGrid w:val="0"/>
        <w:spacing w:line="300" w:lineRule="auto"/>
        <w:ind w:right="420" w:firstLine="6195" w:firstLineChars="2950"/>
        <w:rPr>
          <w:snapToGrid w:val="0"/>
          <w:kern w:val="0"/>
        </w:rPr>
      </w:pPr>
      <w:r>
        <w:rPr>
          <w:rFonts w:hint="eastAsia"/>
          <w:snapToGrid w:val="0"/>
          <w:kern w:val="0"/>
        </w:rPr>
        <w:t>年       月      日</w:t>
      </w:r>
    </w:p>
    <w:p w14:paraId="646A4540">
      <w:pPr>
        <w:rPr>
          <w:rFonts w:ascii="宋体" w:hAnsi="宋体"/>
          <w:sz w:val="28"/>
        </w:rPr>
      </w:pPr>
    </w:p>
    <w:p w14:paraId="19466D61"/>
    <w:p w14:paraId="507F0694"/>
    <w:p w14:paraId="22BF5E66"/>
    <w:p w14:paraId="7A50103D"/>
    <w:p w14:paraId="592AE8C8"/>
    <w:p w14:paraId="6E2B57AF"/>
    <w:p w14:paraId="64FAAD57"/>
    <w:p w14:paraId="263D9BCB">
      <w:pPr>
        <w:tabs>
          <w:tab w:val="left" w:pos="371"/>
        </w:tabs>
        <w:spacing w:before="120" w:after="120"/>
        <w:ind w:left="-1" w:leftChars="-1" w:hanging="1"/>
        <w:jc w:val="center"/>
      </w:pPr>
      <w:bookmarkStart w:id="79" w:name="_Toc44691168"/>
      <w:bookmarkStart w:id="80" w:name="_Toc44690709"/>
      <w:bookmarkStart w:id="81" w:name="_Toc44691400"/>
      <w:bookmarkStart w:id="82" w:name="_Toc44690436"/>
    </w:p>
    <w:p w14:paraId="39B88221">
      <w:pPr>
        <w:tabs>
          <w:tab w:val="left" w:pos="371"/>
        </w:tabs>
        <w:spacing w:before="120" w:after="120"/>
        <w:ind w:left="-1" w:leftChars="-1" w:hanging="1"/>
        <w:jc w:val="center"/>
      </w:pPr>
    </w:p>
    <w:p w14:paraId="4F267A78">
      <w:pPr>
        <w:tabs>
          <w:tab w:val="left" w:pos="371"/>
        </w:tabs>
        <w:spacing w:before="120" w:after="120"/>
        <w:ind w:left="-1" w:leftChars="-1" w:hanging="1"/>
        <w:jc w:val="center"/>
        <w:rPr>
          <w:rFonts w:asciiTheme="minorEastAsia" w:hAnsiTheme="minorEastAsia" w:eastAsiaTheme="minorEastAsia"/>
          <w:sz w:val="24"/>
        </w:rPr>
      </w:pPr>
    </w:p>
    <w:p w14:paraId="5830BE74">
      <w:pPr>
        <w:pStyle w:val="3"/>
        <w:tabs>
          <w:tab w:val="left" w:pos="371"/>
        </w:tabs>
        <w:spacing w:before="120" w:after="120"/>
        <w:ind w:left="-1" w:leftChars="-1" w:hanging="1"/>
        <w:jc w:val="center"/>
        <w:rPr>
          <w:rFonts w:asciiTheme="minorEastAsia" w:hAnsiTheme="minorEastAsia" w:eastAsiaTheme="minorEastAsia"/>
        </w:rPr>
      </w:pPr>
      <w:bookmarkStart w:id="83" w:name="_Toc135293351"/>
      <w:r>
        <w:rPr>
          <w:rFonts w:hint="eastAsia" w:asciiTheme="minorEastAsia" w:hAnsiTheme="minorEastAsia" w:eastAsiaTheme="minorEastAsia"/>
        </w:rPr>
        <w:t>格式9  售后服务和质量承诺</w:t>
      </w:r>
      <w:bookmarkEnd w:id="79"/>
      <w:bookmarkEnd w:id="80"/>
      <w:bookmarkEnd w:id="81"/>
      <w:bookmarkEnd w:id="82"/>
      <w:bookmarkEnd w:id="83"/>
    </w:p>
    <w:p w14:paraId="1853B9EC">
      <w:pPr>
        <w:adjustRightInd w:val="0"/>
        <w:snapToGrid w:val="0"/>
        <w:spacing w:line="360" w:lineRule="auto"/>
        <w:rPr>
          <w:rFonts w:ascii="宋体" w:hAnsi="宋体"/>
        </w:rPr>
      </w:pPr>
    </w:p>
    <w:p w14:paraId="5C4392FE">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4810D552">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B6C69CA">
      <w:pPr>
        <w:adjustRightInd w:val="0"/>
        <w:snapToGrid w:val="0"/>
        <w:spacing w:line="360" w:lineRule="auto"/>
        <w:rPr>
          <w:rFonts w:ascii="宋体" w:hAnsi="宋体"/>
        </w:rPr>
      </w:pPr>
      <w:r>
        <w:rPr>
          <w:rFonts w:hint="eastAsia" w:ascii="宋体" w:hAnsi="宋体"/>
        </w:rPr>
        <w:t>3、</w:t>
      </w:r>
      <w:r>
        <w:rPr>
          <w:rFonts w:hint="eastAsia"/>
        </w:rPr>
        <w:t>售后服务应急措施</w:t>
      </w:r>
    </w:p>
    <w:p w14:paraId="7B02DA6E">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19FF886">
      <w:pPr>
        <w:adjustRightInd w:val="0"/>
        <w:snapToGrid w:val="0"/>
        <w:spacing w:line="360" w:lineRule="auto"/>
        <w:rPr>
          <w:rFonts w:ascii="宋体" w:hAnsi="宋体"/>
        </w:rPr>
      </w:pPr>
      <w:r>
        <w:rPr>
          <w:rFonts w:hint="eastAsia" w:ascii="宋体" w:hAnsi="宋体"/>
        </w:rPr>
        <w:t>5、技术培训计划</w:t>
      </w:r>
    </w:p>
    <w:p w14:paraId="1E5CC915">
      <w:pPr>
        <w:adjustRightInd w:val="0"/>
        <w:snapToGrid w:val="0"/>
        <w:spacing w:line="360" w:lineRule="auto"/>
        <w:rPr>
          <w:rFonts w:ascii="宋体" w:hAnsi="宋体"/>
        </w:rPr>
      </w:pPr>
      <w:r>
        <w:rPr>
          <w:rFonts w:hint="eastAsia" w:ascii="宋体" w:hAnsi="宋体"/>
        </w:rPr>
        <w:t>6、备/配件支持计划</w:t>
      </w:r>
    </w:p>
    <w:p w14:paraId="7749AD94">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51305CEF">
      <w:pPr>
        <w:adjustRightInd w:val="0"/>
        <w:snapToGrid w:val="0"/>
        <w:spacing w:line="300" w:lineRule="auto"/>
        <w:rPr>
          <w:rFonts w:ascii="宋体" w:hAnsi="宋体"/>
          <w:bCs/>
        </w:rPr>
      </w:pPr>
      <w:r>
        <w:rPr>
          <w:rFonts w:hint="eastAsia" w:ascii="宋体" w:hAnsi="宋体"/>
          <w:bCs/>
        </w:rPr>
        <w:t>8、其它</w:t>
      </w:r>
    </w:p>
    <w:p w14:paraId="3E23223F">
      <w:pPr>
        <w:adjustRightInd w:val="0"/>
        <w:snapToGrid w:val="0"/>
        <w:spacing w:line="300" w:lineRule="auto"/>
        <w:jc w:val="right"/>
        <w:rPr>
          <w:snapToGrid w:val="0"/>
          <w:kern w:val="0"/>
        </w:rPr>
      </w:pPr>
    </w:p>
    <w:p w14:paraId="2BC0ABED">
      <w:pPr>
        <w:adjustRightInd w:val="0"/>
        <w:snapToGrid w:val="0"/>
        <w:spacing w:line="300" w:lineRule="auto"/>
        <w:jc w:val="right"/>
        <w:rPr>
          <w:snapToGrid w:val="0"/>
          <w:kern w:val="0"/>
        </w:rPr>
      </w:pPr>
    </w:p>
    <w:p w14:paraId="6F643A2D">
      <w:pPr>
        <w:adjustRightInd w:val="0"/>
        <w:snapToGrid w:val="0"/>
        <w:spacing w:line="300" w:lineRule="auto"/>
        <w:jc w:val="right"/>
        <w:rPr>
          <w:snapToGrid w:val="0"/>
          <w:kern w:val="0"/>
        </w:rPr>
      </w:pPr>
    </w:p>
    <w:p w14:paraId="4BA89996">
      <w:pPr>
        <w:adjustRightInd w:val="0"/>
        <w:snapToGrid w:val="0"/>
        <w:spacing w:line="300" w:lineRule="auto"/>
        <w:jc w:val="right"/>
        <w:rPr>
          <w:snapToGrid w:val="0"/>
          <w:kern w:val="0"/>
        </w:rPr>
      </w:pPr>
    </w:p>
    <w:p w14:paraId="6F0C93A5">
      <w:pPr>
        <w:adjustRightInd w:val="0"/>
        <w:snapToGrid w:val="0"/>
        <w:spacing w:line="300" w:lineRule="auto"/>
        <w:jc w:val="right"/>
        <w:rPr>
          <w:snapToGrid w:val="0"/>
          <w:kern w:val="0"/>
        </w:rPr>
      </w:pPr>
    </w:p>
    <w:p w14:paraId="4C6E6129">
      <w:pPr>
        <w:adjustRightInd w:val="0"/>
        <w:snapToGrid w:val="0"/>
        <w:spacing w:line="300" w:lineRule="auto"/>
        <w:jc w:val="right"/>
        <w:rPr>
          <w:snapToGrid w:val="0"/>
          <w:kern w:val="0"/>
        </w:rPr>
      </w:pPr>
    </w:p>
    <w:p w14:paraId="221F9B83">
      <w:pPr>
        <w:adjustRightInd w:val="0"/>
        <w:snapToGrid w:val="0"/>
        <w:spacing w:line="300" w:lineRule="auto"/>
        <w:jc w:val="right"/>
        <w:rPr>
          <w:snapToGrid w:val="0"/>
          <w:kern w:val="0"/>
        </w:rPr>
      </w:pPr>
    </w:p>
    <w:p w14:paraId="66C80121">
      <w:pPr>
        <w:adjustRightInd w:val="0"/>
        <w:snapToGrid w:val="0"/>
        <w:spacing w:line="300" w:lineRule="auto"/>
        <w:jc w:val="right"/>
        <w:rPr>
          <w:snapToGrid w:val="0"/>
          <w:kern w:val="0"/>
        </w:rPr>
      </w:pPr>
    </w:p>
    <w:p w14:paraId="05B4462F">
      <w:pPr>
        <w:adjustRightInd w:val="0"/>
        <w:snapToGrid w:val="0"/>
        <w:spacing w:line="300" w:lineRule="auto"/>
        <w:jc w:val="right"/>
        <w:rPr>
          <w:snapToGrid w:val="0"/>
          <w:kern w:val="0"/>
        </w:rPr>
      </w:pPr>
    </w:p>
    <w:p w14:paraId="6003A20F">
      <w:pPr>
        <w:adjustRightInd w:val="0"/>
        <w:snapToGrid w:val="0"/>
        <w:spacing w:line="300" w:lineRule="auto"/>
        <w:jc w:val="right"/>
        <w:rPr>
          <w:snapToGrid w:val="0"/>
          <w:kern w:val="0"/>
        </w:rPr>
      </w:pPr>
    </w:p>
    <w:p w14:paraId="3AC6B822">
      <w:pPr>
        <w:adjustRightInd w:val="0"/>
        <w:snapToGrid w:val="0"/>
        <w:spacing w:line="300" w:lineRule="auto"/>
        <w:jc w:val="right"/>
        <w:rPr>
          <w:snapToGrid w:val="0"/>
          <w:kern w:val="0"/>
        </w:rPr>
      </w:pPr>
    </w:p>
    <w:p w14:paraId="73BCF1F7">
      <w:pPr>
        <w:adjustRightInd w:val="0"/>
        <w:snapToGrid w:val="0"/>
        <w:spacing w:line="300" w:lineRule="auto"/>
        <w:jc w:val="right"/>
        <w:rPr>
          <w:snapToGrid w:val="0"/>
          <w:kern w:val="0"/>
        </w:rPr>
      </w:pPr>
    </w:p>
    <w:p w14:paraId="2400D8C1">
      <w:pPr>
        <w:adjustRightInd w:val="0"/>
        <w:snapToGrid w:val="0"/>
        <w:spacing w:line="300" w:lineRule="auto"/>
        <w:jc w:val="right"/>
        <w:rPr>
          <w:snapToGrid w:val="0"/>
          <w:kern w:val="0"/>
        </w:rPr>
      </w:pPr>
    </w:p>
    <w:p w14:paraId="070A44B4">
      <w:pPr>
        <w:adjustRightInd w:val="0"/>
        <w:snapToGrid w:val="0"/>
        <w:spacing w:line="300" w:lineRule="auto"/>
        <w:jc w:val="right"/>
        <w:rPr>
          <w:snapToGrid w:val="0"/>
          <w:kern w:val="0"/>
        </w:rPr>
      </w:pPr>
    </w:p>
    <w:p w14:paraId="0B2D36AD">
      <w:pPr>
        <w:adjustRightInd w:val="0"/>
        <w:snapToGrid w:val="0"/>
        <w:spacing w:line="300" w:lineRule="auto"/>
        <w:jc w:val="right"/>
        <w:rPr>
          <w:snapToGrid w:val="0"/>
          <w:kern w:val="0"/>
        </w:rPr>
      </w:pPr>
    </w:p>
    <w:p w14:paraId="5F74C013">
      <w:pPr>
        <w:adjustRightInd w:val="0"/>
        <w:snapToGrid w:val="0"/>
        <w:spacing w:line="300" w:lineRule="auto"/>
        <w:jc w:val="right"/>
        <w:rPr>
          <w:snapToGrid w:val="0"/>
          <w:kern w:val="0"/>
        </w:rPr>
      </w:pPr>
    </w:p>
    <w:p w14:paraId="20A35BEC">
      <w:pPr>
        <w:adjustRightInd w:val="0"/>
        <w:snapToGrid w:val="0"/>
        <w:spacing w:line="300" w:lineRule="auto"/>
        <w:jc w:val="right"/>
        <w:rPr>
          <w:snapToGrid w:val="0"/>
          <w:kern w:val="0"/>
        </w:rPr>
      </w:pPr>
    </w:p>
    <w:p w14:paraId="07005C80">
      <w:pPr>
        <w:adjustRightInd w:val="0"/>
        <w:snapToGrid w:val="0"/>
        <w:spacing w:line="300" w:lineRule="auto"/>
        <w:jc w:val="right"/>
        <w:rPr>
          <w:snapToGrid w:val="0"/>
          <w:kern w:val="0"/>
        </w:rPr>
      </w:pPr>
    </w:p>
    <w:p w14:paraId="4AED4A53">
      <w:pPr>
        <w:adjustRightInd w:val="0"/>
        <w:snapToGrid w:val="0"/>
        <w:spacing w:line="300" w:lineRule="auto"/>
        <w:jc w:val="right"/>
        <w:rPr>
          <w:snapToGrid w:val="0"/>
          <w:kern w:val="0"/>
        </w:rPr>
      </w:pPr>
    </w:p>
    <w:p w14:paraId="51360757">
      <w:pPr>
        <w:adjustRightInd w:val="0"/>
        <w:snapToGrid w:val="0"/>
        <w:spacing w:line="300" w:lineRule="auto"/>
        <w:jc w:val="right"/>
        <w:rPr>
          <w:snapToGrid w:val="0"/>
          <w:kern w:val="0"/>
        </w:rPr>
      </w:pPr>
    </w:p>
    <w:p w14:paraId="3FCB388C">
      <w:pPr>
        <w:adjustRightInd w:val="0"/>
        <w:snapToGrid w:val="0"/>
        <w:spacing w:line="300" w:lineRule="auto"/>
        <w:jc w:val="right"/>
        <w:rPr>
          <w:snapToGrid w:val="0"/>
          <w:kern w:val="0"/>
        </w:rPr>
      </w:pPr>
    </w:p>
    <w:p w14:paraId="4A9886C7">
      <w:pPr>
        <w:adjustRightInd w:val="0"/>
        <w:snapToGrid w:val="0"/>
        <w:spacing w:line="300" w:lineRule="auto"/>
        <w:jc w:val="right"/>
        <w:rPr>
          <w:snapToGrid w:val="0"/>
          <w:kern w:val="0"/>
        </w:rPr>
      </w:pPr>
    </w:p>
    <w:p w14:paraId="0D82696D">
      <w:pPr>
        <w:adjustRightInd w:val="0"/>
        <w:snapToGrid w:val="0"/>
        <w:spacing w:line="300" w:lineRule="auto"/>
        <w:jc w:val="right"/>
        <w:rPr>
          <w:snapToGrid w:val="0"/>
          <w:kern w:val="0"/>
        </w:rPr>
      </w:pPr>
    </w:p>
    <w:p w14:paraId="58738D1A">
      <w:pPr>
        <w:adjustRightInd w:val="0"/>
        <w:snapToGrid w:val="0"/>
        <w:spacing w:line="300" w:lineRule="auto"/>
        <w:jc w:val="right"/>
        <w:rPr>
          <w:snapToGrid w:val="0"/>
          <w:kern w:val="0"/>
        </w:rPr>
      </w:pPr>
    </w:p>
    <w:p w14:paraId="5586CEBE">
      <w:pPr>
        <w:adjustRightInd w:val="0"/>
        <w:snapToGrid w:val="0"/>
        <w:spacing w:line="300" w:lineRule="auto"/>
        <w:jc w:val="right"/>
        <w:rPr>
          <w:snapToGrid w:val="0"/>
          <w:kern w:val="0"/>
        </w:rPr>
      </w:pPr>
    </w:p>
    <w:p w14:paraId="2F16EFA2">
      <w:pPr>
        <w:tabs>
          <w:tab w:val="left" w:pos="480"/>
        </w:tabs>
        <w:adjustRightInd w:val="0"/>
        <w:snapToGrid w:val="0"/>
        <w:spacing w:line="300" w:lineRule="auto"/>
        <w:rPr>
          <w:snapToGrid w:val="0"/>
          <w:kern w:val="0"/>
        </w:rPr>
      </w:pPr>
      <w:r>
        <w:rPr>
          <w:snapToGrid w:val="0"/>
          <w:kern w:val="0"/>
        </w:rPr>
        <w:tab/>
      </w:r>
    </w:p>
    <w:p w14:paraId="6E08F439">
      <w:pPr>
        <w:tabs>
          <w:tab w:val="left" w:pos="480"/>
        </w:tabs>
        <w:adjustRightInd w:val="0"/>
        <w:snapToGrid w:val="0"/>
        <w:spacing w:line="300" w:lineRule="auto"/>
        <w:rPr>
          <w:snapToGrid w:val="0"/>
          <w:kern w:val="0"/>
        </w:rPr>
      </w:pPr>
    </w:p>
    <w:p w14:paraId="3149F7AD">
      <w:pPr>
        <w:tabs>
          <w:tab w:val="left" w:pos="480"/>
        </w:tabs>
        <w:adjustRightInd w:val="0"/>
        <w:snapToGrid w:val="0"/>
        <w:spacing w:line="300" w:lineRule="auto"/>
        <w:rPr>
          <w:snapToGrid w:val="0"/>
          <w:kern w:val="0"/>
        </w:rPr>
      </w:pPr>
    </w:p>
    <w:p w14:paraId="47EFC830">
      <w:pPr>
        <w:tabs>
          <w:tab w:val="left" w:pos="1200"/>
        </w:tabs>
        <w:adjustRightInd w:val="0"/>
        <w:snapToGrid w:val="0"/>
        <w:spacing w:line="300" w:lineRule="auto"/>
        <w:rPr>
          <w:snapToGrid w:val="0"/>
          <w:kern w:val="0"/>
        </w:rPr>
      </w:pPr>
    </w:p>
    <w:p w14:paraId="6B7F7EBB">
      <w:pPr>
        <w:tabs>
          <w:tab w:val="left" w:pos="1200"/>
        </w:tabs>
        <w:adjustRightInd w:val="0"/>
        <w:snapToGrid w:val="0"/>
        <w:spacing w:line="300" w:lineRule="auto"/>
        <w:rPr>
          <w:snapToGrid w:val="0"/>
          <w:kern w:val="0"/>
        </w:rPr>
      </w:pPr>
    </w:p>
    <w:p w14:paraId="2F3548C7">
      <w:pPr>
        <w:tabs>
          <w:tab w:val="left" w:pos="1200"/>
        </w:tabs>
        <w:adjustRightInd w:val="0"/>
        <w:snapToGrid w:val="0"/>
        <w:spacing w:line="300" w:lineRule="auto"/>
        <w:rPr>
          <w:snapToGrid w:val="0"/>
          <w:kern w:val="0"/>
        </w:rPr>
      </w:pPr>
    </w:p>
    <w:p w14:paraId="31180FEB">
      <w:pPr>
        <w:tabs>
          <w:tab w:val="left" w:pos="1200"/>
        </w:tabs>
        <w:adjustRightInd w:val="0"/>
        <w:snapToGrid w:val="0"/>
        <w:spacing w:line="300" w:lineRule="auto"/>
        <w:rPr>
          <w:snapToGrid w:val="0"/>
          <w:kern w:val="0"/>
        </w:rPr>
      </w:pPr>
    </w:p>
    <w:p w14:paraId="53594C92">
      <w:pPr>
        <w:tabs>
          <w:tab w:val="left" w:pos="1200"/>
        </w:tabs>
        <w:adjustRightInd w:val="0"/>
        <w:snapToGrid w:val="0"/>
        <w:spacing w:line="300" w:lineRule="auto"/>
        <w:rPr>
          <w:snapToGrid w:val="0"/>
          <w:kern w:val="0"/>
        </w:rPr>
      </w:pPr>
    </w:p>
    <w:p w14:paraId="682BE3F2">
      <w:pPr>
        <w:pStyle w:val="3"/>
        <w:tabs>
          <w:tab w:val="left" w:pos="371"/>
        </w:tabs>
        <w:spacing w:before="120" w:after="120"/>
        <w:ind w:left="-1" w:leftChars="-1" w:hanging="1"/>
        <w:jc w:val="center"/>
        <w:rPr>
          <w:rFonts w:asciiTheme="minorEastAsia" w:hAnsiTheme="minorEastAsia" w:eastAsiaTheme="minorEastAsia"/>
        </w:rPr>
      </w:pPr>
      <w:bookmarkStart w:id="84" w:name="q15"/>
      <w:bookmarkEnd w:id="84"/>
      <w:bookmarkStart w:id="85" w:name="q16"/>
      <w:bookmarkEnd w:id="85"/>
      <w:bookmarkStart w:id="86" w:name="q17"/>
      <w:bookmarkEnd w:id="86"/>
      <w:bookmarkStart w:id="87" w:name="_格式3__"/>
      <w:bookmarkEnd w:id="87"/>
      <w:bookmarkStart w:id="88" w:name="_格式2__投标保证金凭证"/>
      <w:bookmarkEnd w:id="88"/>
      <w:bookmarkStart w:id="89" w:name="_格式4__"/>
      <w:bookmarkEnd w:id="89"/>
      <w:bookmarkStart w:id="90" w:name="_格式5__"/>
      <w:bookmarkEnd w:id="90"/>
      <w:r>
        <w:rPr>
          <w:rFonts w:asciiTheme="minorEastAsia" w:hAnsiTheme="minorEastAsia" w:eastAsiaTheme="minorEastAsia"/>
        </w:rPr>
        <w:tab/>
      </w:r>
      <w:bookmarkStart w:id="91" w:name="_Toc44690437"/>
      <w:bookmarkStart w:id="92" w:name="_Toc135293352"/>
      <w:bookmarkStart w:id="93" w:name="_Toc44690710"/>
      <w:bookmarkStart w:id="94" w:name="_Toc44691169"/>
      <w:bookmarkStart w:id="95" w:name="_Toc44691401"/>
      <w:r>
        <w:rPr>
          <w:rFonts w:hint="eastAsia" w:asciiTheme="minorEastAsia" w:hAnsiTheme="minorEastAsia" w:eastAsiaTheme="minorEastAsia"/>
        </w:rPr>
        <w:t>格式10  投标人情况介绍</w:t>
      </w:r>
      <w:bookmarkEnd w:id="91"/>
      <w:bookmarkEnd w:id="92"/>
      <w:bookmarkEnd w:id="93"/>
      <w:bookmarkEnd w:id="94"/>
      <w:bookmarkEnd w:id="95"/>
    </w:p>
    <w:p w14:paraId="04965BCA">
      <w:pPr>
        <w:snapToGrid w:val="0"/>
        <w:spacing w:line="300" w:lineRule="auto"/>
        <w:rPr>
          <w:rFonts w:ascii="宋体" w:hAnsi="宋体"/>
        </w:rPr>
      </w:pPr>
    </w:p>
    <w:p w14:paraId="7A5EC071">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62625AA">
      <w:pPr>
        <w:adjustRightInd w:val="0"/>
        <w:snapToGrid w:val="0"/>
        <w:spacing w:line="360" w:lineRule="auto"/>
        <w:rPr>
          <w:rFonts w:ascii="宋体" w:hAnsi="宋体"/>
          <w:bCs/>
          <w:snapToGrid w:val="0"/>
          <w:kern w:val="0"/>
          <w:szCs w:val="21"/>
        </w:rPr>
      </w:pPr>
    </w:p>
    <w:p w14:paraId="2785E07F">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13719FC2">
      <w:pPr>
        <w:adjustRightInd w:val="0"/>
        <w:snapToGrid w:val="0"/>
        <w:spacing w:line="360" w:lineRule="auto"/>
        <w:rPr>
          <w:rFonts w:ascii="宋体" w:hAnsi="宋体"/>
          <w:szCs w:val="21"/>
        </w:rPr>
      </w:pPr>
    </w:p>
    <w:p w14:paraId="263265F8">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4D4B2B27">
      <w:pPr>
        <w:adjustRightInd w:val="0"/>
        <w:snapToGrid w:val="0"/>
        <w:spacing w:line="360" w:lineRule="auto"/>
        <w:rPr>
          <w:bCs/>
          <w:snapToGrid w:val="0"/>
          <w:kern w:val="0"/>
        </w:rPr>
      </w:pPr>
    </w:p>
    <w:p w14:paraId="3D6C8C92">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B6C7030">
      <w:pPr>
        <w:adjustRightInd w:val="0"/>
        <w:snapToGrid w:val="0"/>
        <w:spacing w:line="360" w:lineRule="auto"/>
        <w:rPr>
          <w:bCs/>
        </w:rPr>
      </w:pPr>
    </w:p>
    <w:p w14:paraId="79FA322D">
      <w:pPr>
        <w:jc w:val="center"/>
        <w:rPr>
          <w:snapToGrid w:val="0"/>
          <w:kern w:val="0"/>
        </w:rPr>
      </w:pPr>
    </w:p>
    <w:p w14:paraId="4A3BE3A1">
      <w:pPr>
        <w:jc w:val="center"/>
        <w:rPr>
          <w:snapToGrid w:val="0"/>
          <w:kern w:val="0"/>
        </w:rPr>
      </w:pPr>
    </w:p>
    <w:p w14:paraId="2AD2325A">
      <w:pPr>
        <w:jc w:val="center"/>
        <w:rPr>
          <w:snapToGrid w:val="0"/>
          <w:kern w:val="0"/>
        </w:rPr>
      </w:pPr>
    </w:p>
    <w:p w14:paraId="4599EDCE">
      <w:pPr>
        <w:jc w:val="center"/>
        <w:rPr>
          <w:snapToGrid w:val="0"/>
          <w:kern w:val="0"/>
        </w:rPr>
      </w:pPr>
    </w:p>
    <w:p w14:paraId="1CFA69BA">
      <w:pPr>
        <w:jc w:val="center"/>
        <w:rPr>
          <w:snapToGrid w:val="0"/>
          <w:kern w:val="0"/>
        </w:rPr>
      </w:pPr>
    </w:p>
    <w:p w14:paraId="08FCE582">
      <w:pPr>
        <w:jc w:val="center"/>
        <w:rPr>
          <w:snapToGrid w:val="0"/>
          <w:kern w:val="0"/>
        </w:rPr>
      </w:pPr>
    </w:p>
    <w:p w14:paraId="7C5CD7A6">
      <w:pPr>
        <w:jc w:val="center"/>
        <w:rPr>
          <w:snapToGrid w:val="0"/>
          <w:kern w:val="0"/>
        </w:rPr>
      </w:pPr>
    </w:p>
    <w:p w14:paraId="117B1F92">
      <w:pPr>
        <w:jc w:val="center"/>
        <w:rPr>
          <w:snapToGrid w:val="0"/>
          <w:kern w:val="0"/>
        </w:rPr>
      </w:pPr>
    </w:p>
    <w:p w14:paraId="6B71458D">
      <w:pPr>
        <w:jc w:val="center"/>
        <w:rPr>
          <w:snapToGrid w:val="0"/>
          <w:kern w:val="0"/>
        </w:rPr>
      </w:pPr>
    </w:p>
    <w:p w14:paraId="50299C3B">
      <w:pPr>
        <w:jc w:val="center"/>
        <w:rPr>
          <w:snapToGrid w:val="0"/>
          <w:kern w:val="0"/>
        </w:rPr>
      </w:pPr>
    </w:p>
    <w:p w14:paraId="69EE119A">
      <w:pPr>
        <w:jc w:val="center"/>
        <w:rPr>
          <w:snapToGrid w:val="0"/>
          <w:kern w:val="0"/>
        </w:rPr>
      </w:pPr>
    </w:p>
    <w:p w14:paraId="26F0C7EE">
      <w:pPr>
        <w:jc w:val="center"/>
        <w:rPr>
          <w:snapToGrid w:val="0"/>
          <w:kern w:val="0"/>
        </w:rPr>
      </w:pPr>
    </w:p>
    <w:p w14:paraId="5981EC26">
      <w:pPr>
        <w:jc w:val="center"/>
        <w:rPr>
          <w:snapToGrid w:val="0"/>
          <w:kern w:val="0"/>
        </w:rPr>
      </w:pPr>
    </w:p>
    <w:p w14:paraId="7E89BF9F">
      <w:pPr>
        <w:jc w:val="center"/>
        <w:rPr>
          <w:snapToGrid w:val="0"/>
          <w:kern w:val="0"/>
        </w:rPr>
      </w:pPr>
    </w:p>
    <w:p w14:paraId="0559C978">
      <w:pPr>
        <w:jc w:val="center"/>
        <w:rPr>
          <w:snapToGrid w:val="0"/>
          <w:kern w:val="0"/>
        </w:rPr>
      </w:pPr>
    </w:p>
    <w:p w14:paraId="2530BA84">
      <w:pPr>
        <w:jc w:val="center"/>
        <w:rPr>
          <w:snapToGrid w:val="0"/>
          <w:kern w:val="0"/>
        </w:rPr>
      </w:pPr>
    </w:p>
    <w:p w14:paraId="3FBDDDB2">
      <w:pPr>
        <w:jc w:val="center"/>
        <w:rPr>
          <w:snapToGrid w:val="0"/>
          <w:kern w:val="0"/>
        </w:rPr>
      </w:pPr>
    </w:p>
    <w:p w14:paraId="538DD666">
      <w:pPr>
        <w:jc w:val="center"/>
        <w:rPr>
          <w:snapToGrid w:val="0"/>
          <w:kern w:val="0"/>
        </w:rPr>
      </w:pPr>
    </w:p>
    <w:p w14:paraId="2E6513D5">
      <w:pPr>
        <w:jc w:val="center"/>
        <w:rPr>
          <w:snapToGrid w:val="0"/>
          <w:kern w:val="0"/>
        </w:rPr>
      </w:pPr>
    </w:p>
    <w:p w14:paraId="209ED07A">
      <w:pPr>
        <w:jc w:val="center"/>
        <w:rPr>
          <w:snapToGrid w:val="0"/>
          <w:kern w:val="0"/>
        </w:rPr>
      </w:pPr>
    </w:p>
    <w:p w14:paraId="2B8C9BC6">
      <w:pPr>
        <w:jc w:val="center"/>
        <w:rPr>
          <w:snapToGrid w:val="0"/>
          <w:kern w:val="0"/>
        </w:rPr>
      </w:pPr>
    </w:p>
    <w:p w14:paraId="298E97D8">
      <w:pPr>
        <w:jc w:val="center"/>
        <w:rPr>
          <w:snapToGrid w:val="0"/>
          <w:kern w:val="0"/>
        </w:rPr>
      </w:pPr>
    </w:p>
    <w:p w14:paraId="06C7E231">
      <w:pPr>
        <w:jc w:val="center"/>
        <w:rPr>
          <w:snapToGrid w:val="0"/>
          <w:kern w:val="0"/>
        </w:rPr>
      </w:pPr>
    </w:p>
    <w:p w14:paraId="6C252A6E">
      <w:pPr>
        <w:jc w:val="center"/>
        <w:rPr>
          <w:snapToGrid w:val="0"/>
          <w:kern w:val="0"/>
        </w:rPr>
      </w:pPr>
    </w:p>
    <w:p w14:paraId="6FD2D5B0">
      <w:pPr>
        <w:jc w:val="center"/>
        <w:rPr>
          <w:snapToGrid w:val="0"/>
          <w:kern w:val="0"/>
        </w:rPr>
      </w:pPr>
    </w:p>
    <w:p w14:paraId="71877D19">
      <w:pPr>
        <w:jc w:val="center"/>
        <w:rPr>
          <w:snapToGrid w:val="0"/>
          <w:kern w:val="0"/>
        </w:rPr>
      </w:pPr>
    </w:p>
    <w:p w14:paraId="5B09C4FA">
      <w:pPr>
        <w:jc w:val="center"/>
        <w:rPr>
          <w:snapToGrid w:val="0"/>
          <w:kern w:val="0"/>
        </w:rPr>
      </w:pPr>
    </w:p>
    <w:p w14:paraId="46553D80">
      <w:pPr>
        <w:jc w:val="center"/>
        <w:rPr>
          <w:snapToGrid w:val="0"/>
          <w:kern w:val="0"/>
        </w:rPr>
      </w:pPr>
    </w:p>
    <w:p w14:paraId="5870AFBC">
      <w:pPr>
        <w:jc w:val="center"/>
        <w:rPr>
          <w:snapToGrid w:val="0"/>
          <w:kern w:val="0"/>
        </w:rPr>
      </w:pPr>
    </w:p>
    <w:p w14:paraId="63A7FFB7">
      <w:pPr>
        <w:jc w:val="center"/>
        <w:rPr>
          <w:snapToGrid w:val="0"/>
          <w:kern w:val="0"/>
        </w:rPr>
      </w:pPr>
    </w:p>
    <w:p w14:paraId="39A98B6C">
      <w:pPr>
        <w:rPr>
          <w:snapToGrid w:val="0"/>
          <w:kern w:val="0"/>
        </w:rPr>
      </w:pPr>
    </w:p>
    <w:p w14:paraId="0A2E98F5">
      <w:pPr>
        <w:tabs>
          <w:tab w:val="left" w:pos="8248"/>
          <w:tab w:val="left" w:pos="9368"/>
        </w:tabs>
        <w:spacing w:line="360" w:lineRule="auto"/>
      </w:pPr>
    </w:p>
    <w:p w14:paraId="1FDC8D94">
      <w:pPr>
        <w:tabs>
          <w:tab w:val="left" w:pos="8248"/>
          <w:tab w:val="left" w:pos="9368"/>
        </w:tabs>
        <w:spacing w:line="360" w:lineRule="auto"/>
      </w:pPr>
      <w:r>
        <w:rPr>
          <w:rFonts w:hint="eastAsia"/>
        </w:rPr>
        <w:t>附表：</w:t>
      </w:r>
    </w:p>
    <w:p w14:paraId="156A58D8">
      <w:pPr>
        <w:pStyle w:val="361"/>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63AA530C"/>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3F092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5090E443">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7CBB89D">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F39FC99">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48E5181F">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48CA9C42">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13A987DE">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44D63418">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BD36D15">
            <w:pPr>
              <w:jc w:val="center"/>
              <w:rPr>
                <w:rFonts w:ascii="宋体" w:hAnsi="宋体" w:cs="Courier New"/>
                <w:snapToGrid w:val="0"/>
                <w:szCs w:val="21"/>
              </w:rPr>
            </w:pPr>
            <w:r>
              <w:rPr>
                <w:rFonts w:hint="eastAsia" w:ascii="宋体" w:hAnsi="宋体" w:cs="Courier New"/>
                <w:snapToGrid w:val="0"/>
                <w:szCs w:val="21"/>
              </w:rPr>
              <w:t>工作经验</w:t>
            </w:r>
          </w:p>
        </w:tc>
      </w:tr>
      <w:tr w14:paraId="3418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7D0B03F7">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F04330E">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5AB2EABA">
            <w:pPr>
              <w:rPr>
                <w:rFonts w:ascii="宋体" w:hAnsi="宋体" w:cs="Courier New"/>
                <w:snapToGrid w:val="0"/>
                <w:szCs w:val="21"/>
              </w:rPr>
            </w:pPr>
          </w:p>
        </w:tc>
        <w:tc>
          <w:tcPr>
            <w:tcW w:w="567" w:type="dxa"/>
            <w:vAlign w:val="center"/>
          </w:tcPr>
          <w:p w14:paraId="293016A2">
            <w:pPr>
              <w:rPr>
                <w:rFonts w:ascii="宋体" w:hAnsi="宋体" w:cs="Courier New"/>
                <w:snapToGrid w:val="0"/>
                <w:szCs w:val="21"/>
              </w:rPr>
            </w:pPr>
          </w:p>
        </w:tc>
        <w:tc>
          <w:tcPr>
            <w:tcW w:w="1308" w:type="dxa"/>
            <w:vAlign w:val="center"/>
          </w:tcPr>
          <w:p w14:paraId="02E48D17">
            <w:pPr>
              <w:rPr>
                <w:rFonts w:ascii="宋体" w:hAnsi="宋体" w:cs="Courier New"/>
                <w:snapToGrid w:val="0"/>
                <w:szCs w:val="21"/>
              </w:rPr>
            </w:pPr>
          </w:p>
        </w:tc>
        <w:tc>
          <w:tcPr>
            <w:tcW w:w="1544" w:type="dxa"/>
            <w:vAlign w:val="center"/>
          </w:tcPr>
          <w:p w14:paraId="57885BDC">
            <w:pPr>
              <w:rPr>
                <w:rFonts w:ascii="宋体" w:hAnsi="宋体" w:cs="Courier New"/>
                <w:snapToGrid w:val="0"/>
                <w:szCs w:val="21"/>
              </w:rPr>
            </w:pPr>
          </w:p>
        </w:tc>
        <w:tc>
          <w:tcPr>
            <w:tcW w:w="1260" w:type="dxa"/>
            <w:vAlign w:val="center"/>
          </w:tcPr>
          <w:p w14:paraId="63602D72">
            <w:pPr>
              <w:rPr>
                <w:rFonts w:ascii="宋体" w:hAnsi="宋体" w:cs="Courier New"/>
                <w:snapToGrid w:val="0"/>
                <w:szCs w:val="21"/>
              </w:rPr>
            </w:pPr>
          </w:p>
        </w:tc>
        <w:tc>
          <w:tcPr>
            <w:tcW w:w="1620" w:type="dxa"/>
            <w:vAlign w:val="center"/>
          </w:tcPr>
          <w:p w14:paraId="11711BE6">
            <w:pPr>
              <w:rPr>
                <w:rFonts w:ascii="宋体" w:hAnsi="宋体" w:cs="Courier New"/>
                <w:snapToGrid w:val="0"/>
                <w:szCs w:val="21"/>
              </w:rPr>
            </w:pPr>
          </w:p>
        </w:tc>
      </w:tr>
      <w:tr w14:paraId="2B19A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E37687">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D9A6A13">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354394C5">
            <w:pPr>
              <w:rPr>
                <w:rFonts w:ascii="宋体" w:hAnsi="宋体" w:cs="Courier New"/>
                <w:snapToGrid w:val="0"/>
                <w:szCs w:val="21"/>
              </w:rPr>
            </w:pPr>
          </w:p>
        </w:tc>
        <w:tc>
          <w:tcPr>
            <w:tcW w:w="567" w:type="dxa"/>
          </w:tcPr>
          <w:p w14:paraId="04216939">
            <w:pPr>
              <w:rPr>
                <w:rFonts w:ascii="宋体" w:hAnsi="宋体" w:cs="Courier New"/>
                <w:snapToGrid w:val="0"/>
                <w:szCs w:val="21"/>
              </w:rPr>
            </w:pPr>
          </w:p>
        </w:tc>
        <w:tc>
          <w:tcPr>
            <w:tcW w:w="1308" w:type="dxa"/>
          </w:tcPr>
          <w:p w14:paraId="30352F26">
            <w:pPr>
              <w:rPr>
                <w:rFonts w:ascii="宋体" w:hAnsi="宋体" w:cs="Courier New"/>
                <w:snapToGrid w:val="0"/>
                <w:szCs w:val="21"/>
              </w:rPr>
            </w:pPr>
          </w:p>
        </w:tc>
        <w:tc>
          <w:tcPr>
            <w:tcW w:w="1544" w:type="dxa"/>
          </w:tcPr>
          <w:p w14:paraId="1921F2D2">
            <w:pPr>
              <w:rPr>
                <w:rFonts w:ascii="宋体" w:hAnsi="宋体" w:cs="Courier New"/>
                <w:snapToGrid w:val="0"/>
                <w:szCs w:val="21"/>
              </w:rPr>
            </w:pPr>
          </w:p>
        </w:tc>
        <w:tc>
          <w:tcPr>
            <w:tcW w:w="1260" w:type="dxa"/>
          </w:tcPr>
          <w:p w14:paraId="5AB98206">
            <w:pPr>
              <w:rPr>
                <w:rFonts w:ascii="宋体" w:hAnsi="宋体" w:cs="Courier New"/>
                <w:snapToGrid w:val="0"/>
                <w:szCs w:val="21"/>
              </w:rPr>
            </w:pPr>
          </w:p>
        </w:tc>
        <w:tc>
          <w:tcPr>
            <w:tcW w:w="1620" w:type="dxa"/>
          </w:tcPr>
          <w:p w14:paraId="4ED74F49">
            <w:pPr>
              <w:rPr>
                <w:rFonts w:ascii="宋体" w:hAnsi="宋体" w:cs="Courier New"/>
                <w:snapToGrid w:val="0"/>
                <w:szCs w:val="21"/>
              </w:rPr>
            </w:pPr>
          </w:p>
        </w:tc>
      </w:tr>
      <w:tr w14:paraId="32D7C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5834167">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63E58993">
            <w:pPr>
              <w:jc w:val="center"/>
              <w:rPr>
                <w:rFonts w:ascii="宋体" w:hAnsi="宋体" w:cs="Courier New"/>
                <w:snapToGrid w:val="0"/>
                <w:szCs w:val="21"/>
              </w:rPr>
            </w:pPr>
          </w:p>
        </w:tc>
        <w:tc>
          <w:tcPr>
            <w:tcW w:w="851" w:type="dxa"/>
          </w:tcPr>
          <w:p w14:paraId="5D37A702">
            <w:pPr>
              <w:rPr>
                <w:rFonts w:ascii="宋体" w:hAnsi="宋体" w:cs="Courier New"/>
                <w:snapToGrid w:val="0"/>
                <w:szCs w:val="21"/>
              </w:rPr>
            </w:pPr>
          </w:p>
        </w:tc>
        <w:tc>
          <w:tcPr>
            <w:tcW w:w="567" w:type="dxa"/>
          </w:tcPr>
          <w:p w14:paraId="3CD3A577">
            <w:pPr>
              <w:rPr>
                <w:rFonts w:ascii="宋体" w:hAnsi="宋体" w:cs="Courier New"/>
                <w:snapToGrid w:val="0"/>
                <w:szCs w:val="21"/>
              </w:rPr>
            </w:pPr>
          </w:p>
        </w:tc>
        <w:tc>
          <w:tcPr>
            <w:tcW w:w="1308" w:type="dxa"/>
          </w:tcPr>
          <w:p w14:paraId="118DA80D">
            <w:pPr>
              <w:rPr>
                <w:rFonts w:ascii="宋体" w:hAnsi="宋体" w:cs="Courier New"/>
                <w:snapToGrid w:val="0"/>
                <w:szCs w:val="21"/>
              </w:rPr>
            </w:pPr>
          </w:p>
        </w:tc>
        <w:tc>
          <w:tcPr>
            <w:tcW w:w="1544" w:type="dxa"/>
          </w:tcPr>
          <w:p w14:paraId="2D051FD6">
            <w:pPr>
              <w:rPr>
                <w:rFonts w:ascii="宋体" w:hAnsi="宋体" w:cs="Courier New"/>
                <w:snapToGrid w:val="0"/>
                <w:szCs w:val="21"/>
              </w:rPr>
            </w:pPr>
          </w:p>
        </w:tc>
        <w:tc>
          <w:tcPr>
            <w:tcW w:w="1260" w:type="dxa"/>
          </w:tcPr>
          <w:p w14:paraId="54F2C4D9">
            <w:pPr>
              <w:rPr>
                <w:rFonts w:ascii="宋体" w:hAnsi="宋体" w:cs="Courier New"/>
                <w:snapToGrid w:val="0"/>
                <w:szCs w:val="21"/>
              </w:rPr>
            </w:pPr>
          </w:p>
        </w:tc>
        <w:tc>
          <w:tcPr>
            <w:tcW w:w="1620" w:type="dxa"/>
          </w:tcPr>
          <w:p w14:paraId="5A8880FA">
            <w:pPr>
              <w:rPr>
                <w:rFonts w:ascii="宋体" w:hAnsi="宋体" w:cs="Courier New"/>
                <w:snapToGrid w:val="0"/>
                <w:szCs w:val="21"/>
              </w:rPr>
            </w:pPr>
          </w:p>
        </w:tc>
      </w:tr>
      <w:tr w14:paraId="3BBC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067F60F">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60AC9006">
            <w:pPr>
              <w:jc w:val="center"/>
              <w:rPr>
                <w:rFonts w:ascii="宋体" w:hAnsi="宋体" w:cs="Courier New"/>
                <w:snapToGrid w:val="0"/>
                <w:szCs w:val="21"/>
              </w:rPr>
            </w:pPr>
          </w:p>
        </w:tc>
        <w:tc>
          <w:tcPr>
            <w:tcW w:w="851" w:type="dxa"/>
          </w:tcPr>
          <w:p w14:paraId="6AB2FF43">
            <w:pPr>
              <w:rPr>
                <w:rFonts w:ascii="宋体" w:hAnsi="宋体" w:cs="Courier New"/>
                <w:snapToGrid w:val="0"/>
                <w:szCs w:val="21"/>
              </w:rPr>
            </w:pPr>
          </w:p>
        </w:tc>
        <w:tc>
          <w:tcPr>
            <w:tcW w:w="567" w:type="dxa"/>
          </w:tcPr>
          <w:p w14:paraId="1D191D0E">
            <w:pPr>
              <w:rPr>
                <w:rFonts w:ascii="宋体" w:hAnsi="宋体" w:cs="Courier New"/>
                <w:snapToGrid w:val="0"/>
                <w:szCs w:val="21"/>
              </w:rPr>
            </w:pPr>
          </w:p>
        </w:tc>
        <w:tc>
          <w:tcPr>
            <w:tcW w:w="1308" w:type="dxa"/>
          </w:tcPr>
          <w:p w14:paraId="50945AAD">
            <w:pPr>
              <w:rPr>
                <w:rFonts w:ascii="宋体" w:hAnsi="宋体" w:cs="Courier New"/>
                <w:snapToGrid w:val="0"/>
                <w:szCs w:val="21"/>
              </w:rPr>
            </w:pPr>
          </w:p>
        </w:tc>
        <w:tc>
          <w:tcPr>
            <w:tcW w:w="1544" w:type="dxa"/>
          </w:tcPr>
          <w:p w14:paraId="460C0006">
            <w:pPr>
              <w:rPr>
                <w:rFonts w:ascii="宋体" w:hAnsi="宋体" w:cs="Courier New"/>
                <w:snapToGrid w:val="0"/>
                <w:szCs w:val="21"/>
              </w:rPr>
            </w:pPr>
          </w:p>
        </w:tc>
        <w:tc>
          <w:tcPr>
            <w:tcW w:w="1260" w:type="dxa"/>
          </w:tcPr>
          <w:p w14:paraId="24FD8660">
            <w:pPr>
              <w:rPr>
                <w:rFonts w:ascii="宋体" w:hAnsi="宋体" w:cs="Courier New"/>
                <w:snapToGrid w:val="0"/>
                <w:szCs w:val="21"/>
              </w:rPr>
            </w:pPr>
          </w:p>
        </w:tc>
        <w:tc>
          <w:tcPr>
            <w:tcW w:w="1620" w:type="dxa"/>
          </w:tcPr>
          <w:p w14:paraId="7F4E1FBD">
            <w:pPr>
              <w:rPr>
                <w:rFonts w:ascii="宋体" w:hAnsi="宋体" w:cs="Courier New"/>
                <w:snapToGrid w:val="0"/>
                <w:szCs w:val="21"/>
              </w:rPr>
            </w:pPr>
          </w:p>
        </w:tc>
      </w:tr>
      <w:tr w14:paraId="7172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E17562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77CA89D3">
            <w:pPr>
              <w:jc w:val="center"/>
              <w:rPr>
                <w:rFonts w:ascii="宋体" w:hAnsi="宋体" w:cs="Courier New"/>
                <w:snapToGrid w:val="0"/>
                <w:szCs w:val="21"/>
              </w:rPr>
            </w:pPr>
          </w:p>
        </w:tc>
        <w:tc>
          <w:tcPr>
            <w:tcW w:w="851" w:type="dxa"/>
          </w:tcPr>
          <w:p w14:paraId="5BF004F0">
            <w:pPr>
              <w:rPr>
                <w:rFonts w:ascii="宋体" w:hAnsi="宋体" w:cs="Courier New"/>
                <w:snapToGrid w:val="0"/>
                <w:szCs w:val="21"/>
              </w:rPr>
            </w:pPr>
          </w:p>
        </w:tc>
        <w:tc>
          <w:tcPr>
            <w:tcW w:w="567" w:type="dxa"/>
          </w:tcPr>
          <w:p w14:paraId="3C4B0DE6">
            <w:pPr>
              <w:rPr>
                <w:rFonts w:ascii="宋体" w:hAnsi="宋体" w:cs="Courier New"/>
                <w:snapToGrid w:val="0"/>
                <w:szCs w:val="21"/>
              </w:rPr>
            </w:pPr>
          </w:p>
        </w:tc>
        <w:tc>
          <w:tcPr>
            <w:tcW w:w="1308" w:type="dxa"/>
          </w:tcPr>
          <w:p w14:paraId="31AF6A85">
            <w:pPr>
              <w:rPr>
                <w:rFonts w:ascii="宋体" w:hAnsi="宋体" w:cs="Courier New"/>
                <w:snapToGrid w:val="0"/>
                <w:szCs w:val="21"/>
              </w:rPr>
            </w:pPr>
          </w:p>
        </w:tc>
        <w:tc>
          <w:tcPr>
            <w:tcW w:w="1544" w:type="dxa"/>
          </w:tcPr>
          <w:p w14:paraId="5564F407">
            <w:pPr>
              <w:rPr>
                <w:rFonts w:ascii="宋体" w:hAnsi="宋体" w:cs="Courier New"/>
                <w:snapToGrid w:val="0"/>
                <w:szCs w:val="21"/>
              </w:rPr>
            </w:pPr>
          </w:p>
        </w:tc>
        <w:tc>
          <w:tcPr>
            <w:tcW w:w="1260" w:type="dxa"/>
          </w:tcPr>
          <w:p w14:paraId="2C68F54E">
            <w:pPr>
              <w:rPr>
                <w:rFonts w:ascii="宋体" w:hAnsi="宋体" w:cs="Courier New"/>
                <w:snapToGrid w:val="0"/>
                <w:szCs w:val="21"/>
              </w:rPr>
            </w:pPr>
          </w:p>
        </w:tc>
        <w:tc>
          <w:tcPr>
            <w:tcW w:w="1620" w:type="dxa"/>
          </w:tcPr>
          <w:p w14:paraId="129158F3">
            <w:pPr>
              <w:rPr>
                <w:rFonts w:ascii="宋体" w:hAnsi="宋体" w:cs="Courier New"/>
                <w:snapToGrid w:val="0"/>
                <w:szCs w:val="21"/>
              </w:rPr>
            </w:pPr>
          </w:p>
        </w:tc>
      </w:tr>
      <w:tr w14:paraId="0D4AD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58514E">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66233BCF">
            <w:pPr>
              <w:jc w:val="center"/>
              <w:rPr>
                <w:rFonts w:ascii="宋体" w:hAnsi="宋体" w:cs="Courier New"/>
                <w:snapToGrid w:val="0"/>
                <w:szCs w:val="21"/>
              </w:rPr>
            </w:pPr>
          </w:p>
        </w:tc>
        <w:tc>
          <w:tcPr>
            <w:tcW w:w="851" w:type="dxa"/>
          </w:tcPr>
          <w:p w14:paraId="6331368D">
            <w:pPr>
              <w:rPr>
                <w:rFonts w:ascii="宋体" w:hAnsi="宋体" w:cs="Courier New"/>
                <w:snapToGrid w:val="0"/>
                <w:szCs w:val="21"/>
              </w:rPr>
            </w:pPr>
          </w:p>
        </w:tc>
        <w:tc>
          <w:tcPr>
            <w:tcW w:w="567" w:type="dxa"/>
          </w:tcPr>
          <w:p w14:paraId="01715E9E">
            <w:pPr>
              <w:rPr>
                <w:rFonts w:ascii="宋体" w:hAnsi="宋体" w:cs="Courier New"/>
                <w:snapToGrid w:val="0"/>
                <w:szCs w:val="21"/>
              </w:rPr>
            </w:pPr>
          </w:p>
        </w:tc>
        <w:tc>
          <w:tcPr>
            <w:tcW w:w="1308" w:type="dxa"/>
          </w:tcPr>
          <w:p w14:paraId="7E1EAB4B">
            <w:pPr>
              <w:rPr>
                <w:rFonts w:ascii="宋体" w:hAnsi="宋体" w:cs="Courier New"/>
                <w:snapToGrid w:val="0"/>
                <w:szCs w:val="21"/>
              </w:rPr>
            </w:pPr>
          </w:p>
        </w:tc>
        <w:tc>
          <w:tcPr>
            <w:tcW w:w="1544" w:type="dxa"/>
          </w:tcPr>
          <w:p w14:paraId="3007FDE4">
            <w:pPr>
              <w:rPr>
                <w:rFonts w:ascii="宋体" w:hAnsi="宋体" w:cs="Courier New"/>
                <w:snapToGrid w:val="0"/>
                <w:szCs w:val="21"/>
              </w:rPr>
            </w:pPr>
          </w:p>
        </w:tc>
        <w:tc>
          <w:tcPr>
            <w:tcW w:w="1260" w:type="dxa"/>
          </w:tcPr>
          <w:p w14:paraId="48199532">
            <w:pPr>
              <w:rPr>
                <w:rFonts w:ascii="宋体" w:hAnsi="宋体" w:cs="Courier New"/>
                <w:snapToGrid w:val="0"/>
                <w:szCs w:val="21"/>
              </w:rPr>
            </w:pPr>
          </w:p>
        </w:tc>
        <w:tc>
          <w:tcPr>
            <w:tcW w:w="1620" w:type="dxa"/>
          </w:tcPr>
          <w:p w14:paraId="7F0DE391">
            <w:pPr>
              <w:rPr>
                <w:rFonts w:ascii="宋体" w:hAnsi="宋体" w:cs="Courier New"/>
                <w:snapToGrid w:val="0"/>
                <w:szCs w:val="21"/>
              </w:rPr>
            </w:pPr>
          </w:p>
        </w:tc>
      </w:tr>
      <w:tr w14:paraId="2A6B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88022D1">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3241866E">
            <w:pPr>
              <w:jc w:val="center"/>
              <w:rPr>
                <w:rFonts w:ascii="宋体" w:hAnsi="宋体" w:cs="Courier New"/>
                <w:snapToGrid w:val="0"/>
                <w:szCs w:val="21"/>
              </w:rPr>
            </w:pPr>
          </w:p>
        </w:tc>
        <w:tc>
          <w:tcPr>
            <w:tcW w:w="851" w:type="dxa"/>
          </w:tcPr>
          <w:p w14:paraId="7C167DD1">
            <w:pPr>
              <w:rPr>
                <w:rFonts w:ascii="宋体" w:hAnsi="宋体" w:cs="Courier New"/>
                <w:snapToGrid w:val="0"/>
                <w:szCs w:val="21"/>
              </w:rPr>
            </w:pPr>
          </w:p>
        </w:tc>
        <w:tc>
          <w:tcPr>
            <w:tcW w:w="567" w:type="dxa"/>
          </w:tcPr>
          <w:p w14:paraId="5C02EA2C">
            <w:pPr>
              <w:rPr>
                <w:rFonts w:ascii="宋体" w:hAnsi="宋体" w:cs="Courier New"/>
                <w:snapToGrid w:val="0"/>
                <w:szCs w:val="21"/>
              </w:rPr>
            </w:pPr>
          </w:p>
        </w:tc>
        <w:tc>
          <w:tcPr>
            <w:tcW w:w="1308" w:type="dxa"/>
          </w:tcPr>
          <w:p w14:paraId="062DAEAB">
            <w:pPr>
              <w:rPr>
                <w:rFonts w:ascii="宋体" w:hAnsi="宋体" w:cs="Courier New"/>
                <w:snapToGrid w:val="0"/>
                <w:szCs w:val="21"/>
              </w:rPr>
            </w:pPr>
          </w:p>
        </w:tc>
        <w:tc>
          <w:tcPr>
            <w:tcW w:w="1544" w:type="dxa"/>
          </w:tcPr>
          <w:p w14:paraId="105F331E">
            <w:pPr>
              <w:rPr>
                <w:rFonts w:ascii="宋体" w:hAnsi="宋体" w:cs="Courier New"/>
                <w:snapToGrid w:val="0"/>
                <w:szCs w:val="21"/>
              </w:rPr>
            </w:pPr>
          </w:p>
        </w:tc>
        <w:tc>
          <w:tcPr>
            <w:tcW w:w="1260" w:type="dxa"/>
          </w:tcPr>
          <w:p w14:paraId="02FAA233">
            <w:pPr>
              <w:rPr>
                <w:rFonts w:ascii="宋体" w:hAnsi="宋体" w:cs="Courier New"/>
                <w:snapToGrid w:val="0"/>
                <w:szCs w:val="21"/>
              </w:rPr>
            </w:pPr>
          </w:p>
        </w:tc>
        <w:tc>
          <w:tcPr>
            <w:tcW w:w="1620" w:type="dxa"/>
          </w:tcPr>
          <w:p w14:paraId="406262B7">
            <w:pPr>
              <w:rPr>
                <w:rFonts w:ascii="宋体" w:hAnsi="宋体" w:cs="Courier New"/>
                <w:snapToGrid w:val="0"/>
                <w:szCs w:val="21"/>
              </w:rPr>
            </w:pPr>
          </w:p>
        </w:tc>
      </w:tr>
      <w:tr w14:paraId="5C08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A903806">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54326275">
            <w:pPr>
              <w:jc w:val="center"/>
              <w:rPr>
                <w:rFonts w:ascii="宋体" w:hAnsi="宋体" w:cs="Courier New"/>
                <w:snapToGrid w:val="0"/>
                <w:szCs w:val="21"/>
              </w:rPr>
            </w:pPr>
          </w:p>
        </w:tc>
        <w:tc>
          <w:tcPr>
            <w:tcW w:w="851" w:type="dxa"/>
          </w:tcPr>
          <w:p w14:paraId="1BAB5ABF">
            <w:pPr>
              <w:rPr>
                <w:rFonts w:ascii="宋体" w:hAnsi="宋体" w:cs="Courier New"/>
                <w:snapToGrid w:val="0"/>
                <w:szCs w:val="21"/>
              </w:rPr>
            </w:pPr>
          </w:p>
        </w:tc>
        <w:tc>
          <w:tcPr>
            <w:tcW w:w="567" w:type="dxa"/>
          </w:tcPr>
          <w:p w14:paraId="10100AEE">
            <w:pPr>
              <w:rPr>
                <w:rFonts w:ascii="宋体" w:hAnsi="宋体" w:cs="Courier New"/>
                <w:snapToGrid w:val="0"/>
                <w:szCs w:val="21"/>
              </w:rPr>
            </w:pPr>
          </w:p>
        </w:tc>
        <w:tc>
          <w:tcPr>
            <w:tcW w:w="1308" w:type="dxa"/>
          </w:tcPr>
          <w:p w14:paraId="3F2900D0">
            <w:pPr>
              <w:rPr>
                <w:rFonts w:ascii="宋体" w:hAnsi="宋体" w:cs="Courier New"/>
                <w:snapToGrid w:val="0"/>
                <w:szCs w:val="21"/>
              </w:rPr>
            </w:pPr>
          </w:p>
        </w:tc>
        <w:tc>
          <w:tcPr>
            <w:tcW w:w="1544" w:type="dxa"/>
          </w:tcPr>
          <w:p w14:paraId="799B4380">
            <w:pPr>
              <w:rPr>
                <w:rFonts w:ascii="宋体" w:hAnsi="宋体" w:cs="Courier New"/>
                <w:snapToGrid w:val="0"/>
                <w:szCs w:val="21"/>
              </w:rPr>
            </w:pPr>
          </w:p>
        </w:tc>
        <w:tc>
          <w:tcPr>
            <w:tcW w:w="1260" w:type="dxa"/>
          </w:tcPr>
          <w:p w14:paraId="59436110">
            <w:pPr>
              <w:rPr>
                <w:rFonts w:ascii="宋体" w:hAnsi="宋体" w:cs="Courier New"/>
                <w:snapToGrid w:val="0"/>
                <w:szCs w:val="21"/>
              </w:rPr>
            </w:pPr>
          </w:p>
        </w:tc>
        <w:tc>
          <w:tcPr>
            <w:tcW w:w="1620" w:type="dxa"/>
          </w:tcPr>
          <w:p w14:paraId="6A3A0304">
            <w:pPr>
              <w:rPr>
                <w:rFonts w:ascii="宋体" w:hAnsi="宋体" w:cs="Courier New"/>
                <w:snapToGrid w:val="0"/>
                <w:szCs w:val="21"/>
              </w:rPr>
            </w:pPr>
          </w:p>
        </w:tc>
      </w:tr>
      <w:tr w14:paraId="53E9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C92B1AA">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CA844F6">
            <w:pPr>
              <w:jc w:val="center"/>
              <w:rPr>
                <w:rFonts w:ascii="宋体" w:hAnsi="宋体" w:cs="Courier New"/>
                <w:snapToGrid w:val="0"/>
                <w:szCs w:val="21"/>
              </w:rPr>
            </w:pPr>
          </w:p>
        </w:tc>
        <w:tc>
          <w:tcPr>
            <w:tcW w:w="851" w:type="dxa"/>
          </w:tcPr>
          <w:p w14:paraId="5769B825">
            <w:pPr>
              <w:rPr>
                <w:rFonts w:ascii="宋体" w:hAnsi="宋体" w:cs="Courier New"/>
                <w:snapToGrid w:val="0"/>
                <w:szCs w:val="21"/>
              </w:rPr>
            </w:pPr>
          </w:p>
        </w:tc>
        <w:tc>
          <w:tcPr>
            <w:tcW w:w="567" w:type="dxa"/>
          </w:tcPr>
          <w:p w14:paraId="1E511405">
            <w:pPr>
              <w:rPr>
                <w:rFonts w:ascii="宋体" w:hAnsi="宋体" w:cs="Courier New"/>
                <w:snapToGrid w:val="0"/>
                <w:szCs w:val="21"/>
              </w:rPr>
            </w:pPr>
          </w:p>
        </w:tc>
        <w:tc>
          <w:tcPr>
            <w:tcW w:w="1308" w:type="dxa"/>
          </w:tcPr>
          <w:p w14:paraId="6161BC19">
            <w:pPr>
              <w:rPr>
                <w:rFonts w:ascii="宋体" w:hAnsi="宋体" w:cs="Courier New"/>
                <w:snapToGrid w:val="0"/>
                <w:szCs w:val="21"/>
              </w:rPr>
            </w:pPr>
          </w:p>
        </w:tc>
        <w:tc>
          <w:tcPr>
            <w:tcW w:w="1544" w:type="dxa"/>
          </w:tcPr>
          <w:p w14:paraId="39E5A8FD">
            <w:pPr>
              <w:rPr>
                <w:rFonts w:ascii="宋体" w:hAnsi="宋体" w:cs="Courier New"/>
                <w:snapToGrid w:val="0"/>
                <w:szCs w:val="21"/>
              </w:rPr>
            </w:pPr>
          </w:p>
        </w:tc>
        <w:tc>
          <w:tcPr>
            <w:tcW w:w="1260" w:type="dxa"/>
          </w:tcPr>
          <w:p w14:paraId="067D1517">
            <w:pPr>
              <w:rPr>
                <w:rFonts w:ascii="宋体" w:hAnsi="宋体" w:cs="Courier New"/>
                <w:snapToGrid w:val="0"/>
                <w:szCs w:val="21"/>
              </w:rPr>
            </w:pPr>
          </w:p>
        </w:tc>
        <w:tc>
          <w:tcPr>
            <w:tcW w:w="1620" w:type="dxa"/>
          </w:tcPr>
          <w:p w14:paraId="1043CD19">
            <w:pPr>
              <w:rPr>
                <w:rFonts w:ascii="宋体" w:hAnsi="宋体" w:cs="Courier New"/>
                <w:snapToGrid w:val="0"/>
                <w:szCs w:val="21"/>
              </w:rPr>
            </w:pPr>
          </w:p>
        </w:tc>
      </w:tr>
    </w:tbl>
    <w:p w14:paraId="0A21AB03">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43BDF76">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4614B3FE">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63B3A60">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4E8B17C">
      <w:pPr>
        <w:spacing w:line="360" w:lineRule="auto"/>
        <w:rPr>
          <w:rFonts w:cs="Courier New"/>
          <w:snapToGrid w:val="0"/>
          <w:szCs w:val="18"/>
        </w:rPr>
      </w:pPr>
    </w:p>
    <w:p w14:paraId="4B426850">
      <w:pPr>
        <w:adjustRightInd w:val="0"/>
        <w:snapToGrid w:val="0"/>
        <w:spacing w:line="300" w:lineRule="auto"/>
        <w:rPr>
          <w:snapToGrid w:val="0"/>
          <w:kern w:val="0"/>
        </w:rPr>
      </w:pPr>
      <w:r>
        <w:rPr>
          <w:rFonts w:hint="eastAsia"/>
          <w:snapToGrid w:val="0"/>
          <w:kern w:val="0"/>
        </w:rPr>
        <w:t>投标单位：（加盖公章）</w:t>
      </w:r>
    </w:p>
    <w:p w14:paraId="7D21C550">
      <w:pPr>
        <w:adjustRightInd w:val="0"/>
        <w:snapToGrid w:val="0"/>
        <w:spacing w:line="300" w:lineRule="auto"/>
        <w:rPr>
          <w:snapToGrid w:val="0"/>
          <w:kern w:val="0"/>
        </w:rPr>
      </w:pPr>
    </w:p>
    <w:p w14:paraId="18215016">
      <w:pPr>
        <w:adjustRightInd w:val="0"/>
        <w:snapToGrid w:val="0"/>
        <w:spacing w:line="300" w:lineRule="auto"/>
        <w:rPr>
          <w:snapToGrid w:val="0"/>
          <w:kern w:val="0"/>
        </w:rPr>
      </w:pPr>
    </w:p>
    <w:p w14:paraId="749C4EE9">
      <w:pPr>
        <w:adjustRightInd w:val="0"/>
        <w:snapToGrid w:val="0"/>
        <w:spacing w:line="300" w:lineRule="auto"/>
        <w:rPr>
          <w:snapToGrid w:val="0"/>
          <w:kern w:val="0"/>
        </w:rPr>
      </w:pPr>
    </w:p>
    <w:p w14:paraId="749B5EEB">
      <w:pPr>
        <w:adjustRightInd w:val="0"/>
        <w:snapToGrid w:val="0"/>
        <w:spacing w:line="300" w:lineRule="auto"/>
        <w:rPr>
          <w:snapToGrid w:val="0"/>
          <w:kern w:val="0"/>
        </w:rPr>
      </w:pPr>
    </w:p>
    <w:p w14:paraId="5274DBC8">
      <w:pPr>
        <w:adjustRightInd w:val="0"/>
        <w:snapToGrid w:val="0"/>
        <w:spacing w:line="300" w:lineRule="auto"/>
        <w:rPr>
          <w:snapToGrid w:val="0"/>
          <w:kern w:val="0"/>
        </w:rPr>
      </w:pPr>
    </w:p>
    <w:p w14:paraId="3F5C5516">
      <w:pPr>
        <w:wordWrap w:val="0"/>
        <w:adjustRightInd w:val="0"/>
        <w:snapToGrid w:val="0"/>
        <w:spacing w:line="300" w:lineRule="auto"/>
        <w:jc w:val="right"/>
        <w:rPr>
          <w:snapToGrid w:val="0"/>
          <w:kern w:val="0"/>
        </w:rPr>
      </w:pPr>
      <w:r>
        <w:rPr>
          <w:rFonts w:hint="eastAsia"/>
          <w:snapToGrid w:val="0"/>
          <w:kern w:val="0"/>
        </w:rPr>
        <w:t>年    月   日</w:t>
      </w:r>
    </w:p>
    <w:p w14:paraId="5391717C">
      <w:pPr>
        <w:jc w:val="center"/>
        <w:rPr>
          <w:snapToGrid w:val="0"/>
          <w:kern w:val="0"/>
        </w:rPr>
      </w:pPr>
    </w:p>
    <w:p w14:paraId="4BDF1F71">
      <w:pPr>
        <w:spacing w:line="360" w:lineRule="auto"/>
        <w:jc w:val="center"/>
        <w:rPr>
          <w:rFonts w:asciiTheme="minorEastAsia" w:hAnsiTheme="minorEastAsia" w:eastAsiaTheme="minorEastAsia"/>
          <w:b/>
        </w:rPr>
      </w:pPr>
      <w:bookmarkStart w:id="96" w:name="_格式7__投标人资格声明"/>
      <w:bookmarkEnd w:id="96"/>
      <w:bookmarkStart w:id="97" w:name="q40"/>
    </w:p>
    <w:p w14:paraId="50ED6594">
      <w:pPr>
        <w:spacing w:line="360" w:lineRule="auto"/>
        <w:jc w:val="center"/>
        <w:rPr>
          <w:rFonts w:asciiTheme="minorEastAsia" w:hAnsiTheme="minorEastAsia" w:eastAsiaTheme="minorEastAsia"/>
          <w:b/>
        </w:rPr>
      </w:pPr>
    </w:p>
    <w:p w14:paraId="40D3CAE5">
      <w:pPr>
        <w:spacing w:line="360" w:lineRule="auto"/>
        <w:jc w:val="center"/>
        <w:rPr>
          <w:rFonts w:asciiTheme="minorEastAsia" w:hAnsiTheme="minorEastAsia" w:eastAsiaTheme="minorEastAsia"/>
          <w:b/>
        </w:rPr>
      </w:pPr>
    </w:p>
    <w:p w14:paraId="7084B494">
      <w:pPr>
        <w:spacing w:line="360" w:lineRule="auto"/>
        <w:jc w:val="center"/>
        <w:rPr>
          <w:rFonts w:asciiTheme="minorEastAsia" w:hAnsiTheme="minorEastAsia" w:eastAsiaTheme="minorEastAsia"/>
          <w:b/>
        </w:rPr>
      </w:pPr>
    </w:p>
    <w:p w14:paraId="4F3810A2">
      <w:pPr>
        <w:spacing w:line="360" w:lineRule="auto"/>
        <w:jc w:val="center"/>
        <w:rPr>
          <w:rFonts w:asciiTheme="minorEastAsia" w:hAnsiTheme="minorEastAsia" w:eastAsiaTheme="minorEastAsia"/>
          <w:b/>
        </w:rPr>
      </w:pPr>
    </w:p>
    <w:p w14:paraId="6CA652F5">
      <w:pPr>
        <w:spacing w:line="360" w:lineRule="auto"/>
        <w:jc w:val="center"/>
        <w:rPr>
          <w:rFonts w:asciiTheme="minorEastAsia" w:hAnsiTheme="minorEastAsia" w:eastAsiaTheme="minorEastAsia"/>
          <w:b/>
        </w:rPr>
      </w:pPr>
    </w:p>
    <w:p w14:paraId="1BC51D08">
      <w:pPr>
        <w:spacing w:line="360" w:lineRule="auto"/>
        <w:jc w:val="center"/>
        <w:rPr>
          <w:rFonts w:asciiTheme="minorEastAsia" w:hAnsiTheme="minorEastAsia" w:eastAsiaTheme="minorEastAsia"/>
          <w:b/>
        </w:rPr>
      </w:pPr>
    </w:p>
    <w:p w14:paraId="0A4A7BF3">
      <w:pPr>
        <w:spacing w:line="360" w:lineRule="auto"/>
        <w:jc w:val="center"/>
        <w:rPr>
          <w:rFonts w:asciiTheme="minorEastAsia" w:hAnsiTheme="minorEastAsia" w:eastAsiaTheme="minorEastAsia"/>
          <w:b/>
        </w:rPr>
      </w:pPr>
    </w:p>
    <w:p w14:paraId="599276A2">
      <w:pPr>
        <w:spacing w:line="360" w:lineRule="auto"/>
        <w:jc w:val="center"/>
        <w:rPr>
          <w:b/>
          <w:szCs w:val="21"/>
        </w:rPr>
      </w:pPr>
    </w:p>
    <w:p w14:paraId="014F492A">
      <w:pPr>
        <w:pStyle w:val="3"/>
        <w:tabs>
          <w:tab w:val="left" w:pos="371"/>
        </w:tabs>
        <w:spacing w:before="120" w:after="120"/>
        <w:ind w:left="-1" w:leftChars="-1" w:hanging="1"/>
        <w:jc w:val="center"/>
        <w:rPr>
          <w:rFonts w:asciiTheme="minorEastAsia" w:hAnsiTheme="minorEastAsia" w:eastAsiaTheme="minorEastAsia"/>
        </w:rPr>
      </w:pPr>
      <w:bookmarkStart w:id="98" w:name="_Toc135293353"/>
      <w:r>
        <w:rPr>
          <w:rFonts w:hint="eastAsia" w:asciiTheme="minorEastAsia" w:hAnsiTheme="minorEastAsia" w:eastAsiaTheme="minorEastAsia"/>
        </w:rPr>
        <w:t>格式11  偏离表</w:t>
      </w:r>
      <w:bookmarkEnd w:id="98"/>
    </w:p>
    <w:bookmarkEnd w:id="97"/>
    <w:p w14:paraId="2B455193">
      <w:pPr>
        <w:spacing w:line="360" w:lineRule="auto"/>
        <w:jc w:val="center"/>
      </w:pPr>
    </w:p>
    <w:p w14:paraId="44AC7A00">
      <w:pPr>
        <w:snapToGrid w:val="0"/>
        <w:spacing w:line="360" w:lineRule="auto"/>
        <w:jc w:val="center"/>
        <w:rPr>
          <w:b/>
        </w:rPr>
      </w:pPr>
      <w:r>
        <w:rPr>
          <w:rFonts w:hint="eastAsia"/>
          <w:b/>
        </w:rPr>
        <w:t>技术规格偏离表</w:t>
      </w:r>
    </w:p>
    <w:tbl>
      <w:tblPr>
        <w:tblStyle w:val="51"/>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53C0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FB407C0">
            <w:pPr>
              <w:spacing w:line="360" w:lineRule="auto"/>
              <w:jc w:val="center"/>
              <w:rPr>
                <w:rFonts w:ascii="宋体" w:hAnsi="宋体"/>
                <w:szCs w:val="21"/>
              </w:rPr>
            </w:pPr>
            <w:r>
              <w:rPr>
                <w:rFonts w:hint="eastAsia" w:ascii="宋体" w:hAnsi="宋体"/>
                <w:szCs w:val="21"/>
              </w:rPr>
              <w:t>序号</w:t>
            </w:r>
          </w:p>
        </w:tc>
        <w:tc>
          <w:tcPr>
            <w:tcW w:w="1418" w:type="dxa"/>
            <w:vAlign w:val="center"/>
          </w:tcPr>
          <w:p w14:paraId="294CAEF4">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7CAD5059">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04FEC7F">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1B1550F5">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4F8A62B4">
            <w:pPr>
              <w:spacing w:line="360" w:lineRule="auto"/>
              <w:jc w:val="center"/>
              <w:rPr>
                <w:rFonts w:ascii="宋体" w:hAnsi="宋体"/>
                <w:szCs w:val="21"/>
              </w:rPr>
            </w:pPr>
            <w:r>
              <w:rPr>
                <w:rFonts w:hint="eastAsia" w:ascii="宋体" w:hAnsi="宋体"/>
                <w:szCs w:val="21"/>
              </w:rPr>
              <w:t>说明</w:t>
            </w:r>
          </w:p>
        </w:tc>
      </w:tr>
      <w:tr w14:paraId="5D33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741C5543">
            <w:pPr>
              <w:spacing w:line="360" w:lineRule="auto"/>
              <w:jc w:val="center"/>
              <w:rPr>
                <w:rFonts w:ascii="宋体" w:hAnsi="宋体"/>
                <w:szCs w:val="21"/>
              </w:rPr>
            </w:pPr>
          </w:p>
        </w:tc>
        <w:tc>
          <w:tcPr>
            <w:tcW w:w="1418" w:type="dxa"/>
            <w:vAlign w:val="center"/>
          </w:tcPr>
          <w:p w14:paraId="4C3053E5">
            <w:pPr>
              <w:spacing w:line="360" w:lineRule="auto"/>
              <w:jc w:val="center"/>
              <w:rPr>
                <w:rFonts w:ascii="宋体" w:hAnsi="宋体"/>
                <w:szCs w:val="21"/>
              </w:rPr>
            </w:pPr>
          </w:p>
        </w:tc>
        <w:tc>
          <w:tcPr>
            <w:tcW w:w="2482" w:type="dxa"/>
            <w:vAlign w:val="center"/>
          </w:tcPr>
          <w:p w14:paraId="2A3D7140">
            <w:pPr>
              <w:spacing w:line="360" w:lineRule="auto"/>
              <w:jc w:val="center"/>
              <w:rPr>
                <w:rFonts w:ascii="宋体" w:hAnsi="宋体"/>
                <w:szCs w:val="21"/>
              </w:rPr>
            </w:pPr>
          </w:p>
        </w:tc>
        <w:tc>
          <w:tcPr>
            <w:tcW w:w="1701" w:type="dxa"/>
            <w:vAlign w:val="center"/>
          </w:tcPr>
          <w:p w14:paraId="1A0F4440">
            <w:pPr>
              <w:spacing w:line="360" w:lineRule="auto"/>
              <w:jc w:val="center"/>
              <w:rPr>
                <w:rFonts w:ascii="宋体" w:hAnsi="宋体"/>
                <w:szCs w:val="21"/>
              </w:rPr>
            </w:pPr>
          </w:p>
        </w:tc>
        <w:tc>
          <w:tcPr>
            <w:tcW w:w="1275" w:type="dxa"/>
            <w:vAlign w:val="center"/>
          </w:tcPr>
          <w:p w14:paraId="4656A2C0">
            <w:pPr>
              <w:spacing w:line="360" w:lineRule="auto"/>
              <w:jc w:val="center"/>
              <w:rPr>
                <w:rFonts w:ascii="宋体" w:hAnsi="宋体"/>
                <w:szCs w:val="21"/>
              </w:rPr>
            </w:pPr>
          </w:p>
        </w:tc>
        <w:tc>
          <w:tcPr>
            <w:tcW w:w="2304" w:type="dxa"/>
            <w:vAlign w:val="center"/>
          </w:tcPr>
          <w:p w14:paraId="25F86759">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349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459637E">
            <w:pPr>
              <w:spacing w:line="360" w:lineRule="auto"/>
              <w:jc w:val="center"/>
              <w:rPr>
                <w:rFonts w:ascii="宋体" w:hAnsi="宋体"/>
                <w:szCs w:val="21"/>
              </w:rPr>
            </w:pPr>
          </w:p>
        </w:tc>
        <w:tc>
          <w:tcPr>
            <w:tcW w:w="1418" w:type="dxa"/>
            <w:vAlign w:val="center"/>
          </w:tcPr>
          <w:p w14:paraId="1808C32C">
            <w:pPr>
              <w:spacing w:line="360" w:lineRule="auto"/>
              <w:jc w:val="center"/>
              <w:rPr>
                <w:rFonts w:ascii="宋体" w:hAnsi="宋体"/>
                <w:szCs w:val="21"/>
              </w:rPr>
            </w:pPr>
          </w:p>
        </w:tc>
        <w:tc>
          <w:tcPr>
            <w:tcW w:w="2482" w:type="dxa"/>
            <w:vAlign w:val="center"/>
          </w:tcPr>
          <w:p w14:paraId="3D1003D0">
            <w:pPr>
              <w:spacing w:line="360" w:lineRule="auto"/>
              <w:jc w:val="center"/>
              <w:rPr>
                <w:rFonts w:ascii="宋体" w:hAnsi="宋体"/>
                <w:szCs w:val="21"/>
              </w:rPr>
            </w:pPr>
          </w:p>
        </w:tc>
        <w:tc>
          <w:tcPr>
            <w:tcW w:w="1701" w:type="dxa"/>
            <w:vAlign w:val="center"/>
          </w:tcPr>
          <w:p w14:paraId="0655912D">
            <w:pPr>
              <w:spacing w:line="360" w:lineRule="auto"/>
              <w:jc w:val="center"/>
              <w:rPr>
                <w:rFonts w:ascii="宋体" w:hAnsi="宋体"/>
                <w:szCs w:val="21"/>
              </w:rPr>
            </w:pPr>
          </w:p>
        </w:tc>
        <w:tc>
          <w:tcPr>
            <w:tcW w:w="1275" w:type="dxa"/>
            <w:vAlign w:val="center"/>
          </w:tcPr>
          <w:p w14:paraId="2EEFC66E">
            <w:pPr>
              <w:spacing w:line="360" w:lineRule="auto"/>
              <w:jc w:val="center"/>
              <w:rPr>
                <w:rFonts w:ascii="宋体" w:hAnsi="宋体"/>
                <w:szCs w:val="21"/>
              </w:rPr>
            </w:pPr>
          </w:p>
        </w:tc>
        <w:tc>
          <w:tcPr>
            <w:tcW w:w="2304" w:type="dxa"/>
            <w:vAlign w:val="center"/>
          </w:tcPr>
          <w:p w14:paraId="3E5F336B">
            <w:pPr>
              <w:spacing w:line="360" w:lineRule="auto"/>
              <w:jc w:val="center"/>
              <w:rPr>
                <w:rFonts w:ascii="宋体" w:hAnsi="宋体"/>
                <w:szCs w:val="21"/>
              </w:rPr>
            </w:pPr>
          </w:p>
        </w:tc>
      </w:tr>
      <w:tr w14:paraId="6A24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DC7059B">
            <w:pPr>
              <w:spacing w:line="360" w:lineRule="auto"/>
              <w:jc w:val="center"/>
              <w:rPr>
                <w:rFonts w:ascii="宋体" w:hAnsi="宋体"/>
                <w:szCs w:val="21"/>
              </w:rPr>
            </w:pPr>
          </w:p>
        </w:tc>
        <w:tc>
          <w:tcPr>
            <w:tcW w:w="1418" w:type="dxa"/>
            <w:vAlign w:val="center"/>
          </w:tcPr>
          <w:p w14:paraId="43AA0923">
            <w:pPr>
              <w:spacing w:line="360" w:lineRule="auto"/>
              <w:jc w:val="center"/>
              <w:rPr>
                <w:rFonts w:ascii="宋体" w:hAnsi="宋体"/>
                <w:szCs w:val="21"/>
              </w:rPr>
            </w:pPr>
          </w:p>
        </w:tc>
        <w:tc>
          <w:tcPr>
            <w:tcW w:w="2482" w:type="dxa"/>
            <w:vAlign w:val="center"/>
          </w:tcPr>
          <w:p w14:paraId="31CE626F">
            <w:pPr>
              <w:spacing w:line="360" w:lineRule="auto"/>
              <w:jc w:val="center"/>
              <w:rPr>
                <w:rFonts w:ascii="宋体" w:hAnsi="宋体"/>
                <w:szCs w:val="21"/>
              </w:rPr>
            </w:pPr>
          </w:p>
        </w:tc>
        <w:tc>
          <w:tcPr>
            <w:tcW w:w="1701" w:type="dxa"/>
            <w:vAlign w:val="center"/>
          </w:tcPr>
          <w:p w14:paraId="76033496">
            <w:pPr>
              <w:spacing w:line="360" w:lineRule="auto"/>
              <w:jc w:val="center"/>
              <w:rPr>
                <w:rFonts w:ascii="宋体" w:hAnsi="宋体"/>
                <w:szCs w:val="21"/>
              </w:rPr>
            </w:pPr>
          </w:p>
        </w:tc>
        <w:tc>
          <w:tcPr>
            <w:tcW w:w="1275" w:type="dxa"/>
            <w:vAlign w:val="center"/>
          </w:tcPr>
          <w:p w14:paraId="01C53365">
            <w:pPr>
              <w:spacing w:line="360" w:lineRule="auto"/>
              <w:jc w:val="center"/>
              <w:rPr>
                <w:rFonts w:ascii="宋体" w:hAnsi="宋体"/>
                <w:szCs w:val="21"/>
              </w:rPr>
            </w:pPr>
          </w:p>
        </w:tc>
        <w:tc>
          <w:tcPr>
            <w:tcW w:w="2304" w:type="dxa"/>
            <w:vAlign w:val="center"/>
          </w:tcPr>
          <w:p w14:paraId="5A86EECF">
            <w:pPr>
              <w:spacing w:line="360" w:lineRule="auto"/>
              <w:jc w:val="center"/>
              <w:rPr>
                <w:rFonts w:ascii="宋体" w:hAnsi="宋体"/>
                <w:szCs w:val="21"/>
              </w:rPr>
            </w:pPr>
          </w:p>
        </w:tc>
      </w:tr>
      <w:tr w14:paraId="50B8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9A5F5D7">
            <w:pPr>
              <w:spacing w:line="360" w:lineRule="auto"/>
              <w:jc w:val="center"/>
              <w:rPr>
                <w:rFonts w:ascii="宋体" w:hAnsi="宋体"/>
                <w:szCs w:val="21"/>
              </w:rPr>
            </w:pPr>
          </w:p>
        </w:tc>
        <w:tc>
          <w:tcPr>
            <w:tcW w:w="1418" w:type="dxa"/>
            <w:vAlign w:val="center"/>
          </w:tcPr>
          <w:p w14:paraId="2E8F2A64">
            <w:pPr>
              <w:spacing w:line="360" w:lineRule="auto"/>
              <w:jc w:val="center"/>
              <w:rPr>
                <w:rFonts w:ascii="宋体" w:hAnsi="宋体"/>
                <w:szCs w:val="21"/>
              </w:rPr>
            </w:pPr>
          </w:p>
        </w:tc>
        <w:tc>
          <w:tcPr>
            <w:tcW w:w="2482" w:type="dxa"/>
            <w:vAlign w:val="center"/>
          </w:tcPr>
          <w:p w14:paraId="6E77089D">
            <w:pPr>
              <w:spacing w:line="360" w:lineRule="auto"/>
              <w:jc w:val="center"/>
              <w:rPr>
                <w:rFonts w:ascii="宋体" w:hAnsi="宋体"/>
                <w:szCs w:val="21"/>
              </w:rPr>
            </w:pPr>
          </w:p>
        </w:tc>
        <w:tc>
          <w:tcPr>
            <w:tcW w:w="1701" w:type="dxa"/>
            <w:vAlign w:val="center"/>
          </w:tcPr>
          <w:p w14:paraId="7C1FE838">
            <w:pPr>
              <w:spacing w:line="360" w:lineRule="auto"/>
              <w:jc w:val="center"/>
              <w:rPr>
                <w:rFonts w:ascii="宋体" w:hAnsi="宋体"/>
                <w:szCs w:val="21"/>
              </w:rPr>
            </w:pPr>
          </w:p>
        </w:tc>
        <w:tc>
          <w:tcPr>
            <w:tcW w:w="1275" w:type="dxa"/>
            <w:vAlign w:val="center"/>
          </w:tcPr>
          <w:p w14:paraId="2E8962ED">
            <w:pPr>
              <w:spacing w:line="360" w:lineRule="auto"/>
              <w:jc w:val="center"/>
              <w:rPr>
                <w:rFonts w:ascii="宋体" w:hAnsi="宋体"/>
                <w:szCs w:val="21"/>
              </w:rPr>
            </w:pPr>
          </w:p>
        </w:tc>
        <w:tc>
          <w:tcPr>
            <w:tcW w:w="2304" w:type="dxa"/>
            <w:vAlign w:val="center"/>
          </w:tcPr>
          <w:p w14:paraId="33373CD5">
            <w:pPr>
              <w:spacing w:line="360" w:lineRule="auto"/>
              <w:jc w:val="center"/>
              <w:rPr>
                <w:rFonts w:ascii="宋体" w:hAnsi="宋体"/>
                <w:szCs w:val="21"/>
              </w:rPr>
            </w:pPr>
          </w:p>
        </w:tc>
      </w:tr>
    </w:tbl>
    <w:p w14:paraId="797FD5D0">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22A50325">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24FDBC3B">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4F1C93C">
      <w:pPr>
        <w:adjustRightInd w:val="0"/>
        <w:snapToGrid w:val="0"/>
        <w:spacing w:line="360" w:lineRule="auto"/>
        <w:rPr>
          <w:bCs/>
          <w:snapToGrid w:val="0"/>
        </w:rPr>
      </w:pPr>
    </w:p>
    <w:p w14:paraId="102B00FE">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34AA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2DC0007">
            <w:pPr>
              <w:spacing w:line="360" w:lineRule="auto"/>
              <w:jc w:val="center"/>
              <w:rPr>
                <w:rFonts w:ascii="宋体" w:hAnsi="宋体"/>
                <w:szCs w:val="21"/>
              </w:rPr>
            </w:pPr>
            <w:r>
              <w:rPr>
                <w:rFonts w:hint="eastAsia" w:ascii="宋体" w:hAnsi="宋体"/>
                <w:szCs w:val="21"/>
              </w:rPr>
              <w:t>序号</w:t>
            </w:r>
          </w:p>
        </w:tc>
        <w:tc>
          <w:tcPr>
            <w:tcW w:w="3077" w:type="dxa"/>
            <w:vAlign w:val="center"/>
          </w:tcPr>
          <w:p w14:paraId="5E0775C6">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5C66D561">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576B1426">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4087DA91">
            <w:pPr>
              <w:spacing w:line="360" w:lineRule="auto"/>
              <w:jc w:val="center"/>
              <w:rPr>
                <w:rFonts w:ascii="宋体" w:hAnsi="宋体"/>
                <w:szCs w:val="21"/>
              </w:rPr>
            </w:pPr>
            <w:r>
              <w:rPr>
                <w:rFonts w:hint="eastAsia" w:ascii="宋体" w:hAnsi="宋体"/>
                <w:szCs w:val="21"/>
              </w:rPr>
              <w:t>说明</w:t>
            </w:r>
          </w:p>
        </w:tc>
      </w:tr>
      <w:tr w14:paraId="0D12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7732A2F">
            <w:pPr>
              <w:spacing w:line="360" w:lineRule="auto"/>
              <w:jc w:val="center"/>
              <w:rPr>
                <w:rFonts w:ascii="宋体" w:hAnsi="宋体" w:cs="宋体"/>
                <w:bCs/>
                <w:szCs w:val="21"/>
              </w:rPr>
            </w:pPr>
          </w:p>
        </w:tc>
        <w:tc>
          <w:tcPr>
            <w:tcW w:w="3077" w:type="dxa"/>
          </w:tcPr>
          <w:p w14:paraId="1880ADF0">
            <w:pPr>
              <w:spacing w:line="360" w:lineRule="auto"/>
              <w:rPr>
                <w:rFonts w:ascii="宋体" w:hAnsi="宋体"/>
                <w:bCs/>
                <w:szCs w:val="21"/>
              </w:rPr>
            </w:pPr>
          </w:p>
        </w:tc>
        <w:tc>
          <w:tcPr>
            <w:tcW w:w="2735" w:type="dxa"/>
          </w:tcPr>
          <w:p w14:paraId="1D8C1C53">
            <w:pPr>
              <w:spacing w:line="360" w:lineRule="auto"/>
              <w:rPr>
                <w:rFonts w:ascii="宋体" w:hAnsi="宋体" w:cs="宋体"/>
                <w:szCs w:val="21"/>
              </w:rPr>
            </w:pPr>
          </w:p>
        </w:tc>
        <w:tc>
          <w:tcPr>
            <w:tcW w:w="1801" w:type="dxa"/>
          </w:tcPr>
          <w:p w14:paraId="74E23D82">
            <w:pPr>
              <w:spacing w:line="360" w:lineRule="auto"/>
              <w:rPr>
                <w:rFonts w:ascii="宋体" w:hAnsi="宋体" w:cs="宋体"/>
                <w:szCs w:val="21"/>
              </w:rPr>
            </w:pPr>
          </w:p>
        </w:tc>
        <w:tc>
          <w:tcPr>
            <w:tcW w:w="1515" w:type="dxa"/>
          </w:tcPr>
          <w:p w14:paraId="67264927">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D84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2CB9FD11">
            <w:pPr>
              <w:spacing w:line="360" w:lineRule="auto"/>
              <w:jc w:val="center"/>
              <w:rPr>
                <w:rFonts w:ascii="宋体" w:hAnsi="宋体" w:cs="宋体"/>
                <w:bCs/>
                <w:szCs w:val="21"/>
              </w:rPr>
            </w:pPr>
          </w:p>
        </w:tc>
        <w:tc>
          <w:tcPr>
            <w:tcW w:w="3077" w:type="dxa"/>
          </w:tcPr>
          <w:p w14:paraId="19C3912B">
            <w:pPr>
              <w:spacing w:line="360" w:lineRule="auto"/>
              <w:rPr>
                <w:rFonts w:ascii="宋体" w:hAnsi="宋体" w:cs="宋体"/>
                <w:b/>
                <w:szCs w:val="21"/>
              </w:rPr>
            </w:pPr>
          </w:p>
        </w:tc>
        <w:tc>
          <w:tcPr>
            <w:tcW w:w="2735" w:type="dxa"/>
          </w:tcPr>
          <w:p w14:paraId="6C81B536">
            <w:pPr>
              <w:spacing w:line="360" w:lineRule="auto"/>
              <w:rPr>
                <w:rFonts w:ascii="宋体" w:hAnsi="宋体" w:cs="宋体"/>
                <w:szCs w:val="21"/>
              </w:rPr>
            </w:pPr>
          </w:p>
        </w:tc>
        <w:tc>
          <w:tcPr>
            <w:tcW w:w="1801" w:type="dxa"/>
          </w:tcPr>
          <w:p w14:paraId="011053B3">
            <w:pPr>
              <w:spacing w:line="360" w:lineRule="auto"/>
              <w:rPr>
                <w:rFonts w:ascii="宋体" w:hAnsi="宋体" w:cs="宋体"/>
                <w:szCs w:val="21"/>
              </w:rPr>
            </w:pPr>
          </w:p>
        </w:tc>
        <w:tc>
          <w:tcPr>
            <w:tcW w:w="1515" w:type="dxa"/>
          </w:tcPr>
          <w:p w14:paraId="7C225C50">
            <w:pPr>
              <w:spacing w:line="360" w:lineRule="auto"/>
              <w:rPr>
                <w:rFonts w:ascii="宋体" w:hAnsi="宋体" w:cs="宋体"/>
                <w:szCs w:val="21"/>
              </w:rPr>
            </w:pPr>
          </w:p>
        </w:tc>
      </w:tr>
      <w:tr w14:paraId="7C93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A7671D8">
            <w:pPr>
              <w:spacing w:line="360" w:lineRule="auto"/>
              <w:jc w:val="center"/>
              <w:rPr>
                <w:rFonts w:ascii="宋体" w:hAnsi="宋体" w:cs="宋体"/>
                <w:bCs/>
                <w:szCs w:val="21"/>
              </w:rPr>
            </w:pPr>
          </w:p>
        </w:tc>
        <w:tc>
          <w:tcPr>
            <w:tcW w:w="3077" w:type="dxa"/>
          </w:tcPr>
          <w:p w14:paraId="39D1426B">
            <w:pPr>
              <w:spacing w:line="360" w:lineRule="auto"/>
              <w:rPr>
                <w:rFonts w:ascii="宋体" w:hAnsi="宋体"/>
                <w:bCs/>
                <w:szCs w:val="21"/>
              </w:rPr>
            </w:pPr>
          </w:p>
        </w:tc>
        <w:tc>
          <w:tcPr>
            <w:tcW w:w="2735" w:type="dxa"/>
          </w:tcPr>
          <w:p w14:paraId="29536565">
            <w:pPr>
              <w:spacing w:line="360" w:lineRule="auto"/>
              <w:rPr>
                <w:rFonts w:ascii="宋体" w:hAnsi="宋体" w:cs="宋体"/>
                <w:szCs w:val="21"/>
              </w:rPr>
            </w:pPr>
          </w:p>
        </w:tc>
        <w:tc>
          <w:tcPr>
            <w:tcW w:w="1801" w:type="dxa"/>
          </w:tcPr>
          <w:p w14:paraId="13A89910">
            <w:pPr>
              <w:spacing w:line="360" w:lineRule="auto"/>
              <w:rPr>
                <w:rFonts w:ascii="宋体" w:hAnsi="宋体" w:cs="宋体"/>
                <w:szCs w:val="21"/>
              </w:rPr>
            </w:pPr>
          </w:p>
        </w:tc>
        <w:tc>
          <w:tcPr>
            <w:tcW w:w="1515" w:type="dxa"/>
          </w:tcPr>
          <w:p w14:paraId="59C3187A">
            <w:pPr>
              <w:spacing w:line="360" w:lineRule="auto"/>
              <w:rPr>
                <w:rFonts w:ascii="宋体" w:hAnsi="宋体" w:cs="宋体"/>
                <w:szCs w:val="21"/>
              </w:rPr>
            </w:pPr>
          </w:p>
        </w:tc>
      </w:tr>
      <w:tr w14:paraId="43FE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54AE154">
            <w:pPr>
              <w:spacing w:line="360" w:lineRule="auto"/>
              <w:jc w:val="center"/>
              <w:rPr>
                <w:rFonts w:ascii="宋体" w:hAnsi="宋体" w:cs="宋体"/>
                <w:bCs/>
                <w:szCs w:val="21"/>
              </w:rPr>
            </w:pPr>
          </w:p>
        </w:tc>
        <w:tc>
          <w:tcPr>
            <w:tcW w:w="3077" w:type="dxa"/>
          </w:tcPr>
          <w:p w14:paraId="2A7DEF77">
            <w:pPr>
              <w:spacing w:line="360" w:lineRule="auto"/>
              <w:rPr>
                <w:rFonts w:ascii="宋体" w:hAnsi="宋体" w:cs="宋体"/>
                <w:b/>
                <w:szCs w:val="21"/>
              </w:rPr>
            </w:pPr>
          </w:p>
        </w:tc>
        <w:tc>
          <w:tcPr>
            <w:tcW w:w="2735" w:type="dxa"/>
          </w:tcPr>
          <w:p w14:paraId="4C1E1316">
            <w:pPr>
              <w:spacing w:line="360" w:lineRule="auto"/>
              <w:rPr>
                <w:rFonts w:ascii="宋体" w:hAnsi="宋体" w:cs="宋体"/>
                <w:szCs w:val="21"/>
              </w:rPr>
            </w:pPr>
          </w:p>
        </w:tc>
        <w:tc>
          <w:tcPr>
            <w:tcW w:w="1801" w:type="dxa"/>
          </w:tcPr>
          <w:p w14:paraId="3B35F36C">
            <w:pPr>
              <w:spacing w:line="360" w:lineRule="auto"/>
              <w:rPr>
                <w:rFonts w:ascii="宋体" w:hAnsi="宋体" w:cs="宋体"/>
                <w:szCs w:val="21"/>
              </w:rPr>
            </w:pPr>
          </w:p>
        </w:tc>
        <w:tc>
          <w:tcPr>
            <w:tcW w:w="1515" w:type="dxa"/>
          </w:tcPr>
          <w:p w14:paraId="35A807B8">
            <w:pPr>
              <w:spacing w:line="360" w:lineRule="auto"/>
              <w:rPr>
                <w:rFonts w:ascii="宋体" w:hAnsi="宋体" w:cs="宋体"/>
                <w:szCs w:val="21"/>
              </w:rPr>
            </w:pPr>
          </w:p>
        </w:tc>
      </w:tr>
    </w:tbl>
    <w:p w14:paraId="65359566">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3CE5D343">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46DA5C6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C1FD09A">
      <w:pPr>
        <w:spacing w:line="400" w:lineRule="exact"/>
        <w:ind w:firstLine="420" w:firstLineChars="200"/>
      </w:pPr>
    </w:p>
    <w:p w14:paraId="24A95A41">
      <w:pPr>
        <w:adjustRightInd w:val="0"/>
        <w:snapToGrid w:val="0"/>
        <w:spacing w:line="300" w:lineRule="auto"/>
        <w:rPr>
          <w:snapToGrid w:val="0"/>
          <w:kern w:val="0"/>
        </w:rPr>
      </w:pPr>
    </w:p>
    <w:p w14:paraId="0853D334">
      <w:pPr>
        <w:adjustRightInd w:val="0"/>
        <w:snapToGrid w:val="0"/>
        <w:spacing w:line="300" w:lineRule="auto"/>
        <w:rPr>
          <w:snapToGrid w:val="0"/>
          <w:kern w:val="0"/>
        </w:rPr>
      </w:pPr>
      <w:r>
        <w:rPr>
          <w:rFonts w:hint="eastAsia"/>
          <w:snapToGrid w:val="0"/>
          <w:kern w:val="0"/>
        </w:rPr>
        <w:t>投标单位：（加盖公章）</w:t>
      </w:r>
    </w:p>
    <w:p w14:paraId="3678B6C9">
      <w:pPr>
        <w:adjustRightInd w:val="0"/>
        <w:snapToGrid w:val="0"/>
        <w:spacing w:line="300" w:lineRule="auto"/>
        <w:rPr>
          <w:snapToGrid w:val="0"/>
          <w:kern w:val="0"/>
        </w:rPr>
      </w:pPr>
    </w:p>
    <w:p w14:paraId="55A98EC0">
      <w:pPr>
        <w:adjustRightInd w:val="0"/>
        <w:snapToGrid w:val="0"/>
        <w:spacing w:line="300" w:lineRule="auto"/>
        <w:rPr>
          <w:snapToGrid w:val="0"/>
          <w:kern w:val="0"/>
        </w:rPr>
      </w:pPr>
    </w:p>
    <w:p w14:paraId="3E94822F">
      <w:pPr>
        <w:adjustRightInd w:val="0"/>
        <w:snapToGrid w:val="0"/>
        <w:spacing w:line="300" w:lineRule="auto"/>
        <w:rPr>
          <w:snapToGrid w:val="0"/>
          <w:kern w:val="0"/>
        </w:rPr>
      </w:pPr>
    </w:p>
    <w:p w14:paraId="11A441CE">
      <w:pPr>
        <w:adjustRightInd w:val="0"/>
        <w:snapToGrid w:val="0"/>
        <w:spacing w:line="300" w:lineRule="auto"/>
        <w:ind w:right="420"/>
        <w:jc w:val="center"/>
      </w:pPr>
      <w:r>
        <w:rPr>
          <w:rFonts w:hint="eastAsia"/>
          <w:snapToGrid w:val="0"/>
          <w:kern w:val="0"/>
        </w:rPr>
        <w:t xml:space="preserve">                                                            年    月    日</w:t>
      </w:r>
    </w:p>
    <w:p w14:paraId="3A443C18">
      <w:pPr>
        <w:adjustRightInd w:val="0"/>
        <w:snapToGrid w:val="0"/>
        <w:spacing w:line="300" w:lineRule="auto"/>
        <w:ind w:right="420"/>
        <w:jc w:val="center"/>
      </w:pPr>
    </w:p>
    <w:p w14:paraId="53D82DB3">
      <w:pPr>
        <w:adjustRightInd w:val="0"/>
        <w:snapToGrid w:val="0"/>
        <w:spacing w:line="300" w:lineRule="auto"/>
        <w:ind w:right="420"/>
        <w:jc w:val="center"/>
      </w:pPr>
    </w:p>
    <w:p w14:paraId="296ADAE6">
      <w:pPr>
        <w:adjustRightInd w:val="0"/>
        <w:snapToGrid w:val="0"/>
        <w:spacing w:line="300" w:lineRule="auto"/>
        <w:ind w:right="420"/>
        <w:jc w:val="center"/>
      </w:pPr>
    </w:p>
    <w:p w14:paraId="4D7FDB3F">
      <w:pPr>
        <w:adjustRightInd w:val="0"/>
        <w:snapToGrid w:val="0"/>
        <w:spacing w:line="300" w:lineRule="auto"/>
        <w:ind w:right="420"/>
        <w:jc w:val="center"/>
      </w:pPr>
    </w:p>
    <w:p w14:paraId="1849D3A8">
      <w:pPr>
        <w:adjustRightInd w:val="0"/>
        <w:snapToGrid w:val="0"/>
        <w:spacing w:line="300" w:lineRule="auto"/>
        <w:ind w:right="420"/>
        <w:jc w:val="center"/>
      </w:pPr>
    </w:p>
    <w:p w14:paraId="1DBFE62A">
      <w:pPr>
        <w:adjustRightInd w:val="0"/>
        <w:snapToGrid w:val="0"/>
        <w:spacing w:line="300" w:lineRule="auto"/>
        <w:ind w:right="420"/>
        <w:jc w:val="center"/>
      </w:pPr>
    </w:p>
    <w:p w14:paraId="2CDF95AF">
      <w:pPr>
        <w:adjustRightInd w:val="0"/>
        <w:snapToGrid w:val="0"/>
        <w:spacing w:line="300" w:lineRule="auto"/>
        <w:ind w:right="420"/>
        <w:jc w:val="center"/>
      </w:pPr>
    </w:p>
    <w:p w14:paraId="4191F1EC">
      <w:pPr>
        <w:adjustRightInd w:val="0"/>
        <w:snapToGrid w:val="0"/>
        <w:spacing w:line="300" w:lineRule="auto"/>
        <w:ind w:right="420"/>
        <w:jc w:val="center"/>
      </w:pPr>
    </w:p>
    <w:p w14:paraId="6E7C76DC">
      <w:pPr>
        <w:adjustRightInd w:val="0"/>
        <w:snapToGrid w:val="0"/>
        <w:spacing w:line="300" w:lineRule="auto"/>
        <w:ind w:right="420"/>
        <w:jc w:val="center"/>
      </w:pPr>
    </w:p>
    <w:p w14:paraId="382DC069">
      <w:pPr>
        <w:adjustRightInd w:val="0"/>
        <w:snapToGrid w:val="0"/>
        <w:spacing w:line="300" w:lineRule="auto"/>
        <w:ind w:right="420"/>
        <w:jc w:val="center"/>
      </w:pPr>
    </w:p>
    <w:p w14:paraId="1E1870C9">
      <w:pPr>
        <w:adjustRightInd w:val="0"/>
        <w:snapToGrid w:val="0"/>
        <w:spacing w:line="300" w:lineRule="auto"/>
        <w:ind w:right="420"/>
        <w:jc w:val="center"/>
      </w:pPr>
    </w:p>
    <w:p w14:paraId="6FD36899">
      <w:pPr>
        <w:adjustRightInd w:val="0"/>
        <w:snapToGrid w:val="0"/>
        <w:spacing w:line="300" w:lineRule="auto"/>
        <w:ind w:right="420"/>
        <w:jc w:val="center"/>
      </w:pPr>
    </w:p>
    <w:p w14:paraId="36FC57D3">
      <w:pPr>
        <w:adjustRightInd w:val="0"/>
        <w:snapToGrid w:val="0"/>
        <w:spacing w:line="300" w:lineRule="auto"/>
        <w:ind w:right="420"/>
        <w:jc w:val="center"/>
      </w:pPr>
    </w:p>
    <w:p w14:paraId="1AB474E1">
      <w:pPr>
        <w:adjustRightInd w:val="0"/>
        <w:snapToGrid w:val="0"/>
        <w:spacing w:line="300" w:lineRule="auto"/>
        <w:ind w:right="420"/>
        <w:jc w:val="center"/>
      </w:pPr>
    </w:p>
    <w:p w14:paraId="7A416A11">
      <w:pPr>
        <w:adjustRightInd w:val="0"/>
        <w:snapToGrid w:val="0"/>
        <w:spacing w:line="300" w:lineRule="auto"/>
        <w:ind w:right="420"/>
        <w:jc w:val="center"/>
      </w:pPr>
    </w:p>
    <w:p w14:paraId="2F4A0710">
      <w:pPr>
        <w:adjustRightInd w:val="0"/>
        <w:snapToGrid w:val="0"/>
        <w:spacing w:line="300" w:lineRule="auto"/>
        <w:ind w:right="420"/>
        <w:jc w:val="center"/>
      </w:pPr>
    </w:p>
    <w:p w14:paraId="30DAD88A">
      <w:pPr>
        <w:adjustRightInd w:val="0"/>
        <w:snapToGrid w:val="0"/>
        <w:spacing w:line="300" w:lineRule="auto"/>
        <w:ind w:right="420"/>
        <w:jc w:val="center"/>
      </w:pPr>
    </w:p>
    <w:p w14:paraId="5A6E4F71">
      <w:pPr>
        <w:adjustRightInd w:val="0"/>
        <w:snapToGrid w:val="0"/>
        <w:spacing w:line="300" w:lineRule="auto"/>
        <w:ind w:right="420"/>
        <w:jc w:val="center"/>
      </w:pPr>
    </w:p>
    <w:p w14:paraId="1C9AFEEA">
      <w:pPr>
        <w:adjustRightInd w:val="0"/>
        <w:snapToGrid w:val="0"/>
        <w:spacing w:line="300" w:lineRule="auto"/>
        <w:ind w:right="420"/>
        <w:jc w:val="center"/>
      </w:pPr>
    </w:p>
    <w:p w14:paraId="1CAE963B">
      <w:pPr>
        <w:adjustRightInd w:val="0"/>
        <w:snapToGrid w:val="0"/>
        <w:spacing w:line="300" w:lineRule="auto"/>
        <w:ind w:right="420"/>
        <w:jc w:val="center"/>
      </w:pPr>
    </w:p>
    <w:p w14:paraId="062CED8F">
      <w:pPr>
        <w:adjustRightInd w:val="0"/>
        <w:snapToGrid w:val="0"/>
        <w:spacing w:line="300" w:lineRule="auto"/>
        <w:ind w:right="420"/>
        <w:jc w:val="center"/>
      </w:pPr>
    </w:p>
    <w:p w14:paraId="1B556A36">
      <w:pPr>
        <w:adjustRightInd w:val="0"/>
        <w:snapToGrid w:val="0"/>
        <w:spacing w:line="300" w:lineRule="auto"/>
        <w:ind w:right="420"/>
        <w:jc w:val="center"/>
      </w:pPr>
    </w:p>
    <w:p w14:paraId="2BE991EC">
      <w:pPr>
        <w:adjustRightInd w:val="0"/>
        <w:snapToGrid w:val="0"/>
        <w:spacing w:line="300" w:lineRule="auto"/>
        <w:ind w:right="420"/>
        <w:jc w:val="center"/>
      </w:pPr>
    </w:p>
    <w:p w14:paraId="76F65DB9">
      <w:pPr>
        <w:adjustRightInd w:val="0"/>
        <w:snapToGrid w:val="0"/>
        <w:spacing w:line="300" w:lineRule="auto"/>
        <w:ind w:right="420"/>
        <w:jc w:val="center"/>
      </w:pPr>
    </w:p>
    <w:p w14:paraId="54149864">
      <w:pPr>
        <w:pStyle w:val="3"/>
        <w:tabs>
          <w:tab w:val="left" w:pos="371"/>
        </w:tabs>
        <w:spacing w:before="120" w:after="120"/>
        <w:ind w:left="-1" w:leftChars="-1" w:hanging="1"/>
        <w:jc w:val="center"/>
        <w:rPr>
          <w:rFonts w:asciiTheme="minorEastAsia" w:hAnsiTheme="minorEastAsia" w:eastAsiaTheme="minorEastAsia"/>
        </w:rPr>
      </w:pPr>
      <w:bookmarkStart w:id="99" w:name="_Toc135293354"/>
    </w:p>
    <w:p w14:paraId="5D36CA6D"/>
    <w:p w14:paraId="2EDF8054"/>
    <w:p w14:paraId="68F93900"/>
    <w:p w14:paraId="6A99CA64"/>
    <w:p w14:paraId="4A9166EF"/>
    <w:p w14:paraId="16961C1A">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9"/>
    </w:p>
    <w:p w14:paraId="25FF790F">
      <w:pPr>
        <w:spacing w:line="360" w:lineRule="auto"/>
        <w:jc w:val="center"/>
      </w:pPr>
    </w:p>
    <w:p w14:paraId="1E615DF6">
      <w:pPr>
        <w:adjustRightInd w:val="0"/>
        <w:snapToGrid w:val="0"/>
        <w:spacing w:line="300" w:lineRule="auto"/>
        <w:jc w:val="center"/>
        <w:rPr>
          <w:snapToGrid w:val="0"/>
          <w:kern w:val="0"/>
        </w:rPr>
      </w:pPr>
      <w:r>
        <w:rPr>
          <w:rFonts w:hint="eastAsia"/>
          <w:snapToGrid w:val="0"/>
          <w:kern w:val="0"/>
        </w:rPr>
        <w:t>（投标人自拟）</w:t>
      </w:r>
    </w:p>
    <w:p w14:paraId="0CD23A20">
      <w:pPr>
        <w:rPr>
          <w:snapToGrid w:val="0"/>
          <w:kern w:val="0"/>
          <w:sz w:val="52"/>
          <w:szCs w:val="52"/>
        </w:rPr>
      </w:pPr>
    </w:p>
    <w:p w14:paraId="5499E8A0"/>
    <w:p w14:paraId="681F7CE6"/>
    <w:p w14:paraId="2937BCE9"/>
    <w:p w14:paraId="45295279"/>
    <w:p w14:paraId="1DB4116E"/>
    <w:p w14:paraId="4BC5A497"/>
    <w:p w14:paraId="23E84CAC"/>
    <w:p w14:paraId="76004FFA"/>
    <w:p w14:paraId="4F05FAA8"/>
    <w:p w14:paraId="64643AED"/>
    <w:p w14:paraId="087B2BD3"/>
    <w:p w14:paraId="62D1AEC2"/>
    <w:p w14:paraId="05D3FC24"/>
    <w:p w14:paraId="3B428B22"/>
    <w:p w14:paraId="7D392C4A"/>
    <w:p w14:paraId="206DD3A3">
      <w:pPr>
        <w:widowControl/>
        <w:jc w:val="left"/>
      </w:pPr>
      <w:r>
        <w:br w:type="page"/>
      </w:r>
    </w:p>
    <w:p w14:paraId="63A5D6AE"/>
    <w:p w14:paraId="5E1373C9">
      <w:pPr>
        <w:pStyle w:val="2"/>
      </w:pPr>
      <w:bookmarkStart w:id="100" w:name="_Toc135293355"/>
      <w:r>
        <w:rPr>
          <w:rFonts w:hint="eastAsia"/>
        </w:rPr>
        <w:t>第八章  合同条款</w:t>
      </w:r>
      <w:bookmarkEnd w:id="100"/>
    </w:p>
    <w:p w14:paraId="291F1E3A">
      <w:pPr>
        <w:jc w:val="center"/>
        <w:rPr>
          <w:b/>
          <w:szCs w:val="21"/>
        </w:rPr>
      </w:pPr>
    </w:p>
    <w:p w14:paraId="6219A361">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32D864DD">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E13E323">
      <w:pPr>
        <w:adjustRightInd w:val="0"/>
        <w:snapToGrid w:val="0"/>
        <w:spacing w:line="360" w:lineRule="auto"/>
        <w:jc w:val="center"/>
        <w:rPr>
          <w:b/>
          <w:snapToGrid w:val="0"/>
          <w:kern w:val="0"/>
          <w:sz w:val="28"/>
        </w:rPr>
      </w:pPr>
    </w:p>
    <w:p w14:paraId="65445CE9">
      <w:pPr>
        <w:adjustRightInd w:val="0"/>
        <w:snapToGrid w:val="0"/>
        <w:spacing w:line="360" w:lineRule="auto"/>
        <w:jc w:val="center"/>
        <w:rPr>
          <w:b/>
          <w:snapToGrid w:val="0"/>
          <w:kern w:val="0"/>
          <w:sz w:val="28"/>
        </w:rPr>
      </w:pPr>
    </w:p>
    <w:p w14:paraId="5F4DBE20">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64C73E61">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2F5E3B3F">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72D73C3C">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CC0C470">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71A641F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7D4338B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CE22CA8">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796A9362">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36D9EA">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3B23B3C3">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566CAE4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795A0A17">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02A057FA">
      <w:pPr>
        <w:jc w:val="center"/>
        <w:rPr>
          <w:b/>
          <w:sz w:val="52"/>
          <w:szCs w:val="52"/>
        </w:rPr>
      </w:pPr>
    </w:p>
    <w:p w14:paraId="15150A94">
      <w:pPr>
        <w:tabs>
          <w:tab w:val="left" w:pos="1875"/>
        </w:tabs>
      </w:pPr>
    </w:p>
    <w:p w14:paraId="3F7B395B">
      <w:pPr>
        <w:tabs>
          <w:tab w:val="left" w:pos="1875"/>
        </w:tabs>
      </w:pPr>
    </w:p>
    <w:p w14:paraId="11442C16">
      <w:pPr>
        <w:tabs>
          <w:tab w:val="left" w:pos="1875"/>
        </w:tabs>
      </w:pPr>
    </w:p>
    <w:p w14:paraId="7D9D37A6">
      <w:pPr>
        <w:tabs>
          <w:tab w:val="left" w:pos="1875"/>
        </w:tabs>
      </w:pPr>
    </w:p>
    <w:p w14:paraId="44ADE7CF">
      <w:pPr>
        <w:tabs>
          <w:tab w:val="left" w:pos="1875"/>
        </w:tabs>
      </w:pPr>
    </w:p>
    <w:p w14:paraId="60917D63">
      <w:pPr>
        <w:tabs>
          <w:tab w:val="left" w:pos="1875"/>
        </w:tabs>
      </w:pPr>
    </w:p>
    <w:p w14:paraId="1FC68FC0">
      <w:pPr>
        <w:tabs>
          <w:tab w:val="left" w:pos="1875"/>
        </w:tabs>
      </w:pPr>
    </w:p>
    <w:p w14:paraId="48221600">
      <w:pPr>
        <w:tabs>
          <w:tab w:val="left" w:pos="1875"/>
        </w:tabs>
      </w:pPr>
    </w:p>
    <w:p w14:paraId="350A7501">
      <w:pPr>
        <w:tabs>
          <w:tab w:val="left" w:pos="1875"/>
        </w:tabs>
      </w:pPr>
    </w:p>
    <w:p w14:paraId="6B60F456">
      <w:pPr>
        <w:tabs>
          <w:tab w:val="left" w:pos="1875"/>
        </w:tabs>
      </w:pPr>
    </w:p>
    <w:p w14:paraId="52127889">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ED25BD8">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363719F5">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510E3998">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72D25127">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1D1CAAC1">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2E8A3290">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011DA59D">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23CA9299">
      <w:pPr>
        <w:spacing w:line="400" w:lineRule="exact"/>
        <w:ind w:firstLine="420" w:firstLineChars="200"/>
        <w:rPr>
          <w:rFonts w:ascii="宋体" w:hAnsi="宋体" w:cs="宋体"/>
          <w:bCs/>
          <w:szCs w:val="21"/>
        </w:rPr>
      </w:pPr>
      <w:r>
        <w:rPr>
          <w:rFonts w:ascii="宋体" w:hAnsi="宋体" w:cs="宋体"/>
          <w:bCs/>
          <w:szCs w:val="21"/>
        </w:rPr>
        <w:t>1. 项目信息</w:t>
      </w:r>
    </w:p>
    <w:p w14:paraId="69C73822">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70E914B7">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03273862">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260D43E2">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1235A42B">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74BA7EAD">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4A3F336C">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21FC3E85">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50DFD853">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33F9805C">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70B567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53BB1870">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2DC0AA6">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7469B5EC">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7455D39A">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5896B1C3">
      <w:pPr>
        <w:spacing w:line="400" w:lineRule="exact"/>
        <w:ind w:firstLine="420" w:firstLineChars="200"/>
        <w:rPr>
          <w:rFonts w:ascii="宋体" w:hAnsi="宋体" w:cs="宋体"/>
          <w:bCs/>
          <w:szCs w:val="21"/>
        </w:rPr>
      </w:pPr>
      <w:r>
        <w:rPr>
          <w:rFonts w:ascii="宋体" w:hAnsi="宋体" w:cs="宋体"/>
          <w:bCs/>
          <w:szCs w:val="21"/>
        </w:rPr>
        <w:t>口否</w:t>
      </w:r>
    </w:p>
    <w:p w14:paraId="3DED327F">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39F4AFB1">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29B6132D">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559C8CA9">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0E36B833">
      <w:pPr>
        <w:tabs>
          <w:tab w:val="left" w:pos="1875"/>
        </w:tabs>
      </w:pPr>
    </w:p>
    <w:p w14:paraId="5330DC4F">
      <w:pPr>
        <w:tabs>
          <w:tab w:val="left" w:pos="1875"/>
        </w:tabs>
      </w:pPr>
    </w:p>
    <w:p w14:paraId="40AA5CD1">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2660D5DC">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F7C03A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4FA4F8C3">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524A3AF8">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5A8DF482">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19119976">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0D632EF">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489A1581">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59B88CF2">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07321880">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155B62FF">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2C4AE91D">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51C4EAE3">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537E0A72">
      <w:pPr>
        <w:spacing w:line="400" w:lineRule="exact"/>
        <w:ind w:firstLine="420" w:firstLineChars="200"/>
        <w:rPr>
          <w:rFonts w:ascii="宋体" w:hAnsi="宋体" w:cs="宋体"/>
          <w:bCs/>
          <w:szCs w:val="21"/>
        </w:rPr>
      </w:pPr>
      <w:r>
        <w:rPr>
          <w:rFonts w:ascii="宋体" w:hAnsi="宋体" w:cs="宋体"/>
          <w:bCs/>
          <w:szCs w:val="21"/>
        </w:rPr>
        <w:t>(9)是否涉及进口产品：</w:t>
      </w:r>
    </w:p>
    <w:p w14:paraId="249E68C4">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016F53BC">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F921FC2">
      <w:pPr>
        <w:spacing w:line="400" w:lineRule="exact"/>
        <w:ind w:firstLine="420" w:firstLineChars="200"/>
        <w:rPr>
          <w:rFonts w:ascii="宋体" w:hAnsi="宋体" w:cs="宋体"/>
          <w:bCs/>
          <w:szCs w:val="21"/>
        </w:rPr>
      </w:pPr>
      <w:r>
        <w:rPr>
          <w:rFonts w:ascii="宋体" w:hAnsi="宋体" w:cs="宋体"/>
          <w:bCs/>
          <w:szCs w:val="21"/>
        </w:rPr>
        <w:t>口否</w:t>
      </w:r>
    </w:p>
    <w:p w14:paraId="59CDD0DB">
      <w:pPr>
        <w:spacing w:line="400" w:lineRule="exact"/>
        <w:ind w:firstLine="420" w:firstLineChars="200"/>
        <w:rPr>
          <w:rFonts w:ascii="宋体" w:hAnsi="宋体" w:cs="宋体"/>
          <w:bCs/>
          <w:szCs w:val="21"/>
        </w:rPr>
      </w:pPr>
      <w:r>
        <w:rPr>
          <w:rFonts w:ascii="宋体" w:hAnsi="宋体" w:cs="宋体"/>
          <w:bCs/>
          <w:szCs w:val="21"/>
        </w:rPr>
        <w:t>(10)是否涉及节能产品：</w:t>
      </w:r>
    </w:p>
    <w:p w14:paraId="6B3AB733">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54B13DF6">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082F997E">
      <w:pPr>
        <w:spacing w:line="400" w:lineRule="exact"/>
        <w:ind w:firstLine="420" w:firstLineChars="200"/>
        <w:rPr>
          <w:rFonts w:ascii="宋体" w:hAnsi="宋体" w:cs="宋体"/>
          <w:bCs/>
          <w:szCs w:val="21"/>
        </w:rPr>
      </w:pPr>
      <w:r>
        <w:rPr>
          <w:rFonts w:ascii="宋体" w:hAnsi="宋体" w:cs="宋体"/>
          <w:bCs/>
          <w:szCs w:val="21"/>
        </w:rPr>
        <w:t>口否</w:t>
      </w:r>
    </w:p>
    <w:p w14:paraId="17528DC1">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6E918CB2">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696F52AB">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1DF4E62B">
      <w:pPr>
        <w:spacing w:line="400" w:lineRule="exact"/>
        <w:ind w:firstLine="420" w:firstLineChars="200"/>
        <w:rPr>
          <w:rFonts w:ascii="宋体" w:hAnsi="宋体" w:cs="宋体"/>
          <w:bCs/>
          <w:szCs w:val="21"/>
        </w:rPr>
      </w:pPr>
      <w:r>
        <w:rPr>
          <w:rFonts w:ascii="宋体" w:hAnsi="宋体" w:cs="宋体"/>
          <w:bCs/>
          <w:szCs w:val="21"/>
        </w:rPr>
        <w:t>口否</w:t>
      </w:r>
    </w:p>
    <w:p w14:paraId="237DAB49">
      <w:pPr>
        <w:spacing w:line="400" w:lineRule="exact"/>
        <w:ind w:firstLine="420" w:firstLineChars="200"/>
        <w:rPr>
          <w:rFonts w:ascii="宋体" w:hAnsi="宋体" w:cs="宋体"/>
          <w:bCs/>
          <w:szCs w:val="21"/>
        </w:rPr>
      </w:pPr>
      <w:r>
        <w:rPr>
          <w:rFonts w:ascii="宋体" w:hAnsi="宋体" w:cs="宋体"/>
          <w:bCs/>
          <w:szCs w:val="21"/>
        </w:rPr>
        <w:t>是否涉及绿色产品：</w:t>
      </w:r>
    </w:p>
    <w:p w14:paraId="14E47E2C">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6AF23C1E">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7DDC955E">
      <w:pPr>
        <w:spacing w:line="400" w:lineRule="exact"/>
        <w:ind w:firstLine="420" w:firstLineChars="200"/>
        <w:rPr>
          <w:rFonts w:ascii="宋体" w:hAnsi="宋体" w:cs="宋体"/>
          <w:bCs/>
          <w:szCs w:val="21"/>
        </w:rPr>
      </w:pPr>
      <w:r>
        <w:rPr>
          <w:rFonts w:ascii="宋体" w:hAnsi="宋体" w:cs="宋体"/>
          <w:bCs/>
          <w:szCs w:val="21"/>
        </w:rPr>
        <w:t>口否</w:t>
      </w:r>
    </w:p>
    <w:p w14:paraId="0A92538E">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1C3F4D40">
      <w:pPr>
        <w:spacing w:line="400" w:lineRule="exact"/>
        <w:ind w:firstLine="420" w:firstLineChars="200"/>
        <w:rPr>
          <w:rFonts w:ascii="宋体" w:hAnsi="宋体" w:cs="宋体"/>
          <w:bCs/>
          <w:szCs w:val="21"/>
        </w:rPr>
      </w:pPr>
      <w:r>
        <w:rPr>
          <w:rFonts w:ascii="宋体" w:hAnsi="宋体" w:cs="宋体"/>
          <w:bCs/>
          <w:szCs w:val="21"/>
        </w:rPr>
        <w:t>口是       口否      口不涉及</w:t>
      </w:r>
    </w:p>
    <w:p w14:paraId="480083F9">
      <w:pPr>
        <w:tabs>
          <w:tab w:val="left" w:pos="1875"/>
        </w:tabs>
      </w:pPr>
    </w:p>
    <w:p w14:paraId="7CCB138B">
      <w:pPr>
        <w:spacing w:line="400" w:lineRule="exact"/>
        <w:ind w:firstLine="420" w:firstLineChars="200"/>
        <w:rPr>
          <w:rFonts w:ascii="宋体" w:hAnsi="宋体" w:cs="宋体"/>
          <w:bCs/>
          <w:szCs w:val="21"/>
        </w:rPr>
      </w:pPr>
      <w:r>
        <w:rPr>
          <w:rFonts w:ascii="宋体" w:hAnsi="宋体" w:cs="宋体"/>
          <w:bCs/>
          <w:szCs w:val="21"/>
        </w:rPr>
        <w:t>2. 合同金额</w:t>
      </w:r>
    </w:p>
    <w:p w14:paraId="28F95777">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4A5D9EC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1F7B7F63">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6AF44B">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87525CE">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59BF961D">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2ABFCD72">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C8E34DE">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19EE11AF">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126937AE">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1964DD67">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5EF11B87">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799FE91F">
      <w:pPr>
        <w:spacing w:line="400" w:lineRule="exact"/>
        <w:ind w:firstLine="420" w:firstLineChars="200"/>
        <w:rPr>
          <w:rFonts w:ascii="宋体" w:hAnsi="宋体" w:cs="宋体"/>
          <w:bCs/>
          <w:szCs w:val="21"/>
        </w:rPr>
      </w:pPr>
      <w:r>
        <w:rPr>
          <w:rFonts w:ascii="宋体" w:hAnsi="宋体" w:cs="宋体"/>
          <w:bCs/>
          <w:szCs w:val="21"/>
        </w:rPr>
        <w:t>3. 合同履行</w:t>
      </w:r>
    </w:p>
    <w:p w14:paraId="7CF7E547">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6050D1D3">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54FF6DC">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035CE7B9">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8AC59A0">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09B6021">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FDAB250">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7474981">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146CD39D">
      <w:pPr>
        <w:spacing w:line="400" w:lineRule="exact"/>
        <w:ind w:firstLine="420" w:firstLineChars="200"/>
        <w:rPr>
          <w:rFonts w:ascii="宋体" w:hAnsi="宋体" w:cs="宋体"/>
          <w:bCs/>
          <w:szCs w:val="21"/>
        </w:rPr>
      </w:pPr>
      <w:r>
        <w:rPr>
          <w:rFonts w:ascii="宋体" w:hAnsi="宋体" w:cs="宋体"/>
          <w:bCs/>
          <w:szCs w:val="21"/>
        </w:rPr>
        <w:t>4. 合同验收</w:t>
      </w:r>
    </w:p>
    <w:p w14:paraId="2FFF44FF">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10B3C04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16E99B5">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774E94A3">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726A0EE6">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7012EAB2">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440C9FBF">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709EB80B">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1654A96D">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1AC5BB53">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E084FDE">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4A65B907">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7F556599">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5BB7C0E6">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755C943">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485416C7">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719F1097">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792831D2">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4162D71C">
      <w:pPr>
        <w:spacing w:line="400" w:lineRule="exact"/>
        <w:ind w:firstLine="420" w:firstLineChars="200"/>
        <w:rPr>
          <w:rFonts w:ascii="宋体" w:hAnsi="宋体" w:cs="宋体"/>
          <w:bCs/>
          <w:szCs w:val="21"/>
        </w:rPr>
      </w:pPr>
      <w:r>
        <w:rPr>
          <w:rFonts w:ascii="宋体" w:hAnsi="宋体" w:cs="宋体"/>
          <w:bCs/>
          <w:szCs w:val="21"/>
        </w:rPr>
        <w:t>5. 组成合同的文件</w:t>
      </w:r>
    </w:p>
    <w:p w14:paraId="7AC84E21">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23F8068E">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748F2809">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42B19F00">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09E330E6">
      <w:pPr>
        <w:spacing w:line="400" w:lineRule="exact"/>
        <w:ind w:firstLine="420" w:firstLineChars="200"/>
        <w:rPr>
          <w:rFonts w:ascii="宋体" w:hAnsi="宋体" w:cs="宋体"/>
          <w:bCs/>
          <w:szCs w:val="21"/>
        </w:rPr>
      </w:pPr>
      <w:r>
        <w:rPr>
          <w:rFonts w:ascii="宋体" w:hAnsi="宋体" w:cs="宋体"/>
          <w:bCs/>
          <w:szCs w:val="21"/>
        </w:rPr>
        <w:t>(4)中标(成交)通知书</w:t>
      </w:r>
    </w:p>
    <w:p w14:paraId="4DD25B03">
      <w:pPr>
        <w:spacing w:line="400" w:lineRule="exact"/>
        <w:ind w:firstLine="420" w:firstLineChars="200"/>
        <w:rPr>
          <w:rFonts w:ascii="宋体" w:hAnsi="宋体" w:cs="宋体"/>
          <w:bCs/>
          <w:szCs w:val="21"/>
        </w:rPr>
      </w:pPr>
      <w:r>
        <w:rPr>
          <w:rFonts w:ascii="宋体" w:hAnsi="宋体" w:cs="宋体"/>
          <w:bCs/>
          <w:szCs w:val="21"/>
        </w:rPr>
        <w:t>(5)投标(响应)文件</w:t>
      </w:r>
    </w:p>
    <w:p w14:paraId="113539E9">
      <w:pPr>
        <w:spacing w:line="400" w:lineRule="exact"/>
        <w:ind w:firstLine="420" w:firstLineChars="200"/>
        <w:rPr>
          <w:rFonts w:ascii="宋体" w:hAnsi="宋体" w:cs="宋体"/>
          <w:bCs/>
          <w:szCs w:val="21"/>
        </w:rPr>
      </w:pPr>
      <w:r>
        <w:rPr>
          <w:rFonts w:ascii="宋体" w:hAnsi="宋体" w:cs="宋体"/>
          <w:bCs/>
          <w:szCs w:val="21"/>
        </w:rPr>
        <w:t>(6)采购文件</w:t>
      </w:r>
    </w:p>
    <w:p w14:paraId="144A4CB1">
      <w:pPr>
        <w:spacing w:line="400" w:lineRule="exact"/>
        <w:ind w:firstLine="420" w:firstLineChars="200"/>
        <w:rPr>
          <w:rFonts w:ascii="宋体" w:hAnsi="宋体" w:cs="宋体"/>
          <w:bCs/>
          <w:szCs w:val="21"/>
        </w:rPr>
      </w:pPr>
      <w:r>
        <w:rPr>
          <w:rFonts w:ascii="宋体" w:hAnsi="宋体" w:cs="宋体"/>
          <w:bCs/>
          <w:szCs w:val="21"/>
        </w:rPr>
        <w:t>(7)有关技术文件，图纸</w:t>
      </w:r>
    </w:p>
    <w:p w14:paraId="798D8716">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77AD2310">
      <w:pPr>
        <w:spacing w:line="400" w:lineRule="exact"/>
        <w:ind w:firstLine="420" w:firstLineChars="200"/>
        <w:rPr>
          <w:rFonts w:ascii="宋体" w:hAnsi="宋体" w:cs="宋体"/>
          <w:bCs/>
          <w:szCs w:val="21"/>
        </w:rPr>
      </w:pPr>
      <w:r>
        <w:rPr>
          <w:rFonts w:ascii="宋体" w:hAnsi="宋体" w:cs="宋体"/>
          <w:bCs/>
          <w:szCs w:val="21"/>
        </w:rPr>
        <w:t>6. 合同生效</w:t>
      </w:r>
    </w:p>
    <w:p w14:paraId="6B4670C5">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103AB8A4">
      <w:pPr>
        <w:spacing w:line="400" w:lineRule="exact"/>
        <w:ind w:firstLine="420" w:firstLineChars="200"/>
        <w:rPr>
          <w:rFonts w:ascii="宋体" w:hAnsi="宋体" w:cs="宋体"/>
          <w:bCs/>
          <w:szCs w:val="21"/>
        </w:rPr>
      </w:pPr>
      <w:r>
        <w:rPr>
          <w:rFonts w:ascii="宋体" w:hAnsi="宋体" w:cs="宋体"/>
          <w:bCs/>
          <w:szCs w:val="21"/>
        </w:rPr>
        <w:t>7. 合同份数</w:t>
      </w:r>
    </w:p>
    <w:p w14:paraId="30904870">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0A9C9E34">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03D3DAA9">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3216B42">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02018E44">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F6D60B9">
      <w:pPr>
        <w:widowControl/>
        <w:jc w:val="left"/>
      </w:pPr>
      <w:r>
        <w:br w:type="page"/>
      </w:r>
    </w:p>
    <w:tbl>
      <w:tblPr>
        <w:tblStyle w:val="51"/>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3422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4DF2DAC">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5BA2C208">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05C67677">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60448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0458312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191BD86">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6CE881E8">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587E4DFC">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53AA1893">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1310A44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761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11256657">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6FBA387C">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3E7CE0DB">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02538A69">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2C8CBE8">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2152B1F4">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4F2DB6BE">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11CF304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66C82A6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702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4192ED3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464648F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A818D9E">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50C8418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F2C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FF12B2A">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4031B87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477E001">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35645C5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A5D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23DECBF5">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5AD79A6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E8E7765">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270A2FF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EAB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2DCD6011">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4FE93A8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7F58CB8D">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4B7E1B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18A8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05350F4C">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15DA418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90ECDD">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7CF1FCE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5A7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48198F8">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62A349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0C0BA5B">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7DBFA06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A1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5A73AC8C">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2CE3BE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3D01134">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1EBC3EB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BFD1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1B1D7C2">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DB8057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9DBC6B2">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3453951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52F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0F308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27E1EDE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18657E5">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1AE9FA4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6300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5DDDB4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0199EE4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45C6402">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2328E41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A968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55A30EC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3A223FC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FB400BE">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0B6460B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BAD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608C82F1">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46C0BBFB">
      <w:pPr>
        <w:tabs>
          <w:tab w:val="left" w:pos="1875"/>
        </w:tabs>
      </w:pPr>
    </w:p>
    <w:p w14:paraId="3BCD2350">
      <w:pPr>
        <w:widowControl/>
        <w:jc w:val="left"/>
      </w:pPr>
      <w:r>
        <w:br w:type="page"/>
      </w:r>
    </w:p>
    <w:p w14:paraId="19345B10">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3036D242">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320542D3">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47DA3D8D">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607EBD5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6A65F86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431089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8D455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799AD9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42AAEB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D22C06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46011C6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5725201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42E0ED1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6480EDC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732030F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CFD63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81E2A3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3E2F8B0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07B105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5ABAD0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613377A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4AE53DF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E31B7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176F8B8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3D026EA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6550BC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0AD3C32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1B444DE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445F2BC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25DD505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14CE7B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4A56821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13D014F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6C16918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B759FF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5D39169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6AE2E1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1F47B8F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32088E7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29BE757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1BCABB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51AC0FB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3E31F22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161997F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44F6782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6C1240C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8916E8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4DD6D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2508438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2DE81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331E2C2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6653862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3008A9E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36EAFD2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46B3FD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35D8A75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70819CC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110728F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497AA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59FB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41F2B1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4B3293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28A0B7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358E97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2B7D0B5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33B9472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3DD07CC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08627C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0411C53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0913E3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67464D7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2249376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6A2425C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27025D9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0C2E57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764763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7AF585E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4C34E42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5A84525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1789B58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34DF44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1CCA26D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0D0FF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1935FAB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2D1F76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1B59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23693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E6B8AA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4BB380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17F94E1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373CCCA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52792C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079DA2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05823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7858D8D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64D1F6C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6550E8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3DBBE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075E169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6A7519A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65C8AE8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2B806D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5BB16D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41D732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8D9741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24EF1E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1B448C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7A6D42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429E1CB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751D3B5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37393A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4C67882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072225C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2F5353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6397EF0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07F882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4EB10BA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32898A8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7E0E136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159BFA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7BF7469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66197E3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5785A18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07B9CE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A6932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79AD321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36B94699">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4816A95D">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41D5ACAF">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1"/>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5CB00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178500B8">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FCDBA6">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33D3FCA5">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583AC92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F27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6339DE98">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2F7E5DE">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5CFA3F84">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5A666AE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BD4F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9542C07">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AB9EC0">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21A62FB6">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0604B349">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319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26D2943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5D6402C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1E5D0F43">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7E69724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E6D7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1A9EB065">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7456070">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37A6EA9F">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5BCB940B">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23A8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8587EC8">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77702E2">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3A00824D">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43935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AFA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595385B4">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68B59493">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45BBAD2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4BFF0F81">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735F0F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0EC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55908E2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7228AA8D">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61495FF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FD4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6F6758A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A97727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1D2BAF6A">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DFF11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AA7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3433C3B0">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7F8FBC4">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713CFD7F">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5B1B530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B2E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3AF04091">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8D1DDAC">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550082D4">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2ED230D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7D8A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4099C789">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23E4201">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2C18BFE2">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5EE2DAE8">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11AFA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85F8062">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6350E28">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2DBB45B">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70AFACC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72A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6E8667DA">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C15FCB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665CD916">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4ABC2E1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1C9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24155D25">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3DBEAD5">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07AB4CF7">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55B53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80FB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545650AE">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4663A90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3E9F5111">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2404BD3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C1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5D8D01DE">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186B5E3">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66441A82">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4E2405A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2325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5203C607">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A44A235">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440A0117">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6224D0A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0947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26F6A82D">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08FE001">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3F47FD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7C60D4E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6CF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49084F41">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A5C5BD5">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444825AB">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0DB259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6639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1DC9A7B8">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578F1BF">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1D23768A">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04957EA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B6A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2DCAD88D">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F049295">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4A06E4EB">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B489A9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88D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45A90F47">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8309C96">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61ECEDB7">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3D226823">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302BEC2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4B12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439CB36A">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5656F604">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029588D3">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57AB93BA">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2EC04790">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7F54A2C0">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26885F4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6616810C">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7A42E578">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5F254F68">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4CD84B7A">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33BF0D3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2D87C01">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69BA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A2AEDF7">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04C173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640AF9B7">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44EEB20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7C9BC47A">
      <w:pPr>
        <w:tabs>
          <w:tab w:val="left" w:pos="1875"/>
        </w:tabs>
      </w:pPr>
    </w:p>
    <w:p w14:paraId="08634098">
      <w:pPr>
        <w:tabs>
          <w:tab w:val="left" w:pos="1875"/>
        </w:tabs>
      </w:pPr>
    </w:p>
    <w:p w14:paraId="49C07DAB">
      <w:pPr>
        <w:widowControl/>
        <w:jc w:val="left"/>
      </w:pPr>
      <w:r>
        <w:br w:type="page"/>
      </w:r>
    </w:p>
    <w:p w14:paraId="1198A047"/>
    <w:p w14:paraId="7085D094">
      <w:pPr>
        <w:pStyle w:val="2"/>
      </w:pPr>
      <w:bookmarkStart w:id="101" w:name="_Toc135293356"/>
      <w:r>
        <w:rPr>
          <w:rFonts w:hint="eastAsia"/>
        </w:rPr>
        <w:t>第九章  附件</w:t>
      </w:r>
      <w:bookmarkEnd w:id="101"/>
    </w:p>
    <w:p w14:paraId="737E8696">
      <w:pPr>
        <w:pStyle w:val="4"/>
        <w:spacing w:before="0" w:after="0"/>
      </w:pPr>
      <w:bookmarkStart w:id="102" w:name="_Toc73613644"/>
      <w:bookmarkStart w:id="103" w:name="_Toc135293357"/>
      <w:bookmarkStart w:id="104" w:name="_Toc73610162"/>
      <w:r>
        <w:rPr>
          <w:rFonts w:hint="eastAsia"/>
        </w:rPr>
        <w:t>一、财政部 工业和信息化部关于印发《政府采购促进中小企业发展管理办法》的通知</w:t>
      </w:r>
      <w:bookmarkEnd w:id="102"/>
      <w:bookmarkEnd w:id="103"/>
      <w:bookmarkEnd w:id="104"/>
    </w:p>
    <w:p w14:paraId="18DE2BA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554E283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360538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025DA9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75BAD2D6">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4A9E1D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6D49115E">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6FA9526C">
      <w:pPr>
        <w:widowControl/>
        <w:shd w:val="clear" w:color="auto" w:fill="FFFFFF"/>
        <w:spacing w:line="360" w:lineRule="auto"/>
        <w:ind w:firstLine="480"/>
        <w:rPr>
          <w:rFonts w:cs="宋体" w:asciiTheme="minorEastAsia" w:hAnsiTheme="minorEastAsia" w:eastAsiaTheme="minorEastAsia"/>
          <w:color w:val="333333"/>
          <w:kern w:val="0"/>
          <w:szCs w:val="21"/>
        </w:rPr>
      </w:pPr>
    </w:p>
    <w:p w14:paraId="180066EB">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2D5FC4DE">
      <w:pPr>
        <w:widowControl/>
        <w:shd w:val="clear" w:color="auto" w:fill="FFFFFF"/>
        <w:spacing w:line="360" w:lineRule="auto"/>
        <w:ind w:firstLine="480"/>
        <w:rPr>
          <w:rFonts w:cs="宋体" w:asciiTheme="minorEastAsia" w:hAnsiTheme="minorEastAsia" w:eastAsiaTheme="minorEastAsia"/>
          <w:color w:val="333333"/>
          <w:kern w:val="0"/>
          <w:szCs w:val="21"/>
        </w:rPr>
      </w:pPr>
    </w:p>
    <w:p w14:paraId="6321CD13">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46EEC6F9">
      <w:pPr>
        <w:widowControl/>
        <w:shd w:val="clear" w:color="auto" w:fill="FFFFFF"/>
        <w:spacing w:line="360" w:lineRule="auto"/>
        <w:ind w:firstLine="480"/>
        <w:rPr>
          <w:rFonts w:cs="宋体" w:asciiTheme="minorEastAsia" w:hAnsiTheme="minorEastAsia" w:eastAsiaTheme="minorEastAsia"/>
          <w:color w:val="333333"/>
          <w:kern w:val="0"/>
          <w:szCs w:val="21"/>
        </w:rPr>
      </w:pPr>
    </w:p>
    <w:p w14:paraId="78B7FC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BF67ED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A52D5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530F3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3217EF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38B789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755E658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1AD802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A2DC9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4D80F7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25C5C5A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9DD0E8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1A15E2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6441326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2ABC496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FBAF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20370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64697F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579522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193090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1B39E6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DF701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F6C4E9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2F6E31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B27FAB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94068E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D5D0B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23D30B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B1872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64779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0CD13F6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0B73D4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08DD54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4722997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6CA5DB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6EDD04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539DB4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79B44E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3942C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5738FE5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3B4CA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7C11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6DC2C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2EA180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2C3D44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B61806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1192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AE8BB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0EB983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043E48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CDD2F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79B4A0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58B77A2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60F9857A">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428DBDBC">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3F18F5A">
      <w:pPr>
        <w:spacing w:line="360" w:lineRule="auto"/>
        <w:rPr>
          <w:rFonts w:asciiTheme="minorEastAsia" w:hAnsiTheme="minorEastAsia" w:eastAsiaTheme="minorEastAsia"/>
          <w:szCs w:val="21"/>
        </w:rPr>
      </w:pPr>
    </w:p>
    <w:p w14:paraId="21C5C0A3">
      <w:pPr>
        <w:pStyle w:val="4"/>
        <w:spacing w:before="0" w:after="0"/>
      </w:pPr>
      <w:bookmarkStart w:id="105" w:name="_Toc135293358"/>
      <w:bookmarkStart w:id="106" w:name="_Toc73613645"/>
      <w:bookmarkStart w:id="107" w:name="_Toc73610163"/>
      <w:r>
        <w:rPr>
          <w:rFonts w:hint="eastAsia"/>
        </w:rPr>
        <w:t>二、关于印发中小企业划型标准规定的通知</w:t>
      </w:r>
      <w:bookmarkEnd w:id="105"/>
      <w:bookmarkEnd w:id="106"/>
      <w:bookmarkEnd w:id="107"/>
    </w:p>
    <w:p w14:paraId="250001C2">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7E787DC2">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20EA9A0">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1FE6F1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58D9E8FA">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5A1CB387">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48D9361E">
      <w:pPr>
        <w:pStyle w:val="4"/>
        <w:spacing w:before="0" w:after="0"/>
      </w:pPr>
      <w:bookmarkStart w:id="108" w:name="_Toc73610164"/>
      <w:bookmarkStart w:id="109" w:name="_Toc73613646"/>
      <w:bookmarkStart w:id="110" w:name="_Toc135293359"/>
      <w:r>
        <w:rPr>
          <w:rFonts w:hint="eastAsia"/>
        </w:rPr>
        <w:t>三、</w:t>
      </w:r>
      <w:r>
        <w:t>国家统计局关于印发《统计上大中小微型企业划分办法 （2017）》的通知</w:t>
      </w:r>
      <w:bookmarkEnd w:id="108"/>
      <w:bookmarkEnd w:id="109"/>
      <w:bookmarkEnd w:id="110"/>
      <w:r>
        <w:t> </w:t>
      </w:r>
    </w:p>
    <w:p w14:paraId="380672F2">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0901059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C098FB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E23B86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19F00420">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0A8C00C2">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40622968">
      <w:pPr>
        <w:widowControl/>
        <w:spacing w:line="360" w:lineRule="auto"/>
        <w:jc w:val="center"/>
        <w:rPr>
          <w:rFonts w:cs="宋体" w:asciiTheme="minorEastAsia" w:hAnsiTheme="minorEastAsia" w:eastAsiaTheme="minorEastAsia"/>
          <w:b/>
          <w:bCs/>
          <w:kern w:val="0"/>
          <w:szCs w:val="21"/>
        </w:rPr>
      </w:pPr>
    </w:p>
    <w:p w14:paraId="0C3272E8">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0A86356E">
      <w:pPr>
        <w:widowControl/>
        <w:spacing w:line="360" w:lineRule="auto"/>
        <w:jc w:val="left"/>
        <w:rPr>
          <w:rFonts w:cs="宋体" w:asciiTheme="minorEastAsia" w:hAnsiTheme="minorEastAsia" w:eastAsiaTheme="minorEastAsia"/>
          <w:kern w:val="0"/>
          <w:szCs w:val="21"/>
        </w:rPr>
      </w:pPr>
    </w:p>
    <w:p w14:paraId="2A10A6B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471AF15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A222CF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E40D0A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438EC47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1697B9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645C8F0">
      <w:pPr>
        <w:widowControl/>
        <w:spacing w:line="360" w:lineRule="auto"/>
        <w:jc w:val="left"/>
        <w:rPr>
          <w:rFonts w:cs="宋体" w:asciiTheme="minorEastAsia" w:hAnsiTheme="minorEastAsia" w:eastAsiaTheme="minorEastAsia"/>
          <w:kern w:val="0"/>
          <w:szCs w:val="21"/>
        </w:rPr>
      </w:pPr>
    </w:p>
    <w:p w14:paraId="6AF174B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006F2DA8">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5091D178">
      <w:pPr>
        <w:widowControl/>
        <w:spacing w:line="360" w:lineRule="auto"/>
        <w:jc w:val="left"/>
        <w:rPr>
          <w:rFonts w:cs="宋体" w:asciiTheme="minorEastAsia" w:hAnsiTheme="minorEastAsia" w:eastAsiaTheme="minorEastAsia"/>
          <w:kern w:val="0"/>
          <w:szCs w:val="21"/>
        </w:rPr>
      </w:pPr>
    </w:p>
    <w:p w14:paraId="5FA29A3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E69EF5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E4E9B6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C2E51D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BFF3CA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4F73DF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33D3EDA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28908F4E">
      <w:pPr>
        <w:widowControl/>
        <w:spacing w:line="360" w:lineRule="auto"/>
        <w:jc w:val="left"/>
        <w:rPr>
          <w:rFonts w:cs="宋体" w:asciiTheme="minorEastAsia" w:hAnsiTheme="minorEastAsia" w:eastAsiaTheme="minorEastAsia"/>
          <w:kern w:val="0"/>
          <w:szCs w:val="21"/>
        </w:rPr>
      </w:pPr>
    </w:p>
    <w:p w14:paraId="5E213DE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46A8EC1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E0E8624">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BBFA454">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3DCE37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9E0E94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C6F8D0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276E1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D9533C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67FBBE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8F2976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64906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75AADC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33F02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ECFDE3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F0FFA5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E6DB9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C1BC5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DE88D5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61BCDB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865992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0148D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9BA068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8565A7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8D640E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13E5FE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0A5EFF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42755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B34F1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8CA9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18C72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F486FC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C1836E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77E3704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97B2FD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742CA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7CEB86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19FA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0F77068">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A99B602">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9FADD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710B72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D8F280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3166E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2D77B9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6325C1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EB1895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16DF03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34C542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F926947">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1709C8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A84BA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A8AEC0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31A10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43E880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AC1443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411379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67F4B51">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052B6D6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902E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3D72E6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3F81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D7278E">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94A2A5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0E1EBA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01249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9A99CB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07458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4AE7CE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72FBA4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28F5F1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E4C53B2">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41B7DF5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E81DA5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C0BD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F22B68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73A86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A92E7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B09D5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9082C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95C959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A06BA6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399AC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F187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6AA1E28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82925C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E33013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221CFC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0B7BE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CA41E6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A12313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521F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69B37B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1C5E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FFD6F6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2109542">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0E4188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D61511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49831AA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3A68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02679F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98D117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D9AE58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FE907A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610C81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568128E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4F298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23CA74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797A5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4FB209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A5D614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24D2AE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02213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A5CBC4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835C07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1BC507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6127E3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3C8E5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EF417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BB5CB1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30496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B9A227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33F7F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A76E4A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9ED94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B7303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55C52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28E2AA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D5773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3AB098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7A274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E502E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EA2967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C469A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7E5D6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4F5CA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760C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3774B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1A8531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C8EB7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C922D8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D4ADC7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7945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4682A9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F7B0D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9EE492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1DD0B4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642C27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35CC1A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B7B7B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A0FA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08B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6D820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905289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6F0121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730F0D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1DAA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71A388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57D8A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41C219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9021D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651F50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C518F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648D2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4BDCD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BA832B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03E6E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095272D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485E0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E0CFDD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F93770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737E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D21B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A2027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1D49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158DA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EDDDE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A33828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BFE5F33">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20ED401">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267CF0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E0EC93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EE9E5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CAE925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7BFBC7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5D2DE9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6ACBDA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1659308">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25216E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1E503B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A21E4D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83A6C6E">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C0EC8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31D27E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142A55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BAEE58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03EB29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636E19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45B4BF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3719BE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0C982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9FEEC1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C07D20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F6C98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D6EC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89A3A4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9BE12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5CE9CD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DB8BE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4F8AA0DF">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6AB91DC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42C591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2CFBCFE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EE5A6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23536F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75A70E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A1220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8AD908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66A5AD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6E3917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7A4B3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05EB8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BC861E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1A42ED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4A5D6EF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F22DAE9">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B07D66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8FFF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C2EF9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17F8D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55243F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D56401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F811BA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F50C9A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AE9E95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0518A0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84D738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54643A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D8E043">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2C73FC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44AA4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2E20B8F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26B69A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134933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A742A7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7B28D28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7024757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04BC3C4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FF0BF2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3D3BA09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B99BBE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05ABD4C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641DA82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132CDD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AA3B7F">
      <w:pPr>
        <w:spacing w:line="360" w:lineRule="auto"/>
        <w:rPr>
          <w:rFonts w:asciiTheme="minorEastAsia" w:hAnsiTheme="minorEastAsia" w:eastAsiaTheme="minorEastAsia"/>
          <w:szCs w:val="21"/>
        </w:rPr>
      </w:pPr>
    </w:p>
    <w:p w14:paraId="5903F260">
      <w:pPr>
        <w:pStyle w:val="4"/>
        <w:spacing w:before="0" w:after="0"/>
      </w:pPr>
      <w:bookmarkStart w:id="111" w:name="_Toc73613647"/>
      <w:bookmarkStart w:id="112" w:name="_Toc135293360"/>
      <w:bookmarkStart w:id="113" w:name="_Toc73610165"/>
      <w:r>
        <w:rPr>
          <w:rFonts w:hint="eastAsia"/>
        </w:rPr>
        <w:t>四、</w:t>
      </w:r>
      <w:r>
        <w:t>财政部 民政部 中国残疾人联合会关于促进残疾人就业 政府采购政策的通知</w:t>
      </w:r>
      <w:bookmarkEnd w:id="111"/>
      <w:bookmarkEnd w:id="112"/>
      <w:bookmarkEnd w:id="113"/>
      <w:r>
        <w:t xml:space="preserve"> </w:t>
      </w:r>
    </w:p>
    <w:p w14:paraId="22A34682">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7C04DF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73A2F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577013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291B395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44B7D7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FB441B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7575A19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4787631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2CEA33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DD71E2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3B3AA4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3D79E1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32483C8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FE52F5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349A311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4C6A96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742EA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213334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4C4C11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008B7CD4">
      <w:pPr>
        <w:widowControl/>
        <w:spacing w:line="360" w:lineRule="auto"/>
        <w:jc w:val="right"/>
        <w:rPr>
          <w:rFonts w:cs="宋体" w:asciiTheme="minorEastAsia" w:hAnsiTheme="minorEastAsia" w:eastAsiaTheme="minorEastAsia"/>
          <w:kern w:val="0"/>
          <w:szCs w:val="21"/>
        </w:rPr>
      </w:pPr>
    </w:p>
    <w:p w14:paraId="18FCE18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ADF9859">
      <w:pPr>
        <w:tabs>
          <w:tab w:val="left" w:pos="1875"/>
        </w:tabs>
        <w:rPr>
          <w:rFonts w:ascii="Calibri" w:hAnsi="Calibri"/>
          <w:szCs w:val="22"/>
        </w:rPr>
      </w:pPr>
    </w:p>
    <w:p w14:paraId="7A6464C8">
      <w:pPr>
        <w:rPr>
          <w:rFonts w:ascii="Calibri" w:hAnsi="Calibri"/>
          <w:szCs w:val="22"/>
        </w:rPr>
      </w:pPr>
    </w:p>
    <w:p w14:paraId="26D80AB5">
      <w:pPr>
        <w:pStyle w:val="4"/>
        <w:spacing w:before="0" w:after="0"/>
      </w:pPr>
      <w:bookmarkStart w:id="114" w:name="_Toc135293361"/>
      <w:r>
        <w:rPr>
          <w:rFonts w:hint="eastAsia"/>
        </w:rPr>
        <w:t>五、财政部 司法部关于政府采购支持监狱企业发展有关问题的通知</w:t>
      </w:r>
      <w:bookmarkEnd w:id="114"/>
      <w:r>
        <w:rPr>
          <w:rFonts w:hint="eastAsia"/>
        </w:rPr>
        <w:t xml:space="preserve"> </w:t>
      </w:r>
    </w:p>
    <w:p w14:paraId="672D3433">
      <w:pPr>
        <w:widowControl/>
        <w:spacing w:line="360" w:lineRule="auto"/>
        <w:jc w:val="center"/>
        <w:rPr>
          <w:rFonts w:cs="宋体" w:asciiTheme="minorEastAsia" w:hAnsiTheme="minorEastAsia" w:eastAsiaTheme="minorEastAsia"/>
          <w:kern w:val="0"/>
          <w:szCs w:val="21"/>
        </w:rPr>
      </w:pPr>
    </w:p>
    <w:p w14:paraId="44AA5F3D">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13DDD574">
      <w:pPr>
        <w:widowControl/>
        <w:spacing w:line="360" w:lineRule="auto"/>
        <w:jc w:val="left"/>
        <w:rPr>
          <w:rFonts w:cs="宋体" w:asciiTheme="minorEastAsia" w:hAnsiTheme="minorEastAsia" w:eastAsiaTheme="minorEastAsia"/>
          <w:kern w:val="0"/>
          <w:szCs w:val="21"/>
        </w:rPr>
      </w:pPr>
    </w:p>
    <w:p w14:paraId="425829A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E225E5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0228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6C2562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CF3A69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0B96FC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7EFE4D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2D01254">
      <w:pPr>
        <w:widowControl/>
        <w:spacing w:line="360" w:lineRule="auto"/>
        <w:jc w:val="left"/>
        <w:rPr>
          <w:rFonts w:cs="宋体" w:asciiTheme="minorEastAsia" w:hAnsiTheme="minorEastAsia" w:eastAsiaTheme="minorEastAsia"/>
          <w:kern w:val="0"/>
          <w:szCs w:val="21"/>
        </w:rPr>
      </w:pPr>
    </w:p>
    <w:p w14:paraId="13135A3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D2D6C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B78AC9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5FD6DADA"/>
    <w:p w14:paraId="6353AEBF">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5B64">
    <w:pPr>
      <w:pStyle w:val="32"/>
      <w:framePr w:wrap="around" w:vAnchor="text" w:hAnchor="margin" w:xAlign="center" w:y="1"/>
      <w:rPr>
        <w:rStyle w:val="56"/>
      </w:rPr>
    </w:pPr>
    <w:r>
      <w:rPr>
        <w:rStyle w:val="56"/>
      </w:rPr>
      <w:fldChar w:fldCharType="begin"/>
    </w:r>
    <w:r>
      <w:rPr>
        <w:rStyle w:val="56"/>
      </w:rPr>
      <w:instrText xml:space="preserve">PAGE  </w:instrText>
    </w:r>
    <w:r>
      <w:rPr>
        <w:rStyle w:val="56"/>
      </w:rPr>
      <w:fldChar w:fldCharType="separate"/>
    </w:r>
    <w:r>
      <w:rPr>
        <w:rStyle w:val="56"/>
      </w:rPr>
      <w:t>20</w:t>
    </w:r>
    <w:r>
      <w:rPr>
        <w:rStyle w:val="56"/>
      </w:rPr>
      <w:fldChar w:fldCharType="end"/>
    </w:r>
  </w:p>
  <w:p w14:paraId="2E0DE3D0">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D6C26">
    <w:pPr>
      <w:pStyle w:val="33"/>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项目名称：麻醉手术室基础设备一批                                      项目编号：</w:t>
    </w:r>
    <w:r>
      <w:rPr>
        <w:rFonts w:hint="eastAsia" w:asciiTheme="minorEastAsia" w:hAnsiTheme="minorEastAsia" w:eastAsiaTheme="minorEastAsia"/>
        <w:lang w:eastAsia="zh-CN"/>
      </w:rPr>
      <w:t>LGZXDL-2025-00217</w:t>
    </w:r>
  </w:p>
  <w:p w14:paraId="72D0B9BA">
    <w:pPr>
      <w:pStyle w:val="33"/>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9"/>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4C95"/>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1D98"/>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8F2"/>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206"/>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15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605"/>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2E64FB"/>
    <w:rsid w:val="01F0299B"/>
    <w:rsid w:val="026E4F91"/>
    <w:rsid w:val="041D095D"/>
    <w:rsid w:val="059A3767"/>
    <w:rsid w:val="05C018BB"/>
    <w:rsid w:val="05C87DB9"/>
    <w:rsid w:val="065754CA"/>
    <w:rsid w:val="066605CD"/>
    <w:rsid w:val="07C531B9"/>
    <w:rsid w:val="07DD267E"/>
    <w:rsid w:val="07EC4BEA"/>
    <w:rsid w:val="08013603"/>
    <w:rsid w:val="0961739E"/>
    <w:rsid w:val="09734562"/>
    <w:rsid w:val="098E6083"/>
    <w:rsid w:val="0AB84641"/>
    <w:rsid w:val="0AC7123A"/>
    <w:rsid w:val="0B205B2B"/>
    <w:rsid w:val="0B4C33FA"/>
    <w:rsid w:val="0B782559"/>
    <w:rsid w:val="0B8A1F62"/>
    <w:rsid w:val="0BF820F3"/>
    <w:rsid w:val="0C000225"/>
    <w:rsid w:val="0D566BC9"/>
    <w:rsid w:val="0E180322"/>
    <w:rsid w:val="0E8C4995"/>
    <w:rsid w:val="0EF27BFB"/>
    <w:rsid w:val="0F676546"/>
    <w:rsid w:val="0F691730"/>
    <w:rsid w:val="0FBC50EF"/>
    <w:rsid w:val="0FD42E1A"/>
    <w:rsid w:val="115F3FD7"/>
    <w:rsid w:val="11A259DD"/>
    <w:rsid w:val="11F936CD"/>
    <w:rsid w:val="120027E5"/>
    <w:rsid w:val="12024A64"/>
    <w:rsid w:val="120474A0"/>
    <w:rsid w:val="12693A35"/>
    <w:rsid w:val="12E13E89"/>
    <w:rsid w:val="13102ABE"/>
    <w:rsid w:val="14C0017C"/>
    <w:rsid w:val="15D70B01"/>
    <w:rsid w:val="162063B0"/>
    <w:rsid w:val="167D280D"/>
    <w:rsid w:val="17047766"/>
    <w:rsid w:val="17771FF6"/>
    <w:rsid w:val="17935895"/>
    <w:rsid w:val="17F52C18"/>
    <w:rsid w:val="184530EF"/>
    <w:rsid w:val="18BB4BCB"/>
    <w:rsid w:val="19227A4B"/>
    <w:rsid w:val="1A32142F"/>
    <w:rsid w:val="1B3E182A"/>
    <w:rsid w:val="1B4B5195"/>
    <w:rsid w:val="1C0826B8"/>
    <w:rsid w:val="1C174C6F"/>
    <w:rsid w:val="1C7C020D"/>
    <w:rsid w:val="1C8F78BA"/>
    <w:rsid w:val="1C9B0D84"/>
    <w:rsid w:val="1CDD3F3B"/>
    <w:rsid w:val="1D216071"/>
    <w:rsid w:val="1D4D6869"/>
    <w:rsid w:val="1E284BD2"/>
    <w:rsid w:val="1E3F2E81"/>
    <w:rsid w:val="1F511880"/>
    <w:rsid w:val="21760101"/>
    <w:rsid w:val="2194489A"/>
    <w:rsid w:val="21BA348F"/>
    <w:rsid w:val="21FD6BB0"/>
    <w:rsid w:val="22B25284"/>
    <w:rsid w:val="22C07D9F"/>
    <w:rsid w:val="23056CBA"/>
    <w:rsid w:val="234C1E42"/>
    <w:rsid w:val="234C3E78"/>
    <w:rsid w:val="23636EA1"/>
    <w:rsid w:val="23C6059E"/>
    <w:rsid w:val="23C95079"/>
    <w:rsid w:val="24031A53"/>
    <w:rsid w:val="24307C26"/>
    <w:rsid w:val="248E5D4C"/>
    <w:rsid w:val="24C47897"/>
    <w:rsid w:val="24CF6320"/>
    <w:rsid w:val="24E337F8"/>
    <w:rsid w:val="256E0C8A"/>
    <w:rsid w:val="258D3B57"/>
    <w:rsid w:val="261E01AA"/>
    <w:rsid w:val="262336EE"/>
    <w:rsid w:val="269E4C0C"/>
    <w:rsid w:val="27024D1A"/>
    <w:rsid w:val="27463B6A"/>
    <w:rsid w:val="284A6892"/>
    <w:rsid w:val="29A41135"/>
    <w:rsid w:val="2A6E59AA"/>
    <w:rsid w:val="2AD85037"/>
    <w:rsid w:val="2BD0253B"/>
    <w:rsid w:val="2C444480"/>
    <w:rsid w:val="2C564DC3"/>
    <w:rsid w:val="2CA9220C"/>
    <w:rsid w:val="2D142E8B"/>
    <w:rsid w:val="2D6C141D"/>
    <w:rsid w:val="2D823E43"/>
    <w:rsid w:val="2DA973AD"/>
    <w:rsid w:val="2E4470AA"/>
    <w:rsid w:val="2EA03CAC"/>
    <w:rsid w:val="2EB64B4B"/>
    <w:rsid w:val="2EDB590A"/>
    <w:rsid w:val="2F0A29E3"/>
    <w:rsid w:val="2F5D237B"/>
    <w:rsid w:val="2FE1639E"/>
    <w:rsid w:val="306B5DA3"/>
    <w:rsid w:val="30817D6A"/>
    <w:rsid w:val="311F3E52"/>
    <w:rsid w:val="31367970"/>
    <w:rsid w:val="3157114E"/>
    <w:rsid w:val="31EB07E1"/>
    <w:rsid w:val="31F2037F"/>
    <w:rsid w:val="320A0AF5"/>
    <w:rsid w:val="329B11F6"/>
    <w:rsid w:val="336E087E"/>
    <w:rsid w:val="33C3087D"/>
    <w:rsid w:val="34CB3CAA"/>
    <w:rsid w:val="35711EBA"/>
    <w:rsid w:val="35961B12"/>
    <w:rsid w:val="359C5D0B"/>
    <w:rsid w:val="364523AD"/>
    <w:rsid w:val="36700D38"/>
    <w:rsid w:val="36C4673D"/>
    <w:rsid w:val="37741632"/>
    <w:rsid w:val="37B10B63"/>
    <w:rsid w:val="37D17C49"/>
    <w:rsid w:val="388F766F"/>
    <w:rsid w:val="390721D7"/>
    <w:rsid w:val="39281E34"/>
    <w:rsid w:val="393B510C"/>
    <w:rsid w:val="393F4767"/>
    <w:rsid w:val="39A97E97"/>
    <w:rsid w:val="39BF365D"/>
    <w:rsid w:val="3A260C29"/>
    <w:rsid w:val="3ABA6DCF"/>
    <w:rsid w:val="3B57268D"/>
    <w:rsid w:val="3B6176CE"/>
    <w:rsid w:val="3B93114B"/>
    <w:rsid w:val="3BDC1949"/>
    <w:rsid w:val="3BF9504C"/>
    <w:rsid w:val="3C8D362E"/>
    <w:rsid w:val="3CF11603"/>
    <w:rsid w:val="3D6B52E2"/>
    <w:rsid w:val="3D6F4D41"/>
    <w:rsid w:val="3D7507FB"/>
    <w:rsid w:val="3DC47AD2"/>
    <w:rsid w:val="3EB5127A"/>
    <w:rsid w:val="3F503E5E"/>
    <w:rsid w:val="3FC16214"/>
    <w:rsid w:val="402165D3"/>
    <w:rsid w:val="41576FF8"/>
    <w:rsid w:val="41D9164E"/>
    <w:rsid w:val="41DD521D"/>
    <w:rsid w:val="423B7022"/>
    <w:rsid w:val="42ED7078"/>
    <w:rsid w:val="4389060E"/>
    <w:rsid w:val="43C8028A"/>
    <w:rsid w:val="43D51667"/>
    <w:rsid w:val="43DA2D47"/>
    <w:rsid w:val="443B2C25"/>
    <w:rsid w:val="44811914"/>
    <w:rsid w:val="448421F1"/>
    <w:rsid w:val="45D37D9B"/>
    <w:rsid w:val="45F0744B"/>
    <w:rsid w:val="480578F9"/>
    <w:rsid w:val="48194FD5"/>
    <w:rsid w:val="484514CB"/>
    <w:rsid w:val="48516103"/>
    <w:rsid w:val="48C86EE1"/>
    <w:rsid w:val="49FA6EF8"/>
    <w:rsid w:val="4A784961"/>
    <w:rsid w:val="4ABD2E7A"/>
    <w:rsid w:val="4ACF3A3C"/>
    <w:rsid w:val="4B1700DF"/>
    <w:rsid w:val="4B3C4946"/>
    <w:rsid w:val="4C4030C5"/>
    <w:rsid w:val="4CBA7DEE"/>
    <w:rsid w:val="4D181700"/>
    <w:rsid w:val="4D7D581F"/>
    <w:rsid w:val="4F0F6A19"/>
    <w:rsid w:val="4FCA74DC"/>
    <w:rsid w:val="503126A7"/>
    <w:rsid w:val="5151526B"/>
    <w:rsid w:val="51D10A66"/>
    <w:rsid w:val="528A390F"/>
    <w:rsid w:val="528C6991"/>
    <w:rsid w:val="536743D0"/>
    <w:rsid w:val="54054633"/>
    <w:rsid w:val="540605E4"/>
    <w:rsid w:val="547F0032"/>
    <w:rsid w:val="54A02A20"/>
    <w:rsid w:val="54E03377"/>
    <w:rsid w:val="55A90A6F"/>
    <w:rsid w:val="55C87B3E"/>
    <w:rsid w:val="56804F1E"/>
    <w:rsid w:val="58D67D8C"/>
    <w:rsid w:val="58E10577"/>
    <w:rsid w:val="59165EF7"/>
    <w:rsid w:val="59702A12"/>
    <w:rsid w:val="5AC11BEA"/>
    <w:rsid w:val="5AED2A9C"/>
    <w:rsid w:val="5BC746C9"/>
    <w:rsid w:val="5BD26CB6"/>
    <w:rsid w:val="5C2B6EE8"/>
    <w:rsid w:val="5CC61F72"/>
    <w:rsid w:val="5CF10C74"/>
    <w:rsid w:val="5CF206F7"/>
    <w:rsid w:val="5E0B3D5F"/>
    <w:rsid w:val="5E6415B9"/>
    <w:rsid w:val="5E7777A6"/>
    <w:rsid w:val="5EA0340D"/>
    <w:rsid w:val="5ED66C3C"/>
    <w:rsid w:val="5EF1266C"/>
    <w:rsid w:val="5F8F25F5"/>
    <w:rsid w:val="5FDD643B"/>
    <w:rsid w:val="605A158B"/>
    <w:rsid w:val="607532DC"/>
    <w:rsid w:val="60BA3E42"/>
    <w:rsid w:val="6194383B"/>
    <w:rsid w:val="61A14A39"/>
    <w:rsid w:val="61CB5375"/>
    <w:rsid w:val="61E429EC"/>
    <w:rsid w:val="623348CA"/>
    <w:rsid w:val="62511574"/>
    <w:rsid w:val="6350175A"/>
    <w:rsid w:val="64191A38"/>
    <w:rsid w:val="65CA685B"/>
    <w:rsid w:val="65CF34A7"/>
    <w:rsid w:val="65F660EF"/>
    <w:rsid w:val="662631C4"/>
    <w:rsid w:val="6673798C"/>
    <w:rsid w:val="673905B6"/>
    <w:rsid w:val="67546B0C"/>
    <w:rsid w:val="681C3942"/>
    <w:rsid w:val="68460AAC"/>
    <w:rsid w:val="68AC1CFE"/>
    <w:rsid w:val="68E4579B"/>
    <w:rsid w:val="69475245"/>
    <w:rsid w:val="69C754B6"/>
    <w:rsid w:val="6A7F580E"/>
    <w:rsid w:val="6BCD1DE6"/>
    <w:rsid w:val="6C434E84"/>
    <w:rsid w:val="6C505023"/>
    <w:rsid w:val="6D14299F"/>
    <w:rsid w:val="6D324F39"/>
    <w:rsid w:val="6D672A1E"/>
    <w:rsid w:val="6DC237D1"/>
    <w:rsid w:val="6E7E2783"/>
    <w:rsid w:val="6ED42536"/>
    <w:rsid w:val="6F3B3713"/>
    <w:rsid w:val="6F40725E"/>
    <w:rsid w:val="70976635"/>
    <w:rsid w:val="711172CF"/>
    <w:rsid w:val="71166CCD"/>
    <w:rsid w:val="718166E0"/>
    <w:rsid w:val="71AC2D4F"/>
    <w:rsid w:val="71FD54DD"/>
    <w:rsid w:val="72025180"/>
    <w:rsid w:val="72D64389"/>
    <w:rsid w:val="73855BD1"/>
    <w:rsid w:val="7410294D"/>
    <w:rsid w:val="757B0F93"/>
    <w:rsid w:val="758112BD"/>
    <w:rsid w:val="7589009F"/>
    <w:rsid w:val="75CC648C"/>
    <w:rsid w:val="75E25B0A"/>
    <w:rsid w:val="76D71644"/>
    <w:rsid w:val="76F45B53"/>
    <w:rsid w:val="771B43E0"/>
    <w:rsid w:val="776C2FB6"/>
    <w:rsid w:val="77741C69"/>
    <w:rsid w:val="77CA3C95"/>
    <w:rsid w:val="780D6D66"/>
    <w:rsid w:val="79982284"/>
    <w:rsid w:val="7998662D"/>
    <w:rsid w:val="79D15C97"/>
    <w:rsid w:val="7A0467A9"/>
    <w:rsid w:val="7A8C5878"/>
    <w:rsid w:val="7B471854"/>
    <w:rsid w:val="7C123141"/>
    <w:rsid w:val="7C552333"/>
    <w:rsid w:val="7CA86C55"/>
    <w:rsid w:val="7CF019C1"/>
    <w:rsid w:val="7D461CAD"/>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2"/>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3"/>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1"/>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6"/>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7"/>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8"/>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9"/>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70"/>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5"/>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9"/>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5"/>
    <w:qFormat/>
    <w:uiPriority w:val="0"/>
    <w:pPr>
      <w:shd w:val="clear" w:color="auto" w:fill="000080"/>
    </w:pPr>
  </w:style>
  <w:style w:type="paragraph" w:styleId="18">
    <w:name w:val="annotation text"/>
    <w:basedOn w:val="1"/>
    <w:link w:val="71"/>
    <w:qFormat/>
    <w:uiPriority w:val="0"/>
    <w:pPr>
      <w:jc w:val="left"/>
    </w:pPr>
  </w:style>
  <w:style w:type="paragraph" w:styleId="19">
    <w:name w:val="Body Text 3"/>
    <w:basedOn w:val="1"/>
    <w:link w:val="460"/>
    <w:unhideWhenUsed/>
    <w:qFormat/>
    <w:uiPriority w:val="0"/>
    <w:pPr>
      <w:spacing w:after="120"/>
    </w:pPr>
    <w:rPr>
      <w:sz w:val="16"/>
      <w:szCs w:val="16"/>
    </w:rPr>
  </w:style>
  <w:style w:type="paragraph" w:styleId="20">
    <w:name w:val="Body Text"/>
    <w:basedOn w:val="1"/>
    <w:next w:val="1"/>
    <w:link w:val="73"/>
    <w:qFormat/>
    <w:uiPriority w:val="0"/>
    <w:pPr>
      <w:spacing w:after="120"/>
    </w:pPr>
  </w:style>
  <w:style w:type="paragraph" w:styleId="21">
    <w:name w:val="Body Text Indent"/>
    <w:basedOn w:val="1"/>
    <w:link w:val="76"/>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7"/>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8"/>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8"/>
    <w:qFormat/>
    <w:uiPriority w:val="0"/>
    <w:pPr>
      <w:spacing w:after="120" w:line="480" w:lineRule="auto"/>
      <w:ind w:left="420" w:leftChars="200"/>
    </w:pPr>
  </w:style>
  <w:style w:type="paragraph" w:styleId="30">
    <w:name w:val="endnote text"/>
    <w:basedOn w:val="1"/>
    <w:link w:val="512"/>
    <w:semiHidden/>
    <w:unhideWhenUsed/>
    <w:qFormat/>
    <w:uiPriority w:val="0"/>
    <w:pPr>
      <w:snapToGrid w:val="0"/>
      <w:jc w:val="left"/>
    </w:pPr>
  </w:style>
  <w:style w:type="paragraph" w:styleId="31">
    <w:name w:val="Balloon Text"/>
    <w:basedOn w:val="1"/>
    <w:link w:val="79"/>
    <w:qFormat/>
    <w:uiPriority w:val="0"/>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9"/>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65"/>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5"/>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8"/>
    <w:qFormat/>
    <w:uiPriority w:val="0"/>
    <w:rPr>
      <w:sz w:val="28"/>
      <w:szCs w:val="20"/>
    </w:rPr>
  </w:style>
  <w:style w:type="paragraph" w:styleId="45">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3"/>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2"/>
    <w:qFormat/>
    <w:uiPriority w:val="0"/>
    <w:rPr>
      <w:b/>
      <w:bCs/>
    </w:rPr>
  </w:style>
  <w:style w:type="paragraph" w:styleId="49">
    <w:name w:val="Body Text First Indent"/>
    <w:basedOn w:val="20"/>
    <w:link w:val="74"/>
    <w:qFormat/>
    <w:uiPriority w:val="0"/>
    <w:pPr>
      <w:ind w:firstLine="420" w:firstLineChars="100"/>
    </w:pPr>
  </w:style>
  <w:style w:type="paragraph" w:styleId="50">
    <w:name w:val="Body Text First Indent 2"/>
    <w:basedOn w:val="21"/>
    <w:link w:val="294"/>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endnote reference"/>
    <w:basedOn w:val="53"/>
    <w:semiHidden/>
    <w:unhideWhenUsed/>
    <w:qFormat/>
    <w:uiPriority w:val="0"/>
    <w:rPr>
      <w:vertAlign w:val="superscript"/>
    </w:rPr>
  </w:style>
  <w:style w:type="character" w:styleId="56">
    <w:name w:val="page number"/>
    <w:basedOn w:val="53"/>
    <w:qFormat/>
    <w:uiPriority w:val="0"/>
  </w:style>
  <w:style w:type="character" w:styleId="57">
    <w:name w:val="FollowedHyperlink"/>
    <w:basedOn w:val="53"/>
    <w:unhideWhenUsed/>
    <w:qFormat/>
    <w:uiPriority w:val="0"/>
    <w:rPr>
      <w:color w:val="800080"/>
      <w:u w:val="single"/>
    </w:rPr>
  </w:style>
  <w:style w:type="character" w:styleId="58">
    <w:name w:val="Emphasis"/>
    <w:qFormat/>
    <w:uiPriority w:val="20"/>
    <w:rPr>
      <w:i/>
      <w:iCs/>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customStyle="1" w:styleId="61">
    <w:name w:val="标题 3 Char"/>
    <w:basedOn w:val="53"/>
    <w:link w:val="3"/>
    <w:qFormat/>
    <w:uiPriority w:val="0"/>
    <w:rPr>
      <w:b/>
      <w:bCs/>
      <w:kern w:val="2"/>
      <w:sz w:val="24"/>
      <w:szCs w:val="32"/>
    </w:rPr>
  </w:style>
  <w:style w:type="character" w:customStyle="1" w:styleId="62">
    <w:name w:val="标题 1 Char"/>
    <w:basedOn w:val="53"/>
    <w:link w:val="2"/>
    <w:qFormat/>
    <w:uiPriority w:val="0"/>
    <w:rPr>
      <w:rFonts w:eastAsiaTheme="minorEastAsia"/>
      <w:b/>
      <w:kern w:val="44"/>
      <w:sz w:val="44"/>
      <w:szCs w:val="28"/>
    </w:rPr>
  </w:style>
  <w:style w:type="character" w:customStyle="1" w:styleId="63">
    <w:name w:val="标题 2 Char"/>
    <w:basedOn w:val="53"/>
    <w:link w:val="4"/>
    <w:qFormat/>
    <w:uiPriority w:val="0"/>
    <w:rPr>
      <w:rFonts w:ascii="Arial" w:hAnsi="Arial" w:eastAsiaTheme="minorEastAsia"/>
      <w:b/>
      <w:bCs/>
      <w:kern w:val="2"/>
      <w:sz w:val="28"/>
      <w:szCs w:val="32"/>
    </w:rPr>
  </w:style>
  <w:style w:type="character" w:customStyle="1" w:styleId="64">
    <w:name w:val="标题 4 Char1"/>
    <w:basedOn w:val="53"/>
    <w:link w:val="5"/>
    <w:qFormat/>
    <w:uiPriority w:val="99"/>
    <w:rPr>
      <w:rFonts w:ascii="Arial" w:hAnsi="Arial" w:eastAsia="黑体"/>
      <w:b/>
      <w:bCs/>
      <w:kern w:val="2"/>
      <w:sz w:val="28"/>
      <w:szCs w:val="28"/>
    </w:rPr>
  </w:style>
  <w:style w:type="character" w:customStyle="1" w:styleId="65">
    <w:name w:val="正文缩进 Char"/>
    <w:link w:val="7"/>
    <w:qFormat/>
    <w:uiPriority w:val="0"/>
    <w:rPr>
      <w:rFonts w:eastAsia="宋体"/>
      <w:kern w:val="2"/>
      <w:sz w:val="21"/>
      <w:szCs w:val="24"/>
      <w:lang w:val="en-US" w:eastAsia="zh-CN" w:bidi="ar-SA"/>
    </w:rPr>
  </w:style>
  <w:style w:type="character" w:customStyle="1" w:styleId="66">
    <w:name w:val="标题 5 Char1"/>
    <w:basedOn w:val="53"/>
    <w:link w:val="6"/>
    <w:qFormat/>
    <w:uiPriority w:val="0"/>
    <w:rPr>
      <w:b/>
      <w:kern w:val="2"/>
      <w:sz w:val="28"/>
      <w:szCs w:val="24"/>
    </w:rPr>
  </w:style>
  <w:style w:type="character" w:customStyle="1" w:styleId="67">
    <w:name w:val="标题 6 Char1"/>
    <w:basedOn w:val="53"/>
    <w:link w:val="8"/>
    <w:qFormat/>
    <w:uiPriority w:val="9"/>
    <w:rPr>
      <w:rFonts w:ascii="Arial" w:hAnsi="Arial" w:eastAsia="黑体"/>
      <w:b/>
      <w:kern w:val="2"/>
      <w:sz w:val="24"/>
      <w:szCs w:val="24"/>
    </w:rPr>
  </w:style>
  <w:style w:type="character" w:customStyle="1" w:styleId="68">
    <w:name w:val="标题 7 Char1"/>
    <w:basedOn w:val="53"/>
    <w:link w:val="9"/>
    <w:qFormat/>
    <w:uiPriority w:val="9"/>
    <w:rPr>
      <w:b/>
      <w:kern w:val="2"/>
      <w:sz w:val="24"/>
      <w:szCs w:val="24"/>
    </w:rPr>
  </w:style>
  <w:style w:type="character" w:customStyle="1" w:styleId="69">
    <w:name w:val="标题 8 Char1"/>
    <w:basedOn w:val="53"/>
    <w:link w:val="10"/>
    <w:qFormat/>
    <w:uiPriority w:val="9"/>
    <w:rPr>
      <w:rFonts w:ascii="Arial" w:hAnsi="Arial" w:eastAsia="黑体"/>
      <w:kern w:val="2"/>
      <w:sz w:val="24"/>
      <w:szCs w:val="24"/>
    </w:rPr>
  </w:style>
  <w:style w:type="character" w:customStyle="1" w:styleId="70">
    <w:name w:val="标题 9 Char1"/>
    <w:basedOn w:val="53"/>
    <w:link w:val="11"/>
    <w:qFormat/>
    <w:uiPriority w:val="0"/>
    <w:rPr>
      <w:rFonts w:ascii="Arial" w:hAnsi="Arial" w:eastAsia="黑体"/>
      <w:kern w:val="2"/>
      <w:sz w:val="21"/>
      <w:szCs w:val="24"/>
    </w:rPr>
  </w:style>
  <w:style w:type="character" w:customStyle="1" w:styleId="71">
    <w:name w:val="批注文字 Char"/>
    <w:link w:val="18"/>
    <w:qFormat/>
    <w:uiPriority w:val="0"/>
    <w:rPr>
      <w:kern w:val="2"/>
      <w:sz w:val="21"/>
      <w:szCs w:val="24"/>
    </w:rPr>
  </w:style>
  <w:style w:type="character" w:customStyle="1" w:styleId="72">
    <w:name w:val="批注主题 Char"/>
    <w:basedOn w:val="71"/>
    <w:link w:val="48"/>
    <w:qFormat/>
    <w:uiPriority w:val="0"/>
    <w:rPr>
      <w:b/>
      <w:bCs/>
      <w:kern w:val="2"/>
      <w:sz w:val="21"/>
      <w:szCs w:val="24"/>
    </w:rPr>
  </w:style>
  <w:style w:type="character" w:customStyle="1" w:styleId="73">
    <w:name w:val="正文文本 Char"/>
    <w:basedOn w:val="53"/>
    <w:link w:val="20"/>
    <w:qFormat/>
    <w:uiPriority w:val="0"/>
    <w:rPr>
      <w:kern w:val="2"/>
      <w:sz w:val="21"/>
      <w:szCs w:val="24"/>
    </w:rPr>
  </w:style>
  <w:style w:type="character" w:customStyle="1" w:styleId="74">
    <w:name w:val="正文首行缩进 Char"/>
    <w:link w:val="49"/>
    <w:qFormat/>
    <w:uiPriority w:val="0"/>
    <w:rPr>
      <w:rFonts w:eastAsia="宋体"/>
      <w:kern w:val="2"/>
      <w:sz w:val="21"/>
      <w:szCs w:val="24"/>
      <w:lang w:val="en-US" w:eastAsia="zh-CN" w:bidi="ar-SA"/>
    </w:rPr>
  </w:style>
  <w:style w:type="character" w:customStyle="1" w:styleId="75">
    <w:name w:val="文档结构图 Char"/>
    <w:basedOn w:val="53"/>
    <w:link w:val="17"/>
    <w:qFormat/>
    <w:uiPriority w:val="0"/>
    <w:rPr>
      <w:kern w:val="2"/>
      <w:sz w:val="21"/>
      <w:szCs w:val="24"/>
      <w:shd w:val="clear" w:color="auto" w:fill="000080"/>
    </w:rPr>
  </w:style>
  <w:style w:type="character" w:customStyle="1" w:styleId="76">
    <w:name w:val="正文文本缩进 Char1"/>
    <w:basedOn w:val="53"/>
    <w:link w:val="21"/>
    <w:qFormat/>
    <w:uiPriority w:val="0"/>
    <w:rPr>
      <w:kern w:val="2"/>
      <w:sz w:val="21"/>
      <w:szCs w:val="24"/>
    </w:rPr>
  </w:style>
  <w:style w:type="character" w:customStyle="1" w:styleId="77">
    <w:name w:val="纯文本 Char"/>
    <w:link w:val="26"/>
    <w:qFormat/>
    <w:uiPriority w:val="0"/>
    <w:rPr>
      <w:rFonts w:ascii="宋体" w:hAnsi="Courier New" w:eastAsia="宋体"/>
      <w:kern w:val="2"/>
      <w:sz w:val="21"/>
      <w:lang w:val="en-US" w:eastAsia="zh-CN" w:bidi="ar-SA"/>
    </w:rPr>
  </w:style>
  <w:style w:type="character" w:customStyle="1" w:styleId="78">
    <w:name w:val="正文文本缩进 2 Char1"/>
    <w:link w:val="29"/>
    <w:qFormat/>
    <w:uiPriority w:val="0"/>
    <w:rPr>
      <w:kern w:val="2"/>
      <w:sz w:val="21"/>
      <w:szCs w:val="24"/>
    </w:rPr>
  </w:style>
  <w:style w:type="character" w:customStyle="1" w:styleId="79">
    <w:name w:val="批注框文本 Char"/>
    <w:basedOn w:val="53"/>
    <w:link w:val="31"/>
    <w:qFormat/>
    <w:uiPriority w:val="99"/>
    <w:rPr>
      <w:kern w:val="2"/>
      <w:sz w:val="18"/>
      <w:szCs w:val="18"/>
    </w:rPr>
  </w:style>
  <w:style w:type="character" w:customStyle="1" w:styleId="80">
    <w:name w:val="页脚 Char"/>
    <w:basedOn w:val="53"/>
    <w:link w:val="32"/>
    <w:qFormat/>
    <w:uiPriority w:val="99"/>
    <w:rPr>
      <w:kern w:val="2"/>
      <w:sz w:val="18"/>
      <w:szCs w:val="18"/>
    </w:rPr>
  </w:style>
  <w:style w:type="character" w:customStyle="1" w:styleId="81">
    <w:name w:val="页眉 Char"/>
    <w:link w:val="33"/>
    <w:qFormat/>
    <w:uiPriority w:val="99"/>
    <w:rPr>
      <w:kern w:val="2"/>
      <w:sz w:val="18"/>
      <w:szCs w:val="18"/>
    </w:rPr>
  </w:style>
  <w:style w:type="character" w:customStyle="1" w:styleId="82">
    <w:name w:val="HTML 预设格式 Char1"/>
    <w:link w:val="45"/>
    <w:qFormat/>
    <w:uiPriority w:val="0"/>
    <w:rPr>
      <w:rFonts w:ascii="宋体" w:hAnsi="宋体" w:cs="宋体"/>
      <w:sz w:val="24"/>
      <w:szCs w:val="24"/>
    </w:rPr>
  </w:style>
  <w:style w:type="character" w:customStyle="1" w:styleId="83">
    <w:name w:val="标题 Char"/>
    <w:link w:val="47"/>
    <w:qFormat/>
    <w:uiPriority w:val="0"/>
    <w:rPr>
      <w:rFonts w:ascii="Arial" w:hAnsi="Arial" w:eastAsia="隶书" w:cs="Arial"/>
      <w:b/>
      <w:bCs/>
      <w:kern w:val="2"/>
      <w:sz w:val="32"/>
      <w:szCs w:val="32"/>
    </w:rPr>
  </w:style>
  <w:style w:type="paragraph" w:customStyle="1" w:styleId="8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1 Char Char"/>
    <w:basedOn w:val="1"/>
    <w:next w:val="1"/>
    <w:link w:val="86"/>
    <w:qFormat/>
    <w:uiPriority w:val="0"/>
    <w:pPr>
      <w:spacing w:line="360" w:lineRule="auto"/>
      <w:ind w:firstLine="516" w:firstLineChars="215"/>
    </w:pPr>
    <w:rPr>
      <w:sz w:val="24"/>
      <w:szCs w:val="20"/>
    </w:rPr>
  </w:style>
  <w:style w:type="character" w:customStyle="1" w:styleId="86">
    <w:name w:val="样式1 Char Char Char"/>
    <w:link w:val="85"/>
    <w:qFormat/>
    <w:uiPriority w:val="0"/>
    <w:rPr>
      <w:rFonts w:eastAsia="宋体"/>
      <w:kern w:val="2"/>
      <w:sz w:val="24"/>
      <w:lang w:val="en-US" w:eastAsia="zh-CN" w:bidi="ar-SA"/>
    </w:rPr>
  </w:style>
  <w:style w:type="paragraph" w:customStyle="1" w:styleId="87">
    <w:name w:val="样式1"/>
    <w:basedOn w:val="47"/>
    <w:link w:val="88"/>
    <w:qFormat/>
    <w:uiPriority w:val="0"/>
    <w:pPr>
      <w:spacing w:before="120" w:after="120"/>
    </w:pPr>
    <w:rPr>
      <w:rFonts w:eastAsia="黑体" w:cs="Arial"/>
      <w:b w:val="0"/>
      <w:sz w:val="30"/>
      <w:szCs w:val="21"/>
    </w:rPr>
  </w:style>
  <w:style w:type="character" w:customStyle="1" w:styleId="88">
    <w:name w:val="样式1 Char"/>
    <w:link w:val="87"/>
    <w:qFormat/>
    <w:uiPriority w:val="0"/>
    <w:rPr>
      <w:rFonts w:ascii="Arial" w:hAnsi="Arial" w:eastAsia="黑体" w:cs="Arial"/>
      <w:bCs/>
      <w:kern w:val="2"/>
      <w:sz w:val="30"/>
      <w:szCs w:val="21"/>
      <w:lang w:val="en-US" w:eastAsia="zh-CN" w:bidi="ar-SA"/>
    </w:rPr>
  </w:style>
  <w:style w:type="paragraph" w:customStyle="1" w:styleId="8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2">
    <w:name w:val="Char1"/>
    <w:basedOn w:val="1"/>
    <w:qFormat/>
    <w:uiPriority w:val="0"/>
    <w:rPr>
      <w:rFonts w:ascii="仿宋_GB2312" w:eastAsia="仿宋_GB2312"/>
      <w:b/>
      <w:sz w:val="32"/>
      <w:szCs w:val="32"/>
    </w:rPr>
  </w:style>
  <w:style w:type="character" w:customStyle="1" w:styleId="93">
    <w:name w:val="tpc_title1"/>
    <w:qFormat/>
    <w:uiPriority w:val="0"/>
    <w:rPr>
      <w:b/>
      <w:bCs/>
      <w:sz w:val="18"/>
      <w:szCs w:val="18"/>
    </w:rPr>
  </w:style>
  <w:style w:type="character" w:customStyle="1" w:styleId="94">
    <w:name w:val="tpc_content1"/>
    <w:qFormat/>
    <w:uiPriority w:val="0"/>
    <w:rPr>
      <w:sz w:val="20"/>
      <w:szCs w:val="20"/>
    </w:rPr>
  </w:style>
  <w:style w:type="paragraph" w:customStyle="1" w:styleId="9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
    <w:name w:val="列出段落1"/>
    <w:basedOn w:val="1"/>
    <w:link w:val="97"/>
    <w:qFormat/>
    <w:uiPriority w:val="0"/>
    <w:pPr>
      <w:ind w:firstLine="420" w:firstLineChars="200"/>
    </w:pPr>
  </w:style>
  <w:style w:type="character" w:customStyle="1" w:styleId="97">
    <w:name w:val="列表段落 字符"/>
    <w:link w:val="96"/>
    <w:qFormat/>
    <w:uiPriority w:val="0"/>
    <w:rPr>
      <w:kern w:val="2"/>
      <w:sz w:val="21"/>
      <w:szCs w:val="24"/>
    </w:rPr>
  </w:style>
  <w:style w:type="paragraph" w:customStyle="1" w:styleId="98">
    <w:name w:val="正文1"/>
    <w:basedOn w:val="1"/>
    <w:qFormat/>
    <w:uiPriority w:val="0"/>
    <w:pPr>
      <w:tabs>
        <w:tab w:val="left" w:pos="4"/>
      </w:tabs>
      <w:spacing w:line="360" w:lineRule="auto"/>
      <w:ind w:left="-2" w:firstLine="482"/>
    </w:pPr>
    <w:rPr>
      <w:rFonts w:ascii="宋体" w:hAnsi="宋体"/>
      <w:sz w:val="24"/>
    </w:rPr>
  </w:style>
  <w:style w:type="paragraph" w:customStyle="1" w:styleId="99">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00">
    <w:name w:val="缩进正文"/>
    <w:basedOn w:val="1"/>
    <w:link w:val="101"/>
    <w:qFormat/>
    <w:uiPriority w:val="0"/>
    <w:pPr>
      <w:ind w:firstLine="560" w:firstLineChars="200"/>
    </w:pPr>
    <w:rPr>
      <w:rFonts w:eastAsia="仿宋_GB2312" w:cs="宋体"/>
      <w:sz w:val="28"/>
      <w:szCs w:val="20"/>
    </w:rPr>
  </w:style>
  <w:style w:type="character" w:customStyle="1" w:styleId="101">
    <w:name w:val="缩进正文 Char"/>
    <w:link w:val="100"/>
    <w:qFormat/>
    <w:uiPriority w:val="0"/>
    <w:rPr>
      <w:rFonts w:eastAsia="仿宋_GB2312" w:cs="宋体"/>
      <w:kern w:val="2"/>
      <w:sz w:val="28"/>
      <w:lang w:val="en-US" w:eastAsia="zh-CN" w:bidi="ar-SA"/>
    </w:rPr>
  </w:style>
  <w:style w:type="character" w:customStyle="1" w:styleId="102">
    <w:name w:val="访问过的超链接1"/>
    <w:qFormat/>
    <w:uiPriority w:val="0"/>
    <w:rPr>
      <w:color w:val="800080"/>
      <w:u w:val="single"/>
    </w:rPr>
  </w:style>
  <w:style w:type="paragraph" w:customStyle="1" w:styleId="103">
    <w:name w:val="Char Char Char Char Char Char Char"/>
    <w:basedOn w:val="1"/>
    <w:qFormat/>
    <w:uiPriority w:val="0"/>
    <w:pPr>
      <w:widowControl/>
      <w:adjustRightInd w:val="0"/>
      <w:spacing w:after="160" w:line="240" w:lineRule="exact"/>
      <w:jc w:val="left"/>
      <w:textAlignment w:val="baseline"/>
    </w:pPr>
  </w:style>
  <w:style w:type="character" w:customStyle="1" w:styleId="104">
    <w:name w:val="正文缩进 Char1"/>
    <w:qFormat/>
    <w:uiPriority w:val="0"/>
    <w:rPr>
      <w:rFonts w:eastAsia="宋体"/>
      <w:kern w:val="2"/>
      <w:sz w:val="21"/>
      <w:lang w:val="en-US" w:eastAsia="zh-CN" w:bidi="ar-SA"/>
    </w:rPr>
  </w:style>
  <w:style w:type="paragraph" w:customStyle="1" w:styleId="10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6">
    <w:name w:val="列出段落11"/>
    <w:basedOn w:val="1"/>
    <w:unhideWhenUsed/>
    <w:qFormat/>
    <w:uiPriority w:val="34"/>
    <w:pPr>
      <w:ind w:firstLine="420" w:firstLineChars="200"/>
    </w:pPr>
  </w:style>
  <w:style w:type="paragraph" w:customStyle="1" w:styleId="107">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8">
    <w:name w:val="font11"/>
    <w:basedOn w:val="53"/>
    <w:qFormat/>
    <w:uiPriority w:val="0"/>
    <w:rPr>
      <w:rFonts w:hint="eastAsia" w:ascii="宋体" w:hAnsi="宋体" w:eastAsia="宋体" w:cs="宋体"/>
      <w:b/>
      <w:color w:val="000000"/>
      <w:sz w:val="21"/>
      <w:szCs w:val="21"/>
      <w:u w:val="none"/>
    </w:rPr>
  </w:style>
  <w:style w:type="character" w:customStyle="1" w:styleId="109">
    <w:name w:val="批注文字 Char1"/>
    <w:qFormat/>
    <w:locked/>
    <w:uiPriority w:val="0"/>
    <w:rPr>
      <w:rFonts w:ascii="Calibri" w:hAnsi="Calibri" w:eastAsia="宋体" w:cs="Calibri"/>
      <w:szCs w:val="21"/>
    </w:rPr>
  </w:style>
  <w:style w:type="character" w:customStyle="1" w:styleId="110">
    <w:name w:val="title1"/>
    <w:qFormat/>
    <w:uiPriority w:val="0"/>
    <w:rPr>
      <w:rFonts w:hint="eastAsia" w:ascii="微软雅黑" w:hAnsi="微软雅黑" w:eastAsia="微软雅黑"/>
      <w:sz w:val="21"/>
      <w:szCs w:val="21"/>
    </w:rPr>
  </w:style>
  <w:style w:type="character" w:customStyle="1" w:styleId="111">
    <w:name w:val="sect2title1"/>
    <w:qFormat/>
    <w:uiPriority w:val="0"/>
    <w:rPr>
      <w:rFonts w:hint="eastAsia" w:ascii="微软雅黑" w:hAnsi="微软雅黑" w:eastAsia="微软雅黑"/>
      <w:b/>
      <w:bCs/>
      <w:sz w:val="21"/>
      <w:szCs w:val="21"/>
    </w:rPr>
  </w:style>
  <w:style w:type="paragraph" w:customStyle="1" w:styleId="112">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3">
    <w:name w:val="font01"/>
    <w:basedOn w:val="53"/>
    <w:qFormat/>
    <w:uiPriority w:val="0"/>
    <w:rPr>
      <w:rFonts w:ascii="Tahoma" w:hAnsi="Tahoma" w:eastAsia="Tahoma" w:cs="Tahoma"/>
      <w:color w:val="000000"/>
      <w:sz w:val="20"/>
      <w:szCs w:val="20"/>
      <w:u w:val="none"/>
    </w:rPr>
  </w:style>
  <w:style w:type="paragraph" w:customStyle="1" w:styleId="114">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9">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20">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1">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2">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3">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4">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6">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5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3">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6">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9">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60">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3">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4">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5">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8">
    <w:name w:val="font41"/>
    <w:basedOn w:val="53"/>
    <w:qFormat/>
    <w:uiPriority w:val="0"/>
    <w:rPr>
      <w:rFonts w:hint="eastAsia" w:ascii="仿宋_GB2312" w:eastAsia="仿宋_GB2312" w:cs="仿宋_GB2312"/>
      <w:color w:val="000000"/>
      <w:sz w:val="20"/>
      <w:szCs w:val="20"/>
      <w:u w:val="none"/>
    </w:rPr>
  </w:style>
  <w:style w:type="character" w:customStyle="1" w:styleId="169">
    <w:name w:val="font31"/>
    <w:basedOn w:val="53"/>
    <w:qFormat/>
    <w:uiPriority w:val="0"/>
    <w:rPr>
      <w:rFonts w:hint="default" w:ascii="Symbol" w:hAnsi="Symbol" w:cs="Symbol"/>
      <w:color w:val="000000"/>
      <w:sz w:val="20"/>
      <w:szCs w:val="20"/>
      <w:u w:val="none"/>
    </w:rPr>
  </w:style>
  <w:style w:type="character" w:customStyle="1" w:styleId="170">
    <w:name w:val="font71"/>
    <w:basedOn w:val="53"/>
    <w:qFormat/>
    <w:uiPriority w:val="0"/>
    <w:rPr>
      <w:rFonts w:ascii="Arial" w:hAnsi="Arial" w:cs="Arial"/>
      <w:color w:val="000000"/>
      <w:sz w:val="20"/>
      <w:szCs w:val="20"/>
      <w:u w:val="none"/>
    </w:rPr>
  </w:style>
  <w:style w:type="character" w:customStyle="1" w:styleId="171">
    <w:name w:val="font21"/>
    <w:basedOn w:val="53"/>
    <w:qFormat/>
    <w:uiPriority w:val="0"/>
    <w:rPr>
      <w:rFonts w:hint="default" w:ascii="Symbol" w:hAnsi="Symbol" w:cs="Symbol"/>
      <w:color w:val="000000"/>
      <w:sz w:val="20"/>
      <w:szCs w:val="20"/>
      <w:u w:val="none"/>
    </w:rPr>
  </w:style>
  <w:style w:type="character" w:customStyle="1" w:styleId="172">
    <w:name w:val="font91"/>
    <w:basedOn w:val="53"/>
    <w:qFormat/>
    <w:uiPriority w:val="0"/>
    <w:rPr>
      <w:rFonts w:ascii="Arial" w:hAnsi="Arial" w:cs="Arial"/>
      <w:color w:val="000000"/>
      <w:sz w:val="20"/>
      <w:szCs w:val="20"/>
      <w:u w:val="none"/>
    </w:rPr>
  </w:style>
  <w:style w:type="character" w:customStyle="1" w:styleId="173">
    <w:name w:val="font51"/>
    <w:basedOn w:val="53"/>
    <w:qFormat/>
    <w:uiPriority w:val="0"/>
    <w:rPr>
      <w:rFonts w:ascii="仿宋" w:hAnsi="仿宋" w:eastAsia="仿宋" w:cs="仿宋"/>
      <w:color w:val="000000"/>
      <w:sz w:val="21"/>
      <w:szCs w:val="21"/>
      <w:u w:val="none"/>
    </w:rPr>
  </w:style>
  <w:style w:type="character" w:customStyle="1" w:styleId="174">
    <w:name w:val="font101"/>
    <w:basedOn w:val="53"/>
    <w:qFormat/>
    <w:uiPriority w:val="0"/>
    <w:rPr>
      <w:rFonts w:hint="eastAsia" w:ascii="仿宋_GB2312" w:eastAsia="仿宋_GB2312" w:cs="仿宋_GB2312"/>
      <w:color w:val="000000"/>
      <w:sz w:val="20"/>
      <w:szCs w:val="20"/>
      <w:u w:val="none"/>
    </w:rPr>
  </w:style>
  <w:style w:type="character" w:customStyle="1" w:styleId="175">
    <w:name w:val="font61"/>
    <w:basedOn w:val="53"/>
    <w:qFormat/>
    <w:uiPriority w:val="0"/>
    <w:rPr>
      <w:rFonts w:hint="eastAsia" w:ascii="宋体" w:hAnsi="宋体" w:eastAsia="宋体" w:cs="宋体"/>
      <w:color w:val="000000"/>
      <w:sz w:val="20"/>
      <w:szCs w:val="20"/>
      <w:u w:val="none"/>
    </w:rPr>
  </w:style>
  <w:style w:type="character" w:customStyle="1" w:styleId="176">
    <w:name w:val="font81"/>
    <w:basedOn w:val="53"/>
    <w:qFormat/>
    <w:uiPriority w:val="0"/>
    <w:rPr>
      <w:rFonts w:hint="eastAsia" w:ascii="仿宋" w:hAnsi="仿宋" w:eastAsia="仿宋" w:cs="仿宋"/>
      <w:color w:val="000000"/>
      <w:sz w:val="21"/>
      <w:szCs w:val="21"/>
      <w:u w:val="none"/>
    </w:rPr>
  </w:style>
  <w:style w:type="character" w:customStyle="1" w:styleId="177">
    <w:name w:val="font111"/>
    <w:basedOn w:val="53"/>
    <w:qFormat/>
    <w:uiPriority w:val="0"/>
    <w:rPr>
      <w:rFonts w:hint="eastAsia" w:ascii="仿宋_GB2312" w:eastAsia="仿宋_GB2312" w:cs="仿宋_GB2312"/>
      <w:color w:val="000000"/>
      <w:sz w:val="21"/>
      <w:szCs w:val="21"/>
      <w:u w:val="none"/>
    </w:rPr>
  </w:style>
  <w:style w:type="character" w:customStyle="1" w:styleId="178">
    <w:name w:val="font121"/>
    <w:basedOn w:val="53"/>
    <w:qFormat/>
    <w:uiPriority w:val="0"/>
    <w:rPr>
      <w:rFonts w:ascii="Arial" w:hAnsi="Arial" w:cs="Arial"/>
      <w:color w:val="000000"/>
      <w:sz w:val="20"/>
      <w:szCs w:val="20"/>
      <w:u w:val="none"/>
    </w:rPr>
  </w:style>
  <w:style w:type="character" w:customStyle="1" w:styleId="179">
    <w:name w:val="font112"/>
    <w:basedOn w:val="53"/>
    <w:qFormat/>
    <w:uiPriority w:val="0"/>
    <w:rPr>
      <w:rFonts w:hint="eastAsia" w:ascii="仿宋_GB2312" w:eastAsia="仿宋_GB2312" w:cs="仿宋_GB2312"/>
      <w:color w:val="000000"/>
      <w:sz w:val="21"/>
      <w:szCs w:val="21"/>
      <w:u w:val="none"/>
    </w:rPr>
  </w:style>
  <w:style w:type="paragraph" w:customStyle="1" w:styleId="180">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1">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2">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4">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5">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7">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9">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1">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8">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9">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0">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1">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2">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5">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7">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0">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1">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7">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1">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3">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4">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9">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2">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3">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4">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5">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6">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8">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9">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6">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7">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8">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5">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正文"/>
    <w:basedOn w:val="1"/>
    <w:qFormat/>
    <w:uiPriority w:val="0"/>
    <w:pPr>
      <w:spacing w:beforeLines="50"/>
      <w:ind w:firstLine="200" w:firstLineChars="200"/>
    </w:pPr>
    <w:rPr>
      <w:rFonts w:ascii="Calibri" w:hAnsi="Calibri" w:eastAsia="华文仿宋"/>
      <w:szCs w:val="22"/>
    </w:rPr>
  </w:style>
  <w:style w:type="paragraph" w:customStyle="1" w:styleId="258">
    <w:name w:val="正文A缩进"/>
    <w:basedOn w:val="1"/>
    <w:qFormat/>
    <w:uiPriority w:val="0"/>
    <w:pPr>
      <w:spacing w:line="360" w:lineRule="auto"/>
      <w:ind w:firstLine="200" w:firstLineChars="200"/>
    </w:pPr>
    <w:rPr>
      <w:kern w:val="0"/>
      <w:sz w:val="28"/>
      <w:szCs w:val="20"/>
    </w:rPr>
  </w:style>
  <w:style w:type="paragraph" w:customStyle="1" w:styleId="259">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60">
    <w:name w:val="标题 5 Char"/>
    <w:basedOn w:val="53"/>
    <w:qFormat/>
    <w:uiPriority w:val="0"/>
    <w:rPr>
      <w:b/>
      <w:bCs/>
      <w:kern w:val="2"/>
      <w:sz w:val="28"/>
      <w:szCs w:val="28"/>
    </w:rPr>
  </w:style>
  <w:style w:type="character" w:customStyle="1" w:styleId="261">
    <w:name w:val="标题 6 Char"/>
    <w:basedOn w:val="53"/>
    <w:qFormat/>
    <w:uiPriority w:val="9"/>
    <w:rPr>
      <w:rFonts w:asciiTheme="majorHAnsi" w:hAnsiTheme="majorHAnsi" w:eastAsiaTheme="majorEastAsia" w:cstheme="majorBidi"/>
      <w:b/>
      <w:bCs/>
      <w:kern w:val="2"/>
      <w:sz w:val="24"/>
      <w:szCs w:val="24"/>
    </w:rPr>
  </w:style>
  <w:style w:type="character" w:customStyle="1" w:styleId="262">
    <w:name w:val="标题 7 Char"/>
    <w:basedOn w:val="53"/>
    <w:qFormat/>
    <w:uiPriority w:val="9"/>
    <w:rPr>
      <w:b/>
      <w:bCs/>
      <w:kern w:val="2"/>
      <w:sz w:val="24"/>
      <w:szCs w:val="24"/>
    </w:rPr>
  </w:style>
  <w:style w:type="character" w:customStyle="1" w:styleId="263">
    <w:name w:val="标题 8 Char"/>
    <w:basedOn w:val="53"/>
    <w:qFormat/>
    <w:uiPriority w:val="9"/>
    <w:rPr>
      <w:rFonts w:asciiTheme="majorHAnsi" w:hAnsiTheme="majorHAnsi" w:eastAsiaTheme="majorEastAsia" w:cstheme="majorBidi"/>
      <w:kern w:val="2"/>
      <w:sz w:val="24"/>
      <w:szCs w:val="24"/>
    </w:rPr>
  </w:style>
  <w:style w:type="character" w:customStyle="1" w:styleId="264">
    <w:name w:val="标题 9 Char"/>
    <w:basedOn w:val="53"/>
    <w:qFormat/>
    <w:uiPriority w:val="0"/>
    <w:rPr>
      <w:rFonts w:asciiTheme="majorHAnsi" w:hAnsiTheme="majorHAnsi" w:eastAsiaTheme="majorEastAsia" w:cstheme="majorBidi"/>
      <w:kern w:val="2"/>
      <w:sz w:val="21"/>
      <w:szCs w:val="21"/>
    </w:rPr>
  </w:style>
  <w:style w:type="paragraph" w:customStyle="1" w:styleId="265">
    <w:name w:val="！表格内容"/>
    <w:basedOn w:val="1"/>
    <w:qFormat/>
    <w:uiPriority w:val="0"/>
    <w:pPr>
      <w:spacing w:line="320" w:lineRule="atLeast"/>
    </w:pPr>
  </w:style>
  <w:style w:type="character" w:customStyle="1" w:styleId="266">
    <w:name w:val="页眉 Char2"/>
    <w:basedOn w:val="53"/>
    <w:qFormat/>
    <w:uiPriority w:val="99"/>
    <w:rPr>
      <w:rFonts w:ascii="Times New Roman" w:hAnsi="Times New Roman" w:eastAsia="宋体" w:cs="Times New Roman"/>
      <w:sz w:val="18"/>
      <w:szCs w:val="18"/>
    </w:rPr>
  </w:style>
  <w:style w:type="character" w:customStyle="1" w:styleId="267">
    <w:name w:val="页脚 Char1"/>
    <w:basedOn w:val="53"/>
    <w:qFormat/>
    <w:uiPriority w:val="99"/>
    <w:rPr>
      <w:rFonts w:ascii="Times New Roman" w:hAnsi="Times New Roman" w:eastAsia="宋体" w:cs="Times New Roman"/>
      <w:sz w:val="18"/>
      <w:szCs w:val="18"/>
    </w:rPr>
  </w:style>
  <w:style w:type="paragraph" w:customStyle="1" w:styleId="268">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9">
    <w:name w:val="批注文字 字符"/>
    <w:basedOn w:val="53"/>
    <w:qFormat/>
    <w:uiPriority w:val="99"/>
    <w:rPr>
      <w:rFonts w:ascii="Times New Roman" w:hAnsi="Times New Roman" w:eastAsia="宋体" w:cs="Times New Roman"/>
      <w:szCs w:val="24"/>
    </w:rPr>
  </w:style>
  <w:style w:type="character" w:customStyle="1" w:styleId="270">
    <w:name w:val="文档结构图 Char1"/>
    <w:basedOn w:val="53"/>
    <w:qFormat/>
    <w:uiPriority w:val="0"/>
    <w:rPr>
      <w:rFonts w:ascii="宋体" w:hAnsi="Times New Roman" w:eastAsia="宋体" w:cs="Times New Roman"/>
      <w:sz w:val="18"/>
      <w:szCs w:val="18"/>
    </w:rPr>
  </w:style>
  <w:style w:type="character" w:customStyle="1" w:styleId="271">
    <w:name w:val="批注主题 Char1"/>
    <w:basedOn w:val="109"/>
    <w:qFormat/>
    <w:uiPriority w:val="0"/>
    <w:rPr>
      <w:rFonts w:ascii="Times New Roman" w:hAnsi="Times New Roman" w:eastAsia="宋体" w:cs="Times New Roman"/>
      <w:b/>
      <w:bCs/>
      <w:szCs w:val="24"/>
    </w:rPr>
  </w:style>
  <w:style w:type="character" w:customStyle="1" w:styleId="272">
    <w:name w:val="批注框文本 Char1"/>
    <w:basedOn w:val="53"/>
    <w:qFormat/>
    <w:uiPriority w:val="0"/>
    <w:rPr>
      <w:rFonts w:ascii="Times New Roman" w:hAnsi="Times New Roman" w:eastAsia="宋体" w:cs="Times New Roman"/>
      <w:sz w:val="18"/>
      <w:szCs w:val="18"/>
    </w:rPr>
  </w:style>
  <w:style w:type="character" w:customStyle="1" w:styleId="273">
    <w:name w:val="标题 1 Char1"/>
    <w:basedOn w:val="53"/>
    <w:qFormat/>
    <w:uiPriority w:val="0"/>
    <w:rPr>
      <w:b/>
      <w:bCs/>
      <w:kern w:val="44"/>
      <w:sz w:val="44"/>
      <w:szCs w:val="44"/>
    </w:rPr>
  </w:style>
  <w:style w:type="character" w:customStyle="1" w:styleId="274">
    <w:name w:val="标题 2 Char1"/>
    <w:basedOn w:val="53"/>
    <w:qFormat/>
    <w:uiPriority w:val="0"/>
    <w:rPr>
      <w:rFonts w:asciiTheme="majorHAnsi" w:hAnsiTheme="majorHAnsi" w:eastAsiaTheme="majorEastAsia" w:cstheme="majorBidi"/>
      <w:b/>
      <w:bCs/>
      <w:kern w:val="2"/>
      <w:sz w:val="32"/>
      <w:szCs w:val="32"/>
    </w:rPr>
  </w:style>
  <w:style w:type="character" w:customStyle="1" w:styleId="275">
    <w:name w:val="标题 3 Char1"/>
    <w:basedOn w:val="53"/>
    <w:qFormat/>
    <w:uiPriority w:val="99"/>
    <w:rPr>
      <w:rFonts w:ascii="宋体" w:hAnsi="Arial"/>
      <w:b/>
      <w:kern w:val="2"/>
      <w:sz w:val="28"/>
    </w:rPr>
  </w:style>
  <w:style w:type="character" w:customStyle="1" w:styleId="276">
    <w:name w:val="Char Char3"/>
    <w:qFormat/>
    <w:uiPriority w:val="0"/>
    <w:rPr>
      <w:rFonts w:hint="eastAsia" w:ascii="宋体" w:hAnsi="宋体" w:eastAsia="宋体"/>
      <w:kern w:val="2"/>
      <w:sz w:val="21"/>
      <w:szCs w:val="24"/>
      <w:lang w:val="en-US" w:eastAsia="zh-CN" w:bidi="ar-SA"/>
    </w:rPr>
  </w:style>
  <w:style w:type="character" w:customStyle="1" w:styleId="277">
    <w:name w:val="正文－段落 Char Char"/>
    <w:link w:val="278"/>
    <w:qFormat/>
    <w:uiPriority w:val="0"/>
    <w:rPr>
      <w:rFonts w:eastAsia="Times New Roman"/>
      <w:sz w:val="24"/>
      <w:szCs w:val="24"/>
    </w:rPr>
  </w:style>
  <w:style w:type="paragraph" w:customStyle="1" w:styleId="278">
    <w:name w:val="正文－段落"/>
    <w:link w:val="277"/>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9">
    <w:name w:val="纯文本 Char1"/>
    <w:qFormat/>
    <w:uiPriority w:val="0"/>
    <w:rPr>
      <w:rFonts w:ascii="宋体" w:hAnsi="Courier New"/>
      <w:spacing w:val="-8"/>
      <w:kern w:val="2"/>
      <w:sz w:val="24"/>
    </w:rPr>
  </w:style>
  <w:style w:type="character" w:customStyle="1" w:styleId="280">
    <w:name w:val="日期 Char"/>
    <w:qFormat/>
    <w:uiPriority w:val="0"/>
    <w:rPr>
      <w:rFonts w:ascii="宋体" w:hAnsi="宋体"/>
      <w:sz w:val="24"/>
    </w:rPr>
  </w:style>
  <w:style w:type="character" w:customStyle="1" w:styleId="281">
    <w:name w:val="Char Char9"/>
    <w:qFormat/>
    <w:uiPriority w:val="0"/>
    <w:rPr>
      <w:rFonts w:hint="default" w:ascii="Calibri" w:hAnsi="Calibri" w:eastAsia="宋体"/>
      <w:sz w:val="18"/>
      <w:szCs w:val="18"/>
      <w:lang w:bidi="ar-SA"/>
    </w:rPr>
  </w:style>
  <w:style w:type="character" w:customStyle="1" w:styleId="282">
    <w:name w:val="Char Char17"/>
    <w:qFormat/>
    <w:uiPriority w:val="0"/>
    <w:rPr>
      <w:rFonts w:hint="eastAsia" w:ascii="仿宋_GB2312" w:hAnsi="Calibri" w:eastAsia="仿宋_GB2312"/>
      <w:b/>
      <w:bCs/>
      <w:color w:val="000000"/>
      <w:kern w:val="2"/>
      <w:sz w:val="32"/>
      <w:szCs w:val="32"/>
      <w:lang w:bidi="ar-SA"/>
    </w:rPr>
  </w:style>
  <w:style w:type="character" w:customStyle="1" w:styleId="283">
    <w:name w:val="HTML 预设格式 Char"/>
    <w:qFormat/>
    <w:uiPriority w:val="0"/>
    <w:rPr>
      <w:rFonts w:ascii="黑体" w:hAnsi="Courier New" w:eastAsia="黑体" w:cs="Courier New"/>
    </w:rPr>
  </w:style>
  <w:style w:type="character" w:customStyle="1" w:styleId="284">
    <w:name w:val="1.5倍行距 Char Char"/>
    <w:link w:val="285"/>
    <w:qFormat/>
    <w:uiPriority w:val="0"/>
    <w:rPr>
      <w:kern w:val="2"/>
      <w:sz w:val="21"/>
      <w:szCs w:val="24"/>
    </w:rPr>
  </w:style>
  <w:style w:type="paragraph" w:customStyle="1" w:styleId="285">
    <w:name w:val="1.5倍行距"/>
    <w:basedOn w:val="1"/>
    <w:link w:val="284"/>
    <w:qFormat/>
    <w:uiPriority w:val="0"/>
    <w:pPr>
      <w:spacing w:line="360" w:lineRule="auto"/>
      <w:ind w:firstLine="420"/>
    </w:pPr>
  </w:style>
  <w:style w:type="character" w:customStyle="1" w:styleId="286">
    <w:name w:val="H2 Char1"/>
    <w:qFormat/>
    <w:uiPriority w:val="0"/>
    <w:rPr>
      <w:rFonts w:ascii="Cambria" w:hAnsi="Cambria"/>
      <w:b/>
      <w:bCs/>
      <w:sz w:val="32"/>
      <w:szCs w:val="32"/>
    </w:rPr>
  </w:style>
  <w:style w:type="character" w:customStyle="1" w:styleId="287">
    <w:name w:val="Char Char4"/>
    <w:qFormat/>
    <w:uiPriority w:val="0"/>
    <w:rPr>
      <w:rFonts w:hint="default" w:ascii="Calibri" w:hAnsi="Calibri" w:eastAsia="宋体"/>
      <w:kern w:val="2"/>
      <w:sz w:val="21"/>
      <w:szCs w:val="22"/>
      <w:lang w:val="en-US" w:eastAsia="zh-CN" w:bidi="ar-SA"/>
    </w:rPr>
  </w:style>
  <w:style w:type="character" w:customStyle="1" w:styleId="288">
    <w:name w:val="正文文本缩进 2 Char"/>
    <w:qFormat/>
    <w:uiPriority w:val="0"/>
    <w:rPr>
      <w:kern w:val="2"/>
      <w:sz w:val="21"/>
    </w:rPr>
  </w:style>
  <w:style w:type="character" w:customStyle="1" w:styleId="289">
    <w:name w:val="签名 Char1"/>
    <w:link w:val="34"/>
    <w:qFormat/>
    <w:uiPriority w:val="0"/>
    <w:rPr>
      <w:rFonts w:eastAsia="楷体_GB2312"/>
      <w:kern w:val="2"/>
      <w:sz w:val="21"/>
    </w:rPr>
  </w:style>
  <w:style w:type="character" w:customStyle="1" w:styleId="290">
    <w:name w:val="标题2 Char"/>
    <w:link w:val="291"/>
    <w:qFormat/>
    <w:uiPriority w:val="0"/>
    <w:rPr>
      <w:rFonts w:ascii="仿宋" w:hAnsi="仿宋" w:eastAsia="仿宋"/>
      <w:b/>
      <w:bCs/>
      <w:color w:val="000000"/>
      <w:kern w:val="2"/>
      <w:sz w:val="24"/>
      <w:szCs w:val="24"/>
    </w:rPr>
  </w:style>
  <w:style w:type="paragraph" w:customStyle="1" w:styleId="291">
    <w:name w:val="标题2"/>
    <w:basedOn w:val="292"/>
    <w:link w:val="290"/>
    <w:qFormat/>
    <w:uiPriority w:val="0"/>
    <w:pPr>
      <w:tabs>
        <w:tab w:val="left" w:pos="425"/>
        <w:tab w:val="left" w:pos="709"/>
        <w:tab w:val="left" w:pos="851"/>
        <w:tab w:val="left" w:pos="1419"/>
      </w:tabs>
    </w:pPr>
    <w:rPr>
      <w:szCs w:val="24"/>
    </w:rPr>
  </w:style>
  <w:style w:type="paragraph" w:customStyle="1" w:styleId="292">
    <w:name w:val="三级"/>
    <w:basedOn w:val="3"/>
    <w:link w:val="293"/>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3">
    <w:name w:val="三级 Char"/>
    <w:link w:val="292"/>
    <w:qFormat/>
    <w:uiPriority w:val="0"/>
    <w:rPr>
      <w:rFonts w:ascii="仿宋" w:hAnsi="仿宋" w:eastAsia="仿宋"/>
      <w:b/>
      <w:bCs/>
      <w:color w:val="000000"/>
      <w:kern w:val="2"/>
      <w:sz w:val="32"/>
      <w:szCs w:val="32"/>
    </w:rPr>
  </w:style>
  <w:style w:type="character" w:customStyle="1" w:styleId="294">
    <w:name w:val="正文首行缩进 2 Char"/>
    <w:link w:val="50"/>
    <w:qFormat/>
    <w:uiPriority w:val="0"/>
    <w:rPr>
      <w:sz w:val="24"/>
      <w:szCs w:val="24"/>
    </w:rPr>
  </w:style>
  <w:style w:type="character" w:customStyle="1" w:styleId="295">
    <w:name w:val="正文首行缩进 Char Char Char1"/>
    <w:qFormat/>
    <w:uiPriority w:val="0"/>
    <w:rPr>
      <w:rFonts w:ascii="Times New Roman" w:hAnsi="Times New Roman"/>
      <w:kern w:val="2"/>
      <w:sz w:val="24"/>
      <w:szCs w:val="24"/>
    </w:rPr>
  </w:style>
  <w:style w:type="character" w:customStyle="1" w:styleId="296">
    <w:name w:val="标题 Char1"/>
    <w:qFormat/>
    <w:uiPriority w:val="0"/>
    <w:rPr>
      <w:rFonts w:ascii="Arial" w:hAnsi="Arial"/>
      <w:b/>
      <w:kern w:val="2"/>
      <w:sz w:val="36"/>
      <w:szCs w:val="24"/>
    </w:rPr>
  </w:style>
  <w:style w:type="character" w:customStyle="1" w:styleId="297">
    <w:name w:val="正文文本 字符"/>
    <w:qFormat/>
    <w:uiPriority w:val="0"/>
    <w:rPr>
      <w:rFonts w:eastAsia="宋体"/>
      <w:kern w:val="2"/>
      <w:sz w:val="21"/>
      <w:szCs w:val="24"/>
      <w:lang w:bidi="ar-SA"/>
    </w:rPr>
  </w:style>
  <w:style w:type="character" w:customStyle="1" w:styleId="298">
    <w:name w:val="正文文本缩进 Char"/>
    <w:qFormat/>
    <w:uiPriority w:val="0"/>
    <w:rPr>
      <w:kern w:val="2"/>
      <w:sz w:val="24"/>
    </w:rPr>
  </w:style>
  <w:style w:type="character" w:customStyle="1" w:styleId="299">
    <w:name w:val="题注 Char1"/>
    <w:link w:val="15"/>
    <w:qFormat/>
    <w:uiPriority w:val="0"/>
    <w:rPr>
      <w:rFonts w:ascii="Cambria" w:hAnsi="Cambria" w:eastAsia="黑体"/>
      <w:kern w:val="2"/>
      <w:sz w:val="21"/>
      <w:szCs w:val="24"/>
    </w:rPr>
  </w:style>
  <w:style w:type="character" w:customStyle="1" w:styleId="300">
    <w:name w:val="bt Char1"/>
    <w:qFormat/>
    <w:uiPriority w:val="0"/>
    <w:rPr>
      <w:rFonts w:ascii="Times New Roman" w:hAnsi="Times New Roman"/>
      <w:kern w:val="2"/>
      <w:sz w:val="24"/>
      <w:szCs w:val="24"/>
    </w:rPr>
  </w:style>
  <w:style w:type="character" w:customStyle="1" w:styleId="301">
    <w:name w:val="Char Char18"/>
    <w:qFormat/>
    <w:uiPriority w:val="0"/>
    <w:rPr>
      <w:rFonts w:hint="default" w:ascii="Cambria" w:hAnsi="Cambria" w:eastAsia="宋体"/>
      <w:b/>
      <w:bCs/>
      <w:sz w:val="32"/>
      <w:szCs w:val="32"/>
      <w:lang w:bidi="ar-SA"/>
    </w:rPr>
  </w:style>
  <w:style w:type="character" w:customStyle="1" w:styleId="302">
    <w:name w:val="四级 Char"/>
    <w:link w:val="303"/>
    <w:qFormat/>
    <w:uiPriority w:val="0"/>
    <w:rPr>
      <w:rFonts w:ascii="仿宋" w:hAnsi="仿宋" w:eastAsia="仿宋"/>
      <w:bCs/>
      <w:kern w:val="2"/>
      <w:sz w:val="32"/>
      <w:szCs w:val="32"/>
    </w:rPr>
  </w:style>
  <w:style w:type="paragraph" w:customStyle="1" w:styleId="303">
    <w:name w:val="四级"/>
    <w:basedOn w:val="5"/>
    <w:link w:val="302"/>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4">
    <w:name w:val="cnfont1"/>
    <w:basedOn w:val="53"/>
    <w:qFormat/>
    <w:uiPriority w:val="0"/>
  </w:style>
  <w:style w:type="character" w:customStyle="1" w:styleId="305">
    <w:name w:val="p141"/>
    <w:qFormat/>
    <w:uiPriority w:val="0"/>
    <w:rPr>
      <w:sz w:val="21"/>
      <w:szCs w:val="21"/>
    </w:rPr>
  </w:style>
  <w:style w:type="character" w:customStyle="1" w:styleId="306">
    <w:name w:val="正文文本缩进 3 Char"/>
    <w:qFormat/>
    <w:uiPriority w:val="0"/>
    <w:rPr>
      <w:kern w:val="2"/>
      <w:sz w:val="21"/>
    </w:rPr>
  </w:style>
  <w:style w:type="character" w:customStyle="1" w:styleId="307">
    <w:name w:val="Char Char13"/>
    <w:qFormat/>
    <w:uiPriority w:val="0"/>
    <w:rPr>
      <w:rFonts w:ascii="Cambria" w:hAnsi="Cambria" w:eastAsia="宋体"/>
      <w:sz w:val="24"/>
      <w:szCs w:val="24"/>
      <w:lang w:bidi="ar-SA"/>
    </w:rPr>
  </w:style>
  <w:style w:type="character" w:customStyle="1" w:styleId="308">
    <w:name w:val="正文文本 2 Char1"/>
    <w:link w:val="44"/>
    <w:qFormat/>
    <w:uiPriority w:val="0"/>
    <w:rPr>
      <w:kern w:val="2"/>
      <w:sz w:val="28"/>
    </w:rPr>
  </w:style>
  <w:style w:type="character" w:customStyle="1" w:styleId="309">
    <w:name w:val="Char Char5"/>
    <w:qFormat/>
    <w:uiPriority w:val="0"/>
    <w:rPr>
      <w:rFonts w:ascii="宋体" w:hAnsi="宋体" w:eastAsia="宋体"/>
      <w:b/>
      <w:bCs/>
      <w:szCs w:val="24"/>
      <w:lang w:bidi="ar-SA"/>
    </w:rPr>
  </w:style>
  <w:style w:type="character" w:customStyle="1" w:styleId="310">
    <w:name w:val="正文文本 2 Char"/>
    <w:qFormat/>
    <w:uiPriority w:val="0"/>
    <w:rPr>
      <w:kern w:val="2"/>
      <w:sz w:val="28"/>
    </w:rPr>
  </w:style>
  <w:style w:type="character" w:customStyle="1" w:styleId="311">
    <w:name w:val="Char Char6"/>
    <w:qFormat/>
    <w:uiPriority w:val="0"/>
    <w:rPr>
      <w:rFonts w:ascii="宋体" w:hAnsi="宋体" w:eastAsia="宋体"/>
      <w:szCs w:val="24"/>
      <w:lang w:bidi="ar-SA"/>
    </w:rPr>
  </w:style>
  <w:style w:type="character" w:customStyle="1" w:styleId="312">
    <w:name w:val="Char Char15"/>
    <w:qFormat/>
    <w:uiPriority w:val="0"/>
    <w:rPr>
      <w:rFonts w:hint="default" w:ascii="Cambria" w:hAnsi="Cambria" w:eastAsia="宋体"/>
      <w:b/>
      <w:bCs/>
      <w:sz w:val="24"/>
      <w:szCs w:val="24"/>
      <w:lang w:bidi="ar-SA"/>
    </w:rPr>
  </w:style>
  <w:style w:type="character" w:customStyle="1" w:styleId="313">
    <w:name w:val="H4 Char"/>
    <w:qFormat/>
    <w:uiPriority w:val="0"/>
    <w:rPr>
      <w:rFonts w:ascii="Cambria" w:hAnsi="Cambria" w:eastAsia="仿宋_GB2312"/>
      <w:b/>
      <w:bCs/>
      <w:sz w:val="32"/>
      <w:szCs w:val="28"/>
    </w:rPr>
  </w:style>
  <w:style w:type="character" w:customStyle="1" w:styleId="314">
    <w:name w:val="Char Char20"/>
    <w:qFormat/>
    <w:uiPriority w:val="0"/>
    <w:rPr>
      <w:rFonts w:eastAsia="宋体"/>
      <w:b/>
      <w:kern w:val="2"/>
      <w:sz w:val="28"/>
      <w:lang w:bidi="ar-SA"/>
    </w:rPr>
  </w:style>
  <w:style w:type="character" w:customStyle="1" w:styleId="315">
    <w:name w:val="正文文本缩进 3 Char1"/>
    <w:link w:val="41"/>
    <w:qFormat/>
    <w:uiPriority w:val="0"/>
    <w:rPr>
      <w:kern w:val="2"/>
      <w:sz w:val="21"/>
    </w:rPr>
  </w:style>
  <w:style w:type="character" w:customStyle="1" w:styleId="316">
    <w:name w:val="Char Char16"/>
    <w:qFormat/>
    <w:uiPriority w:val="0"/>
    <w:rPr>
      <w:rFonts w:hint="eastAsia" w:ascii="仿宋_GB2313" w:hAnsi="仿宋_GB2313" w:eastAsia="仿宋_GB2312"/>
      <w:b/>
      <w:bCs/>
      <w:sz w:val="32"/>
      <w:szCs w:val="28"/>
      <w:lang w:bidi="ar-SA"/>
    </w:rPr>
  </w:style>
  <w:style w:type="character" w:customStyle="1" w:styleId="317">
    <w:name w:val="Char Char7"/>
    <w:qFormat/>
    <w:uiPriority w:val="0"/>
    <w:rPr>
      <w:rFonts w:ascii="宋体" w:hAnsi="宋体" w:eastAsia="宋体"/>
      <w:sz w:val="24"/>
      <w:szCs w:val="24"/>
      <w:lang w:bidi="ar-SA"/>
    </w:rPr>
  </w:style>
  <w:style w:type="character" w:customStyle="1" w:styleId="318">
    <w:name w:val="日期 Char1"/>
    <w:link w:val="28"/>
    <w:qFormat/>
    <w:uiPriority w:val="0"/>
    <w:rPr>
      <w:rFonts w:ascii="宋体" w:hAnsi="宋体"/>
      <w:kern w:val="2"/>
      <w:sz w:val="24"/>
      <w:szCs w:val="24"/>
    </w:rPr>
  </w:style>
  <w:style w:type="character" w:customStyle="1" w:styleId="319">
    <w:name w:val="Char Char12"/>
    <w:qFormat/>
    <w:uiPriority w:val="0"/>
    <w:rPr>
      <w:rFonts w:hint="default" w:ascii="Cambria" w:hAnsi="Cambria" w:eastAsia="宋体"/>
      <w:szCs w:val="21"/>
      <w:lang w:bidi="ar-SA"/>
    </w:rPr>
  </w:style>
  <w:style w:type="character" w:customStyle="1" w:styleId="320">
    <w:name w:val="标题 4 Char"/>
    <w:qFormat/>
    <w:uiPriority w:val="0"/>
    <w:rPr>
      <w:rFonts w:ascii="Arial" w:hAnsi="Arial" w:eastAsia="黑体"/>
      <w:b/>
      <w:kern w:val="2"/>
      <w:sz w:val="24"/>
    </w:rPr>
  </w:style>
  <w:style w:type="character" w:customStyle="1" w:styleId="321">
    <w:name w:val="Char Char2"/>
    <w:qFormat/>
    <w:uiPriority w:val="0"/>
    <w:rPr>
      <w:rFonts w:ascii="宋体" w:hAnsi="宋体" w:eastAsia="宋体"/>
      <w:kern w:val="2"/>
      <w:sz w:val="24"/>
      <w:szCs w:val="24"/>
      <w:lang w:val="en-US" w:eastAsia="zh-CN" w:bidi="ar-SA"/>
    </w:rPr>
  </w:style>
  <w:style w:type="character" w:customStyle="1" w:styleId="322">
    <w:name w:val="*正文 Char"/>
    <w:link w:val="323"/>
    <w:qFormat/>
    <w:uiPriority w:val="0"/>
    <w:rPr>
      <w:rFonts w:ascii="宋体" w:hAnsi="宋体"/>
      <w:sz w:val="24"/>
      <w:szCs w:val="24"/>
    </w:rPr>
  </w:style>
  <w:style w:type="paragraph" w:customStyle="1" w:styleId="323">
    <w:name w:val="*正文"/>
    <w:basedOn w:val="1"/>
    <w:link w:val="322"/>
    <w:qFormat/>
    <w:uiPriority w:val="0"/>
    <w:pPr>
      <w:spacing w:line="360" w:lineRule="auto"/>
      <w:ind w:firstLine="200" w:firstLineChars="200"/>
    </w:pPr>
    <w:rPr>
      <w:rFonts w:ascii="宋体" w:hAnsi="宋体"/>
      <w:kern w:val="0"/>
      <w:sz w:val="24"/>
    </w:rPr>
  </w:style>
  <w:style w:type="character" w:customStyle="1" w:styleId="324">
    <w:name w:val="页脚 字符1"/>
    <w:qFormat/>
    <w:uiPriority w:val="0"/>
    <w:rPr>
      <w:rFonts w:eastAsia="宋体"/>
      <w:kern w:val="2"/>
      <w:sz w:val="18"/>
      <w:lang w:bidi="ar-SA"/>
    </w:rPr>
  </w:style>
  <w:style w:type="character" w:customStyle="1" w:styleId="325">
    <w:name w:val="GP正文[858D7CFB-ED40-4347-BF05-701D383B685F]"/>
    <w:link w:val="326"/>
    <w:qFormat/>
    <w:uiPriority w:val="0"/>
    <w:rPr>
      <w:rFonts w:ascii="宋体" w:hAnsi="宋体"/>
      <w:kern w:val="2"/>
      <w:sz w:val="24"/>
      <w:szCs w:val="24"/>
    </w:rPr>
  </w:style>
  <w:style w:type="paragraph" w:customStyle="1" w:styleId="326">
    <w:name w:val="GP正文"/>
    <w:basedOn w:val="1"/>
    <w:link w:val="325"/>
    <w:qFormat/>
    <w:uiPriority w:val="0"/>
    <w:pPr>
      <w:spacing w:line="360" w:lineRule="auto"/>
      <w:ind w:firstLine="200" w:firstLineChars="200"/>
      <w:jc w:val="left"/>
    </w:pPr>
    <w:rPr>
      <w:rFonts w:ascii="宋体" w:hAnsi="宋体"/>
      <w:sz w:val="24"/>
    </w:rPr>
  </w:style>
  <w:style w:type="character" w:customStyle="1" w:styleId="327">
    <w:name w:val="Char Char14"/>
    <w:qFormat/>
    <w:uiPriority w:val="0"/>
    <w:rPr>
      <w:rFonts w:ascii="Calibri" w:hAnsi="Calibri" w:eastAsia="宋体"/>
      <w:b/>
      <w:bCs/>
      <w:sz w:val="24"/>
      <w:szCs w:val="24"/>
      <w:lang w:bidi="ar-SA"/>
    </w:rPr>
  </w:style>
  <w:style w:type="character" w:customStyle="1" w:styleId="328">
    <w:name w:val="Char Char19"/>
    <w:qFormat/>
    <w:uiPriority w:val="0"/>
    <w:rPr>
      <w:rFonts w:ascii="Arial" w:hAnsi="Arial" w:eastAsia="黑体"/>
      <w:b/>
      <w:kern w:val="2"/>
      <w:sz w:val="24"/>
      <w:lang w:bidi="ar-SA"/>
    </w:rPr>
  </w:style>
  <w:style w:type="character" w:customStyle="1" w:styleId="329">
    <w:name w:val="正文文本 Char1"/>
    <w:qFormat/>
    <w:uiPriority w:val="0"/>
    <w:rPr>
      <w:kern w:val="2"/>
      <w:sz w:val="21"/>
      <w:szCs w:val="24"/>
    </w:rPr>
  </w:style>
  <w:style w:type="character" w:customStyle="1" w:styleId="330">
    <w:name w:val="二级 Char"/>
    <w:link w:val="331"/>
    <w:qFormat/>
    <w:uiPriority w:val="0"/>
    <w:rPr>
      <w:rFonts w:ascii="仿宋" w:hAnsi="仿宋" w:eastAsia="仿宋"/>
      <w:b/>
      <w:bCs/>
      <w:spacing w:val="24"/>
      <w:kern w:val="2"/>
      <w:sz w:val="32"/>
      <w:szCs w:val="32"/>
    </w:rPr>
  </w:style>
  <w:style w:type="paragraph" w:customStyle="1" w:styleId="331">
    <w:name w:val="二级"/>
    <w:basedOn w:val="4"/>
    <w:link w:val="330"/>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2">
    <w:name w:val="签名 Char"/>
    <w:qFormat/>
    <w:uiPriority w:val="0"/>
    <w:rPr>
      <w:rFonts w:eastAsia="楷体_GB2312"/>
      <w:kern w:val="2"/>
      <w:sz w:val="21"/>
    </w:rPr>
  </w:style>
  <w:style w:type="character" w:customStyle="1" w:styleId="333">
    <w:name w:val="Char Char"/>
    <w:qFormat/>
    <w:uiPriority w:val="0"/>
    <w:rPr>
      <w:rFonts w:hint="eastAsia" w:ascii="宋体" w:hAnsi="Courier New" w:eastAsia="宋体"/>
      <w:spacing w:val="-8"/>
      <w:kern w:val="2"/>
      <w:sz w:val="24"/>
      <w:lang w:val="en-US" w:eastAsia="zh-CN" w:bidi="ar-SA"/>
    </w:rPr>
  </w:style>
  <w:style w:type="character" w:customStyle="1" w:styleId="334">
    <w:name w:val="Char Char11"/>
    <w:qFormat/>
    <w:uiPriority w:val="0"/>
    <w:rPr>
      <w:rFonts w:hint="default" w:ascii="Calibri" w:hAnsi="Calibri" w:eastAsia="宋体"/>
      <w:sz w:val="18"/>
      <w:szCs w:val="18"/>
      <w:lang w:bidi="ar-SA"/>
    </w:rPr>
  </w:style>
  <w:style w:type="character" w:customStyle="1" w:styleId="335">
    <w:name w:val="页眉 字符1"/>
    <w:qFormat/>
    <w:uiPriority w:val="0"/>
    <w:rPr>
      <w:rFonts w:eastAsia="宋体"/>
      <w:kern w:val="2"/>
      <w:sz w:val="18"/>
      <w:szCs w:val="18"/>
      <w:lang w:bidi="ar-SA"/>
    </w:rPr>
  </w:style>
  <w:style w:type="character" w:customStyle="1" w:styleId="336">
    <w:name w:val="正文首行缩进 Char1"/>
    <w:qFormat/>
    <w:uiPriority w:val="0"/>
    <w:rPr>
      <w:kern w:val="2"/>
      <w:sz w:val="21"/>
    </w:rPr>
  </w:style>
  <w:style w:type="character" w:customStyle="1" w:styleId="337">
    <w:name w:val="页眉 Char1"/>
    <w:qFormat/>
    <w:uiPriority w:val="0"/>
    <w:rPr>
      <w:rFonts w:eastAsia="宋体"/>
      <w:kern w:val="2"/>
      <w:sz w:val="18"/>
      <w:szCs w:val="18"/>
      <w:lang w:val="en-US" w:eastAsia="zh-CN" w:bidi="ar-SA"/>
    </w:rPr>
  </w:style>
  <w:style w:type="character" w:customStyle="1" w:styleId="338">
    <w:name w:val="题注 Char"/>
    <w:qFormat/>
    <w:uiPriority w:val="0"/>
    <w:rPr>
      <w:rFonts w:ascii="Cambria" w:hAnsi="Cambria" w:eastAsia="黑体"/>
      <w:kern w:val="2"/>
      <w:lang w:bidi="ar-SA"/>
    </w:rPr>
  </w:style>
  <w:style w:type="character" w:customStyle="1" w:styleId="339">
    <w:name w:val="样式 标题 3 + 小四 Char"/>
    <w:qFormat/>
    <w:uiPriority w:val="0"/>
    <w:rPr>
      <w:rFonts w:ascii="宋体" w:hAnsi="宋体" w:cs="Arial"/>
      <w:b/>
      <w:bCs/>
      <w:smallCaps/>
      <w:sz w:val="24"/>
      <w:lang w:val="en-US" w:eastAsia="zh-CN"/>
    </w:rPr>
  </w:style>
  <w:style w:type="character" w:customStyle="1" w:styleId="340">
    <w:name w:val="unnamed21"/>
    <w:qFormat/>
    <w:uiPriority w:val="0"/>
    <w:rPr>
      <w:color w:val="CC6633"/>
      <w:u w:val="none"/>
    </w:rPr>
  </w:style>
  <w:style w:type="character" w:customStyle="1" w:styleId="341">
    <w:name w:val="16"/>
    <w:qFormat/>
    <w:uiPriority w:val="0"/>
    <w:rPr>
      <w:rFonts w:hint="eastAsia" w:ascii="宋体" w:hAnsi="宋体" w:eastAsia="宋体" w:cs="Arial"/>
      <w:b/>
      <w:bCs/>
      <w:smallCaps/>
      <w:kern w:val="2"/>
      <w:sz w:val="24"/>
      <w:szCs w:val="24"/>
    </w:rPr>
  </w:style>
  <w:style w:type="character" w:customStyle="1" w:styleId="342">
    <w:name w:val="正文文本缩进 字符"/>
    <w:qFormat/>
    <w:uiPriority w:val="0"/>
    <w:rPr>
      <w:rFonts w:eastAsia="宋体"/>
      <w:kern w:val="2"/>
      <w:sz w:val="24"/>
      <w:lang w:bidi="ar-SA"/>
    </w:rPr>
  </w:style>
  <w:style w:type="character" w:customStyle="1" w:styleId="343">
    <w:name w:val="Char Char8"/>
    <w:qFormat/>
    <w:uiPriority w:val="0"/>
    <w:rPr>
      <w:rFonts w:hint="default" w:ascii="Calibri" w:hAnsi="Calibri" w:eastAsia="宋体"/>
      <w:kern w:val="2"/>
      <w:sz w:val="21"/>
      <w:szCs w:val="22"/>
      <w:lang w:val="en-US" w:eastAsia="zh-CN" w:bidi="ar-SA"/>
    </w:rPr>
  </w:style>
  <w:style w:type="character" w:customStyle="1" w:styleId="344">
    <w:name w:val="H3 Char1"/>
    <w:qFormat/>
    <w:uiPriority w:val="0"/>
    <w:rPr>
      <w:rFonts w:ascii="仿宋_GB2312" w:eastAsia="仿宋_GB2312"/>
      <w:b/>
      <w:bCs/>
      <w:color w:val="000000"/>
      <w:kern w:val="2"/>
      <w:sz w:val="32"/>
      <w:szCs w:val="32"/>
    </w:rPr>
  </w:style>
  <w:style w:type="character" w:customStyle="1" w:styleId="345">
    <w:name w:val="Char Char1"/>
    <w:qFormat/>
    <w:uiPriority w:val="0"/>
    <w:rPr>
      <w:rFonts w:hint="eastAsia" w:ascii="宋体" w:hAnsi="宋体" w:eastAsia="宋体"/>
      <w:kern w:val="2"/>
      <w:sz w:val="21"/>
      <w:szCs w:val="24"/>
      <w:lang w:val="en-US" w:eastAsia="zh-CN" w:bidi="ar-SA"/>
    </w:rPr>
  </w:style>
  <w:style w:type="character" w:customStyle="1" w:styleId="346">
    <w:name w:val="Char Char10"/>
    <w:qFormat/>
    <w:uiPriority w:val="0"/>
    <w:rPr>
      <w:rFonts w:eastAsia="宋体"/>
      <w:kern w:val="2"/>
      <w:sz w:val="18"/>
      <w:szCs w:val="18"/>
      <w:lang w:val="en-US" w:eastAsia="zh-CN" w:bidi="ar-SA"/>
    </w:rPr>
  </w:style>
  <w:style w:type="character" w:customStyle="1" w:styleId="347">
    <w:name w:val="文档正文 Char"/>
    <w:link w:val="348"/>
    <w:qFormat/>
    <w:uiPriority w:val="0"/>
    <w:rPr>
      <w:rFonts w:ascii="Arial" w:hAnsi="Arial" w:cs="Arial"/>
      <w:bCs/>
      <w:kern w:val="2"/>
      <w:sz w:val="24"/>
      <w:szCs w:val="24"/>
    </w:rPr>
  </w:style>
  <w:style w:type="paragraph" w:customStyle="1" w:styleId="348">
    <w:name w:val="文档正文"/>
    <w:basedOn w:val="1"/>
    <w:link w:val="347"/>
    <w:qFormat/>
    <w:uiPriority w:val="0"/>
    <w:rPr>
      <w:rFonts w:ascii="Arial" w:hAnsi="Arial" w:cs="Arial"/>
      <w:bCs/>
      <w:sz w:val="24"/>
    </w:rPr>
  </w:style>
  <w:style w:type="character" w:customStyle="1" w:styleId="349">
    <w:name w:val="正文文本 2 Char2"/>
    <w:basedOn w:val="53"/>
    <w:semiHidden/>
    <w:qFormat/>
    <w:uiPriority w:val="0"/>
    <w:rPr>
      <w:kern w:val="2"/>
      <w:sz w:val="21"/>
      <w:szCs w:val="24"/>
    </w:rPr>
  </w:style>
  <w:style w:type="character" w:customStyle="1" w:styleId="350">
    <w:name w:val="标题 字符1"/>
    <w:basedOn w:val="53"/>
    <w:qFormat/>
    <w:uiPriority w:val="10"/>
    <w:rPr>
      <w:rFonts w:asciiTheme="majorHAnsi" w:hAnsiTheme="majorHAnsi" w:eastAsiaTheme="majorEastAsia" w:cstheme="majorBidi"/>
      <w:b/>
      <w:bCs/>
      <w:kern w:val="2"/>
      <w:sz w:val="32"/>
      <w:szCs w:val="32"/>
    </w:rPr>
  </w:style>
  <w:style w:type="character" w:customStyle="1" w:styleId="351">
    <w:name w:val="正文首行缩进 2 Char1"/>
    <w:basedOn w:val="76"/>
    <w:qFormat/>
    <w:uiPriority w:val="0"/>
    <w:rPr>
      <w:kern w:val="2"/>
      <w:sz w:val="21"/>
      <w:szCs w:val="24"/>
    </w:rPr>
  </w:style>
  <w:style w:type="character" w:customStyle="1" w:styleId="352">
    <w:name w:val="签名 Char2"/>
    <w:basedOn w:val="53"/>
    <w:semiHidden/>
    <w:qFormat/>
    <w:uiPriority w:val="0"/>
    <w:rPr>
      <w:kern w:val="2"/>
      <w:sz w:val="21"/>
      <w:szCs w:val="24"/>
    </w:rPr>
  </w:style>
  <w:style w:type="character" w:customStyle="1" w:styleId="353">
    <w:name w:val="正文文本缩进 3 Char2"/>
    <w:basedOn w:val="53"/>
    <w:semiHidden/>
    <w:qFormat/>
    <w:uiPriority w:val="0"/>
    <w:rPr>
      <w:kern w:val="2"/>
      <w:sz w:val="16"/>
      <w:szCs w:val="16"/>
    </w:rPr>
  </w:style>
  <w:style w:type="character" w:customStyle="1" w:styleId="354">
    <w:name w:val="日期 Char2"/>
    <w:basedOn w:val="53"/>
    <w:semiHidden/>
    <w:qFormat/>
    <w:uiPriority w:val="0"/>
    <w:rPr>
      <w:kern w:val="2"/>
      <w:sz w:val="21"/>
      <w:szCs w:val="24"/>
    </w:rPr>
  </w:style>
  <w:style w:type="paragraph" w:customStyle="1" w:styleId="35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8">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60">
    <w:name w:val="Table Heading"/>
    <w:basedOn w:val="1"/>
    <w:qFormat/>
    <w:uiPriority w:val="0"/>
    <w:pPr>
      <w:widowControl/>
      <w:jc w:val="center"/>
    </w:pPr>
    <w:rPr>
      <w:rFonts w:ascii="Arial" w:hAnsi="Arial"/>
      <w:b/>
      <w:kern w:val="0"/>
      <w:sz w:val="18"/>
      <w:szCs w:val="20"/>
    </w:rPr>
  </w:style>
  <w:style w:type="paragraph" w:customStyle="1" w:styleId="361">
    <w:name w:val="4"/>
    <w:basedOn w:val="1"/>
    <w:next w:val="1"/>
    <w:qFormat/>
    <w:uiPriority w:val="0"/>
  </w:style>
  <w:style w:type="paragraph" w:customStyle="1" w:styleId="36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3">
    <w:name w:val="--规划正文"/>
    <w:basedOn w:val="1"/>
    <w:qFormat/>
    <w:uiPriority w:val="0"/>
    <w:pPr>
      <w:spacing w:line="360" w:lineRule="auto"/>
      <w:ind w:firstLine="200" w:firstLineChars="200"/>
    </w:pPr>
    <w:rPr>
      <w:szCs w:val="20"/>
    </w:rPr>
  </w:style>
  <w:style w:type="paragraph" w:customStyle="1" w:styleId="364">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5">
    <w:name w:val="修订1"/>
    <w:qFormat/>
    <w:uiPriority w:val="99"/>
    <w:rPr>
      <w:rFonts w:ascii="Times New Roman" w:hAnsi="Times New Roman" w:eastAsia="宋体" w:cs="Times New Roman"/>
      <w:kern w:val="2"/>
      <w:sz w:val="21"/>
      <w:szCs w:val="22"/>
      <w:lang w:val="en-US" w:eastAsia="zh-CN" w:bidi="ar-SA"/>
    </w:rPr>
  </w:style>
  <w:style w:type="paragraph" w:customStyle="1" w:styleId="366">
    <w:name w:val="样式2"/>
    <w:basedOn w:val="25"/>
    <w:qFormat/>
    <w:uiPriority w:val="0"/>
    <w:pPr>
      <w:tabs>
        <w:tab w:val="right" w:leader="dot" w:pos="9458"/>
      </w:tabs>
    </w:pPr>
    <w:rPr>
      <w:rFonts w:ascii="Arial" w:cs="Arial"/>
      <w:i/>
    </w:rPr>
  </w:style>
  <w:style w:type="paragraph" w:customStyle="1" w:styleId="36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8">
    <w:name w:val="l2"/>
    <w:basedOn w:val="1"/>
    <w:qFormat/>
    <w:uiPriority w:val="0"/>
    <w:pPr>
      <w:keepLines/>
      <w:widowControl/>
      <w:spacing w:beforeLines="50" w:afterLines="50" w:line="300" w:lineRule="auto"/>
    </w:pPr>
    <w:rPr>
      <w:rFonts w:ascii="Arial" w:hAnsi="Arial"/>
      <w:bCs/>
    </w:rPr>
  </w:style>
  <w:style w:type="paragraph" w:customStyle="1" w:styleId="369">
    <w:name w:val="样式5"/>
    <w:basedOn w:val="370"/>
    <w:next w:val="370"/>
    <w:qFormat/>
    <w:uiPriority w:val="0"/>
    <w:pPr>
      <w:tabs>
        <w:tab w:val="right" w:leader="dot" w:pos="9458"/>
      </w:tabs>
    </w:pPr>
  </w:style>
  <w:style w:type="paragraph" w:customStyle="1" w:styleId="370">
    <w:name w:val="样式4"/>
    <w:basedOn w:val="35"/>
    <w:qFormat/>
    <w:uiPriority w:val="0"/>
    <w:pPr>
      <w:tabs>
        <w:tab w:val="right" w:leader="dot" w:pos="9458"/>
      </w:tabs>
    </w:pPr>
    <w:rPr>
      <w:b w:val="0"/>
    </w:rPr>
  </w:style>
  <w:style w:type="paragraph" w:customStyle="1" w:styleId="371">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3">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Table Body"/>
    <w:basedOn w:val="1"/>
    <w:qFormat/>
    <w:uiPriority w:val="0"/>
    <w:pPr>
      <w:widowControl/>
      <w:jc w:val="center"/>
    </w:pPr>
    <w:rPr>
      <w:rFonts w:ascii="Arial" w:hAnsi="Arial"/>
      <w:snapToGrid w:val="0"/>
      <w:kern w:val="0"/>
      <w:sz w:val="18"/>
      <w:szCs w:val="20"/>
    </w:rPr>
  </w:style>
  <w:style w:type="paragraph" w:customStyle="1" w:styleId="37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9">
    <w:name w:val="签名 - 公司"/>
    <w:basedOn w:val="34"/>
    <w:next w:val="380"/>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80">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4">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6">
    <w:name w:val="正文缩进1"/>
    <w:basedOn w:val="1"/>
    <w:qFormat/>
    <w:uiPriority w:val="0"/>
    <w:pPr>
      <w:ind w:firstLine="567"/>
    </w:pPr>
    <w:rPr>
      <w:spacing w:val="20"/>
      <w:sz w:val="24"/>
      <w:szCs w:val="20"/>
    </w:rPr>
  </w:style>
  <w:style w:type="paragraph" w:customStyle="1" w:styleId="387">
    <w:name w:val="_正文"/>
    <w:basedOn w:val="1"/>
    <w:qFormat/>
    <w:uiPriority w:val="99"/>
    <w:pPr>
      <w:spacing w:line="360" w:lineRule="auto"/>
      <w:ind w:firstLine="200" w:firstLineChars="200"/>
    </w:pPr>
    <w:rPr>
      <w:rFonts w:ascii="宋体" w:hAnsi="宋体"/>
      <w:sz w:val="24"/>
    </w:rPr>
  </w:style>
  <w:style w:type="paragraph" w:customStyle="1" w:styleId="388">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9">
    <w:name w:val="列出段落6"/>
    <w:basedOn w:val="1"/>
    <w:qFormat/>
    <w:uiPriority w:val="0"/>
    <w:pPr>
      <w:ind w:firstLine="420" w:firstLineChars="200"/>
    </w:pPr>
    <w:rPr>
      <w:rFonts w:ascii="仿宋_GB2312" w:eastAsia="仿宋_GB2312" w:cs="宋体"/>
      <w:spacing w:val="6"/>
      <w:sz w:val="30"/>
      <w:szCs w:val="30"/>
    </w:rPr>
  </w:style>
  <w:style w:type="paragraph" w:customStyle="1" w:styleId="390">
    <w:name w:val="_Style 15"/>
    <w:basedOn w:val="1"/>
    <w:qFormat/>
    <w:uiPriority w:val="0"/>
  </w:style>
  <w:style w:type="paragraph" w:customStyle="1" w:styleId="39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4">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5">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8">
    <w:name w:val="样式"/>
    <w:basedOn w:val="1"/>
    <w:next w:val="22"/>
    <w:qFormat/>
    <w:uiPriority w:val="0"/>
    <w:pPr>
      <w:ind w:left="572" w:right="32" w:firstLine="478"/>
    </w:pPr>
    <w:rPr>
      <w:szCs w:val="21"/>
    </w:rPr>
  </w:style>
  <w:style w:type="paragraph" w:customStyle="1" w:styleId="399">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400">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1">
    <w:name w:val="图表"/>
    <w:basedOn w:val="1"/>
    <w:qFormat/>
    <w:uiPriority w:val="0"/>
    <w:pPr>
      <w:spacing w:line="360" w:lineRule="auto"/>
      <w:ind w:hanging="420"/>
      <w:jc w:val="center"/>
    </w:pPr>
    <w:rPr>
      <w:sz w:val="24"/>
      <w:szCs w:val="20"/>
    </w:rPr>
  </w:style>
  <w:style w:type="paragraph" w:customStyle="1" w:styleId="40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3">
    <w:name w:val="正文_0"/>
    <w:basedOn w:val="1"/>
    <w:qFormat/>
    <w:uiPriority w:val="0"/>
  </w:style>
  <w:style w:type="paragraph" w:customStyle="1" w:styleId="404">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5">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6">
    <w:name w:val="简单回函地址"/>
    <w:basedOn w:val="1"/>
    <w:qFormat/>
    <w:uiPriority w:val="0"/>
  </w:style>
  <w:style w:type="paragraph" w:customStyle="1" w:styleId="40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8">
    <w:name w:val="样式3"/>
    <w:basedOn w:val="25"/>
    <w:qFormat/>
    <w:uiPriority w:val="0"/>
    <w:pPr>
      <w:tabs>
        <w:tab w:val="right" w:leader="dot" w:pos="9458"/>
      </w:tabs>
    </w:pPr>
    <w:rPr>
      <w:i/>
    </w:rPr>
  </w:style>
  <w:style w:type="paragraph" w:customStyle="1" w:styleId="409">
    <w:name w:val="msolistparagraph"/>
    <w:basedOn w:val="1"/>
    <w:qFormat/>
    <w:uiPriority w:val="0"/>
    <w:pPr>
      <w:ind w:firstLine="420" w:firstLineChars="200"/>
    </w:pPr>
    <w:rPr>
      <w:rFonts w:ascii="Calibri" w:hAnsi="Calibri"/>
      <w:szCs w:val="22"/>
    </w:rPr>
  </w:style>
  <w:style w:type="paragraph" w:customStyle="1" w:styleId="410">
    <w:name w:val="Char Char16 Char Char"/>
    <w:basedOn w:val="1"/>
    <w:qFormat/>
    <w:uiPriority w:val="0"/>
    <w:rPr>
      <w:rFonts w:ascii="Tahoma" w:hAnsi="Tahoma"/>
      <w:sz w:val="24"/>
      <w:szCs w:val="20"/>
    </w:rPr>
  </w:style>
  <w:style w:type="paragraph" w:customStyle="1" w:styleId="411">
    <w:name w:val="正文内容"/>
    <w:basedOn w:val="1"/>
    <w:qFormat/>
    <w:uiPriority w:val="0"/>
    <w:rPr>
      <w:rFonts w:ascii="Arial" w:hAnsi="Arial"/>
      <w:spacing w:val="-12"/>
      <w:szCs w:val="20"/>
    </w:rPr>
  </w:style>
  <w:style w:type="paragraph" w:customStyle="1" w:styleId="4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3">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4">
    <w:name w:val="WPSOffice手动目录 1"/>
    <w:qFormat/>
    <w:uiPriority w:val="0"/>
    <w:rPr>
      <w:rFonts w:ascii="Times New Roman" w:hAnsi="Times New Roman" w:eastAsia="宋体" w:cs="Times New Roman"/>
      <w:lang w:val="en-US" w:eastAsia="zh-CN" w:bidi="ar-SA"/>
    </w:rPr>
  </w:style>
  <w:style w:type="paragraph" w:customStyle="1" w:styleId="4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8">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0">
    <w:name w:val="Char1 Char Char Char Char Char Char Char Char"/>
    <w:basedOn w:val="1"/>
    <w:qFormat/>
    <w:uiPriority w:val="0"/>
  </w:style>
  <w:style w:type="paragraph" w:customStyle="1" w:styleId="42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标题5"/>
    <w:basedOn w:val="1"/>
    <w:qFormat/>
    <w:uiPriority w:val="0"/>
    <w:pPr>
      <w:spacing w:before="120" w:after="120"/>
    </w:pPr>
    <w:rPr>
      <w:rFonts w:ascii="宋体"/>
      <w:b/>
      <w:sz w:val="28"/>
    </w:rPr>
  </w:style>
  <w:style w:type="paragraph" w:customStyle="1" w:styleId="42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5">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7">
    <w:name w:val="Char4"/>
    <w:basedOn w:val="1"/>
    <w:qFormat/>
    <w:uiPriority w:val="0"/>
    <w:pPr>
      <w:ind w:left="980" w:hanging="420"/>
    </w:pPr>
    <w:rPr>
      <w:sz w:val="24"/>
    </w:rPr>
  </w:style>
  <w:style w:type="paragraph" w:customStyle="1" w:styleId="428">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30">
    <w:name w:val="样式 首行缩进:  0.85 厘米"/>
    <w:basedOn w:val="1"/>
    <w:qFormat/>
    <w:uiPriority w:val="0"/>
    <w:pPr>
      <w:ind w:firstLine="480" w:firstLineChars="200"/>
    </w:pPr>
    <w:rPr>
      <w:rFonts w:cs="宋体"/>
      <w:szCs w:val="20"/>
    </w:rPr>
  </w:style>
  <w:style w:type="paragraph" w:customStyle="1" w:styleId="431">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3">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4">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5">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9">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6">
    <w:name w:val="列出段落 Char"/>
    <w:link w:val="457"/>
    <w:qFormat/>
    <w:uiPriority w:val="34"/>
    <w:rPr>
      <w:kern w:val="2"/>
      <w:sz w:val="21"/>
      <w:szCs w:val="24"/>
    </w:rPr>
  </w:style>
  <w:style w:type="paragraph" w:styleId="457">
    <w:name w:val="List Paragraph"/>
    <w:basedOn w:val="1"/>
    <w:link w:val="456"/>
    <w:qFormat/>
    <w:uiPriority w:val="34"/>
    <w:pPr>
      <w:ind w:firstLine="420" w:firstLineChars="200"/>
    </w:pPr>
  </w:style>
  <w:style w:type="paragraph" w:customStyle="1" w:styleId="458">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评价"/>
    <w:basedOn w:val="1"/>
    <w:qFormat/>
    <w:uiPriority w:val="0"/>
    <w:pPr>
      <w:spacing w:afterLines="20"/>
      <w:ind w:firstLine="1446" w:firstLineChars="200"/>
    </w:pPr>
    <w:rPr>
      <w:rFonts w:ascii="Calibri" w:hAnsi="Calibri"/>
      <w:sz w:val="24"/>
    </w:rPr>
  </w:style>
  <w:style w:type="character" w:customStyle="1" w:styleId="460">
    <w:name w:val="正文文本 3 Char"/>
    <w:basedOn w:val="53"/>
    <w:link w:val="19"/>
    <w:qFormat/>
    <w:uiPriority w:val="0"/>
    <w:rPr>
      <w:kern w:val="2"/>
      <w:sz w:val="16"/>
      <w:szCs w:val="16"/>
    </w:rPr>
  </w:style>
  <w:style w:type="character" w:customStyle="1" w:styleId="461">
    <w:name w:val="content"/>
    <w:basedOn w:val="53"/>
    <w:qFormat/>
    <w:uiPriority w:val="0"/>
  </w:style>
  <w:style w:type="character" w:customStyle="1" w:styleId="462">
    <w:name w:val="ca-3"/>
    <w:basedOn w:val="53"/>
    <w:qFormat/>
    <w:uiPriority w:val="0"/>
  </w:style>
  <w:style w:type="character" w:customStyle="1" w:styleId="463">
    <w:name w:val="textcontents1"/>
    <w:qFormat/>
    <w:uiPriority w:val="0"/>
    <w:rPr>
      <w:rFonts w:hint="default" w:ascii="ˎ̥" w:hAnsi="ˎ̥"/>
      <w:sz w:val="21"/>
      <w:szCs w:val="21"/>
    </w:rPr>
  </w:style>
  <w:style w:type="character" w:customStyle="1" w:styleId="464">
    <w:name w:val="脚注文本 Char1"/>
    <w:qFormat/>
    <w:uiPriority w:val="0"/>
    <w:rPr>
      <w:kern w:val="2"/>
      <w:sz w:val="18"/>
      <w:szCs w:val="18"/>
    </w:rPr>
  </w:style>
  <w:style w:type="character" w:customStyle="1" w:styleId="465">
    <w:name w:val="脚注文本 Char"/>
    <w:link w:val="39"/>
    <w:qFormat/>
    <w:uiPriority w:val="0"/>
    <w:rPr>
      <w:kern w:val="2"/>
      <w:sz w:val="18"/>
      <w:szCs w:val="18"/>
    </w:rPr>
  </w:style>
  <w:style w:type="character" w:customStyle="1" w:styleId="466">
    <w:name w:val="正文首行缩进（绿盟科技） Char"/>
    <w:link w:val="467"/>
    <w:qFormat/>
    <w:uiPriority w:val="0"/>
    <w:rPr>
      <w:rFonts w:ascii="Arial" w:hAnsi="Arial"/>
      <w:szCs w:val="21"/>
    </w:rPr>
  </w:style>
  <w:style w:type="paragraph" w:customStyle="1" w:styleId="467">
    <w:name w:val="正文首行缩进（绿盟科技）"/>
    <w:basedOn w:val="1"/>
    <w:link w:val="466"/>
    <w:qFormat/>
    <w:uiPriority w:val="0"/>
    <w:pPr>
      <w:widowControl/>
      <w:spacing w:after="50" w:line="300" w:lineRule="auto"/>
      <w:ind w:firstLine="200" w:firstLineChars="200"/>
      <w:jc w:val="left"/>
    </w:pPr>
    <w:rPr>
      <w:rFonts w:ascii="Arial" w:hAnsi="Arial"/>
      <w:kern w:val="0"/>
      <w:sz w:val="20"/>
      <w:szCs w:val="21"/>
    </w:rPr>
  </w:style>
  <w:style w:type="character" w:customStyle="1" w:styleId="468">
    <w:name w:val="c lh15"/>
    <w:basedOn w:val="53"/>
    <w:qFormat/>
    <w:uiPriority w:val="0"/>
  </w:style>
  <w:style w:type="character" w:customStyle="1" w:styleId="469">
    <w:name w:val="Char Char21"/>
    <w:qFormat/>
    <w:uiPriority w:val="0"/>
    <w:rPr>
      <w:b/>
      <w:bCs/>
      <w:kern w:val="2"/>
      <w:sz w:val="32"/>
      <w:szCs w:val="32"/>
    </w:rPr>
  </w:style>
  <w:style w:type="character" w:customStyle="1" w:styleId="470">
    <w:name w:val="content1"/>
    <w:qFormat/>
    <w:uiPriority w:val="0"/>
    <w:rPr>
      <w:rFonts w:hint="default" w:ascii="??" w:hAnsi="??"/>
      <w:sz w:val="16"/>
      <w:szCs w:val="16"/>
      <w:u w:val="none"/>
    </w:rPr>
  </w:style>
  <w:style w:type="character" w:customStyle="1" w:styleId="471">
    <w:name w:val="text21"/>
    <w:basedOn w:val="53"/>
    <w:qFormat/>
    <w:uiPriority w:val="0"/>
  </w:style>
  <w:style w:type="character" w:customStyle="1" w:styleId="472">
    <w:name w:val="apple-style-span"/>
    <w:basedOn w:val="53"/>
    <w:qFormat/>
    <w:uiPriority w:val="0"/>
  </w:style>
  <w:style w:type="paragraph" w:customStyle="1" w:styleId="473">
    <w:name w:val="缺省文本"/>
    <w:basedOn w:val="1"/>
    <w:qFormat/>
    <w:uiPriority w:val="0"/>
    <w:pPr>
      <w:autoSpaceDE w:val="0"/>
      <w:autoSpaceDN w:val="0"/>
      <w:adjustRightInd w:val="0"/>
      <w:jc w:val="left"/>
    </w:pPr>
    <w:rPr>
      <w:kern w:val="0"/>
      <w:sz w:val="24"/>
    </w:rPr>
  </w:style>
  <w:style w:type="paragraph" w:customStyle="1" w:styleId="47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5">
    <w:name w:val="1"/>
    <w:basedOn w:val="1"/>
    <w:next w:val="26"/>
    <w:qFormat/>
    <w:uiPriority w:val="0"/>
    <w:rPr>
      <w:rFonts w:ascii="宋体" w:hAnsi="Courier New"/>
      <w:szCs w:val="20"/>
    </w:rPr>
  </w:style>
  <w:style w:type="paragraph" w:customStyle="1" w:styleId="476">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7">
    <w:name w:val="Char Char Char Char Char Char Char1"/>
    <w:basedOn w:val="1"/>
    <w:qFormat/>
    <w:uiPriority w:val="0"/>
    <w:pPr>
      <w:widowControl/>
      <w:spacing w:after="160" w:line="240" w:lineRule="exact"/>
      <w:jc w:val="left"/>
    </w:pPr>
  </w:style>
  <w:style w:type="paragraph" w:customStyle="1" w:styleId="478">
    <w:name w:val="USE 1"/>
    <w:basedOn w:val="1"/>
    <w:qFormat/>
    <w:uiPriority w:val="0"/>
    <w:pPr>
      <w:spacing w:line="200" w:lineRule="atLeast"/>
      <w:jc w:val="left"/>
    </w:pPr>
    <w:rPr>
      <w:rFonts w:ascii="宋体" w:hAnsi="宋体"/>
      <w:b/>
      <w:sz w:val="24"/>
      <w:szCs w:val="28"/>
    </w:rPr>
  </w:style>
  <w:style w:type="paragraph" w:customStyle="1" w:styleId="4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1">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2">
    <w:name w:val="_Style 54"/>
    <w:basedOn w:val="1"/>
    <w:next w:val="26"/>
    <w:qFormat/>
    <w:uiPriority w:val="0"/>
    <w:rPr>
      <w:rFonts w:ascii="宋体" w:hAnsi="Courier New"/>
      <w:szCs w:val="20"/>
    </w:rPr>
  </w:style>
  <w:style w:type="character" w:customStyle="1" w:styleId="483">
    <w:name w:val="脚注文本 Char2"/>
    <w:basedOn w:val="53"/>
    <w:semiHidden/>
    <w:qFormat/>
    <w:uiPriority w:val="0"/>
    <w:rPr>
      <w:kern w:val="2"/>
      <w:sz w:val="18"/>
      <w:szCs w:val="18"/>
    </w:rPr>
  </w:style>
  <w:style w:type="paragraph" w:customStyle="1" w:styleId="484">
    <w:name w:val="_Style 56"/>
    <w:basedOn w:val="1"/>
    <w:next w:val="26"/>
    <w:qFormat/>
    <w:uiPriority w:val="0"/>
    <w:rPr>
      <w:rFonts w:ascii="宋体" w:hAnsi="Courier New"/>
      <w:szCs w:val="20"/>
    </w:rPr>
  </w:style>
  <w:style w:type="paragraph" w:customStyle="1" w:styleId="485">
    <w:name w:val="Char Char Char Char2"/>
    <w:basedOn w:val="1"/>
    <w:qFormat/>
    <w:uiPriority w:val="0"/>
    <w:pPr>
      <w:widowControl/>
      <w:spacing w:after="160" w:line="240" w:lineRule="exact"/>
      <w:jc w:val="center"/>
    </w:pPr>
  </w:style>
  <w:style w:type="paragraph" w:customStyle="1" w:styleId="486">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9">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90">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1">
    <w:name w:val="Char2 Char Char Char Char Char Char"/>
    <w:basedOn w:val="1"/>
    <w:qFormat/>
    <w:uiPriority w:val="0"/>
    <w:pPr>
      <w:widowControl/>
      <w:spacing w:after="160" w:line="240" w:lineRule="exact"/>
      <w:jc w:val="left"/>
    </w:pPr>
  </w:style>
  <w:style w:type="paragraph" w:customStyle="1" w:styleId="492">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3">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6">
    <w:name w:val="5"/>
    <w:basedOn w:val="1"/>
    <w:next w:val="26"/>
    <w:qFormat/>
    <w:uiPriority w:val="0"/>
    <w:rPr>
      <w:rFonts w:ascii="宋体" w:hAnsi="Courier New"/>
      <w:szCs w:val="20"/>
    </w:rPr>
  </w:style>
  <w:style w:type="paragraph" w:customStyle="1" w:styleId="497">
    <w:name w:val="Char Char Char"/>
    <w:basedOn w:val="1"/>
    <w:qFormat/>
    <w:uiPriority w:val="0"/>
    <w:rPr>
      <w:szCs w:val="20"/>
    </w:rPr>
  </w:style>
  <w:style w:type="paragraph" w:customStyle="1" w:styleId="498">
    <w:name w:val="Char2"/>
    <w:basedOn w:val="1"/>
    <w:qFormat/>
    <w:uiPriority w:val="0"/>
    <w:rPr>
      <w:rFonts w:ascii="Tahoma" w:hAnsi="Tahoma"/>
      <w:sz w:val="24"/>
      <w:szCs w:val="20"/>
    </w:rPr>
  </w:style>
  <w:style w:type="paragraph" w:customStyle="1" w:styleId="49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2">
    <w:name w:val="6"/>
    <w:basedOn w:val="1"/>
    <w:next w:val="26"/>
    <w:qFormat/>
    <w:uiPriority w:val="0"/>
    <w:rPr>
      <w:rFonts w:ascii="宋体" w:hAnsi="Courier New"/>
      <w:szCs w:val="20"/>
    </w:rPr>
  </w:style>
  <w:style w:type="paragraph" w:customStyle="1" w:styleId="503">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4">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7">
    <w:name w:val="纯文本 Char2"/>
    <w:qFormat/>
    <w:uiPriority w:val="99"/>
    <w:rPr>
      <w:rFonts w:ascii="宋体" w:hAnsi="Courier New"/>
      <w:kern w:val="2"/>
      <w:sz w:val="21"/>
    </w:rPr>
  </w:style>
  <w:style w:type="paragraph" w:customStyle="1" w:styleId="508">
    <w:name w:val="Table Text"/>
    <w:basedOn w:val="1"/>
    <w:semiHidden/>
    <w:qFormat/>
    <w:uiPriority w:val="0"/>
    <w:rPr>
      <w:rFonts w:ascii="微软雅黑" w:hAnsi="微软雅黑" w:eastAsia="微软雅黑" w:cs="微软雅黑"/>
      <w:sz w:val="24"/>
      <w:lang w:eastAsia="en-US"/>
    </w:rPr>
  </w:style>
  <w:style w:type="table" w:customStyle="1" w:styleId="509">
    <w:name w:val="Table Normal"/>
    <w:semiHidden/>
    <w:unhideWhenUsed/>
    <w:qFormat/>
    <w:uiPriority w:val="0"/>
    <w:tblPr>
      <w:tblCellMar>
        <w:top w:w="0" w:type="dxa"/>
        <w:left w:w="0" w:type="dxa"/>
        <w:bottom w:w="0" w:type="dxa"/>
        <w:right w:w="0" w:type="dxa"/>
      </w:tblCellMar>
    </w:tblPr>
  </w:style>
  <w:style w:type="table" w:customStyle="1" w:styleId="510">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12">
    <w:name w:val="尾注文本 Char"/>
    <w:basedOn w:val="53"/>
    <w:link w:val="30"/>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1A754-1D96-4313-A3D7-D65F12BF7FD9}">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100</Pages>
  <Words>8173</Words>
  <Characters>8879</Characters>
  <Lines>541</Lines>
  <Paragraphs>152</Paragraphs>
  <TotalTime>6</TotalTime>
  <ScaleCrop>false</ScaleCrop>
  <LinksUpToDate>false</LinksUpToDate>
  <CharactersWithSpaces>9009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中正-杨先生</cp:lastModifiedBy>
  <cp:lastPrinted>2020-05-26T01:03:00Z</cp:lastPrinted>
  <dcterms:modified xsi:type="dcterms:W3CDTF">2025-05-28T09:36:22Z</dcterms:modified>
  <dc:title>招标编号：UHO2010-G0029</dc:title>
  <cp:revision>743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49CCE823BE614CE5A913D8D33F4630DF_13</vt:lpwstr>
  </property>
  <property fmtid="{D5CDD505-2E9C-101B-9397-08002B2CF9AE}" pid="4" name="KSOTemplateDocerSaveRecord">
    <vt:lpwstr>eyJoZGlkIjoiYmQ1ZTAxM2IyZDFmZDQ0YzVkMjFmYjUzMzk2ZWZiNWUiLCJ1c2VySWQiOiIxMjAzMDAzMzMwIn0=</vt:lpwstr>
  </property>
</Properties>
</file>