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3F9F">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D09AD7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12D5EC6">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66432;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t8zXHXAAAACAEAAA8AAAAAAAAAAQAgAAAA&#10;IgAAAGRycy9kb3ducmV2LnhtbFBLAQIUABQAAAAIAIdO4kA87DHxDAIAAEYEAAAOAAAAAAAAAAEA&#10;IAAAACYBAABkcnMvZTJvRG9jLnhtbFBLBQYAAAAABgAGAFkBAACkBQAAAAA=&#10;">
                <v:fill on="t" focussize="0,0"/>
                <v:stroke color="#FFFFFF" joinstyle="miter"/>
                <v:imagedata o:title=""/>
                <o:lock v:ext="edit" aspectratio="f"/>
                <v:textbox>
                  <w:txbxContent>
                    <w:p w14:paraId="1D09AD71">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12D5EC6">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42A6EA8">
      <w:pPr>
        <w:ind w:left="682" w:leftChars="-203" w:hanging="1108" w:hangingChars="154"/>
        <w:rPr>
          <w:sz w:val="72"/>
          <w:szCs w:val="72"/>
        </w:rPr>
      </w:pPr>
    </w:p>
    <w:p w14:paraId="784E6B58">
      <w:pPr>
        <w:ind w:left="682" w:leftChars="-203" w:hanging="1108" w:hangingChars="154"/>
        <w:rPr>
          <w:sz w:val="72"/>
          <w:szCs w:val="72"/>
        </w:rPr>
      </w:pPr>
    </w:p>
    <w:p w14:paraId="1B755107">
      <w:pPr>
        <w:adjustRightInd w:val="0"/>
        <w:snapToGrid w:val="0"/>
        <w:spacing w:line="300" w:lineRule="auto"/>
        <w:jc w:val="left"/>
        <w:rPr>
          <w:b/>
          <w:bCs/>
          <w:snapToGrid w:val="0"/>
          <w:kern w:val="0"/>
          <w:sz w:val="28"/>
          <w:szCs w:val="28"/>
        </w:rPr>
      </w:pPr>
    </w:p>
    <w:p w14:paraId="1D2C105E">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深圳市福田区妇幼保健院月子供餐服务项目</w:t>
      </w:r>
    </w:p>
    <w:p w14:paraId="50A939CB">
      <w:pPr>
        <w:adjustRightInd w:val="0"/>
        <w:snapToGrid w:val="0"/>
        <w:spacing w:line="300" w:lineRule="auto"/>
        <w:jc w:val="center"/>
        <w:rPr>
          <w:rFonts w:ascii="经典标宋简" w:eastAsia="经典标宋简"/>
          <w:b/>
          <w:snapToGrid w:val="0"/>
          <w:kern w:val="0"/>
          <w:sz w:val="44"/>
          <w:szCs w:val="44"/>
        </w:rPr>
      </w:pPr>
    </w:p>
    <w:p w14:paraId="0D328ED1">
      <w:pPr>
        <w:adjustRightInd w:val="0"/>
        <w:snapToGrid w:val="0"/>
        <w:spacing w:line="300" w:lineRule="auto"/>
        <w:rPr>
          <w:rFonts w:ascii="经典标宋简" w:eastAsia="经典标宋简"/>
          <w:b/>
          <w:snapToGrid w:val="0"/>
          <w:kern w:val="0"/>
          <w:sz w:val="44"/>
          <w:szCs w:val="44"/>
        </w:rPr>
      </w:pPr>
    </w:p>
    <w:p w14:paraId="49C5372C">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60527C45">
      <w:pPr>
        <w:adjustRightInd w:val="0"/>
        <w:snapToGrid w:val="0"/>
        <w:spacing w:line="300" w:lineRule="auto"/>
        <w:jc w:val="center"/>
        <w:rPr>
          <w:rFonts w:ascii="经典等线简" w:eastAsia="经典等线简"/>
          <w:b/>
          <w:snapToGrid w:val="0"/>
          <w:kern w:val="0"/>
          <w:sz w:val="32"/>
        </w:rPr>
      </w:pPr>
    </w:p>
    <w:p w14:paraId="1351D920">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FTZX20250320027</w:t>
      </w:r>
    </w:p>
    <w:p w14:paraId="4113D918">
      <w:pPr>
        <w:adjustRightInd w:val="0"/>
        <w:snapToGrid w:val="0"/>
        <w:spacing w:line="300" w:lineRule="auto"/>
        <w:jc w:val="center"/>
        <w:rPr>
          <w:rFonts w:ascii="经典等线简" w:eastAsia="经典等线简"/>
          <w:b/>
          <w:snapToGrid w:val="0"/>
          <w:kern w:val="0"/>
          <w:sz w:val="18"/>
          <w:szCs w:val="18"/>
        </w:rPr>
      </w:pPr>
    </w:p>
    <w:p w14:paraId="0B72C38B">
      <w:pPr>
        <w:adjustRightInd w:val="0"/>
        <w:snapToGrid w:val="0"/>
        <w:spacing w:line="300" w:lineRule="auto"/>
        <w:jc w:val="center"/>
        <w:rPr>
          <w:rFonts w:eastAsia="经典标宋简"/>
          <w:b/>
          <w:snapToGrid w:val="0"/>
          <w:kern w:val="0"/>
          <w:sz w:val="44"/>
        </w:rPr>
      </w:pPr>
    </w:p>
    <w:p w14:paraId="77FE9E66">
      <w:pPr>
        <w:adjustRightInd w:val="0"/>
        <w:snapToGrid w:val="0"/>
        <w:spacing w:line="300" w:lineRule="auto"/>
        <w:jc w:val="center"/>
      </w:pPr>
    </w:p>
    <w:p w14:paraId="277BF807"/>
    <w:p w14:paraId="65765783"/>
    <w:p w14:paraId="26C6DBF7"/>
    <w:p w14:paraId="7CC81E16"/>
    <w:p w14:paraId="648D9939"/>
    <w:p w14:paraId="4C0DD4EA"/>
    <w:p w14:paraId="5E8EA4DA">
      <w:pPr>
        <w:pStyle w:val="29"/>
        <w:adjustRightInd w:val="0"/>
        <w:snapToGrid w:val="0"/>
        <w:spacing w:line="300" w:lineRule="auto"/>
        <w:ind w:hanging="835"/>
        <w:jc w:val="center"/>
        <w:rPr>
          <w:b/>
          <w:snapToGrid w:val="0"/>
          <w:sz w:val="30"/>
        </w:rPr>
      </w:pPr>
      <w:r>
        <w:rPr>
          <w:rFonts w:hint="eastAsia"/>
          <w:b/>
          <w:snapToGrid w:val="0"/>
          <w:sz w:val="30"/>
        </w:rPr>
        <w:t>二〇二五年</w:t>
      </w:r>
      <w:r>
        <w:rPr>
          <w:rFonts w:hint="eastAsia"/>
          <w:b/>
          <w:snapToGrid w:val="0"/>
          <w:sz w:val="30"/>
          <w:lang w:val="en-US" w:eastAsia="zh-CN"/>
        </w:rPr>
        <w:t>三</w:t>
      </w:r>
      <w:r>
        <w:rPr>
          <w:rFonts w:hint="eastAsia"/>
          <w:b/>
          <w:snapToGrid w:val="0"/>
          <w:sz w:val="30"/>
        </w:rPr>
        <w:t>月</w:t>
      </w:r>
    </w:p>
    <w:p w14:paraId="2804F356"/>
    <w:p w14:paraId="6129138A">
      <w:pPr>
        <w:jc w:val="both"/>
        <w:rPr>
          <w:rFonts w:asciiTheme="minorEastAsia" w:hAnsiTheme="minorEastAsia" w:eastAsiaTheme="minorEastAsia"/>
          <w:b/>
          <w:bCs/>
          <w:sz w:val="44"/>
          <w:szCs w:val="44"/>
        </w:rPr>
      </w:pPr>
    </w:p>
    <w:p w14:paraId="2D2226D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4C8ACAD6">
      <w:pPr>
        <w:spacing w:line="360" w:lineRule="auto"/>
        <w:ind w:firstLine="480" w:firstLineChars="200"/>
        <w:rPr>
          <w:rFonts w:ascii="宋体" w:hAnsi="宋体"/>
          <w:sz w:val="24"/>
        </w:rPr>
      </w:pPr>
    </w:p>
    <w:p w14:paraId="12BA2B14">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761C7FC5">
      <w:pPr>
        <w:spacing w:line="440" w:lineRule="exact"/>
        <w:ind w:firstLine="480" w:firstLineChars="200"/>
        <w:rPr>
          <w:rFonts w:ascii="仿宋" w:hAnsi="仿宋" w:eastAsia="仿宋"/>
          <w:sz w:val="24"/>
        </w:rPr>
      </w:pPr>
      <w:r>
        <w:rPr>
          <w:rFonts w:hint="eastAsia" w:ascii="仿宋" w:hAnsi="仿宋" w:eastAsia="仿宋"/>
          <w:sz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CBD945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568376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06485BA8">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BFFC934">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1A137AF">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5EB0D78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088767FB">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C3F3B3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A2E0175">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143149E">
      <w:pPr>
        <w:spacing w:line="440" w:lineRule="exact"/>
        <w:ind w:firstLine="480" w:firstLineChars="200"/>
        <w:rPr>
          <w:rFonts w:ascii="仿宋" w:hAnsi="仿宋" w:eastAsia="仿宋"/>
          <w:sz w:val="24"/>
        </w:rPr>
      </w:pPr>
    </w:p>
    <w:p w14:paraId="14CFBAB6">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C8B3C2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20F6669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1E5247E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344B991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62167ABB">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656E918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6DBF0EA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58514B5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AB068F">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5A1749A5">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0754A75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7E903CF3">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3C2CB10">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2CD2A657">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8EB6600">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54E0FD96">
      <w:pPr>
        <w:spacing w:line="440" w:lineRule="exact"/>
        <w:ind w:firstLine="480" w:firstLineChars="200"/>
        <w:rPr>
          <w:rFonts w:ascii="仿宋" w:hAnsi="仿宋" w:eastAsia="仿宋"/>
          <w:sz w:val="24"/>
        </w:rPr>
      </w:pPr>
    </w:p>
    <w:p w14:paraId="3D61089F">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54FCE0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00646EC">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A2391D9">
      <w:pPr>
        <w:spacing w:line="440" w:lineRule="exact"/>
        <w:ind w:firstLine="426" w:firstLineChars="177"/>
        <w:rPr>
          <w:rFonts w:ascii="仿宋_GB2312" w:eastAsia="仿宋_GB2312" w:hAnsiTheme="minorEastAsia"/>
          <w:b/>
          <w:color w:val="FF0000"/>
          <w:sz w:val="24"/>
        </w:rPr>
      </w:pPr>
    </w:p>
    <w:p w14:paraId="563318CC">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0"/>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8720"/>
      </w:tblGrid>
      <w:tr w14:paraId="3B94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ign w:val="center"/>
          </w:tcPr>
          <w:p w14:paraId="24F2DA26">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noWrap/>
            <w:vAlign w:val="center"/>
          </w:tcPr>
          <w:p w14:paraId="55B5EDBE">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1362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3373750E">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noWrap/>
            <w:vAlign w:val="center"/>
          </w:tcPr>
          <w:p w14:paraId="7D687FF2">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3434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14:paraId="6D5AB74A">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noWrap/>
            <w:vAlign w:val="center"/>
          </w:tcPr>
          <w:p w14:paraId="11E0DD76">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1944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ign w:val="center"/>
          </w:tcPr>
          <w:p w14:paraId="01F9F0FA">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noWrap/>
            <w:vAlign w:val="center"/>
          </w:tcPr>
          <w:p w14:paraId="2D49C5EC">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373E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ign w:val="center"/>
          </w:tcPr>
          <w:p w14:paraId="78FDF071">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noWrap/>
            <w:vAlign w:val="center"/>
          </w:tcPr>
          <w:p w14:paraId="2B3EE911">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4D2A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ign w:val="center"/>
          </w:tcPr>
          <w:p w14:paraId="6D24A062">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noWrap/>
            <w:vAlign w:val="center"/>
          </w:tcPr>
          <w:p w14:paraId="3A514473">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230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ign w:val="center"/>
          </w:tcPr>
          <w:p w14:paraId="782669A3">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noWrap/>
            <w:vAlign w:val="center"/>
          </w:tcPr>
          <w:p w14:paraId="5CC22CF2">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0D10FF2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1E15AA6A">
          <w:pPr>
            <w:pStyle w:val="504"/>
            <w:jc w:val="both"/>
            <w:rPr>
              <w:rFonts w:hint="eastAsia"/>
              <w:color w:val="000000" w:themeColor="text1"/>
              <w:lang w:val="zh-CN"/>
              <w14:textFill>
                <w14:solidFill>
                  <w14:schemeClr w14:val="tx1"/>
                </w14:solidFill>
              </w14:textFill>
            </w:rPr>
          </w:pPr>
        </w:p>
        <w:p w14:paraId="6792A41A">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目录</w:t>
          </w:r>
        </w:p>
        <w:p w14:paraId="3EC5D93E">
          <w:pPr>
            <w:pStyle w:val="35"/>
            <w:tabs>
              <w:tab w:val="right" w:leader="dot" w:pos="9628"/>
            </w:tabs>
            <w:rPr>
              <w:rFonts w:ascii="仿宋_GB2312" w:eastAsia="仿宋_GB2312"/>
              <w:sz w:val="24"/>
            </w:rPr>
          </w:pPr>
        </w:p>
        <w:p w14:paraId="15730C89">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576FE7E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1F23F58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65B4A5C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FC7AA49">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462A2F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1294888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CE09628">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2535676">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76CEA13E">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4F3C8D26">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47B405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422A464B">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59B48A0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3370643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5B2312A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9F8589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AC3E59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5F7AFD2F">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123B4C0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781F824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3DD3C11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74D8804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7266A9E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1BDD9C0D">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3374B9E6">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43BB907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71</w:t>
          </w:r>
          <w:r>
            <w:rPr>
              <w:rFonts w:hint="eastAsia" w:ascii="仿宋_GB2312" w:eastAsia="仿宋_GB2312"/>
              <w:sz w:val="24"/>
            </w:rPr>
            <w:fldChar w:fldCharType="end"/>
          </w:r>
          <w:r>
            <w:rPr>
              <w:rFonts w:hint="eastAsia" w:ascii="仿宋_GB2312" w:eastAsia="仿宋_GB2312"/>
              <w:sz w:val="24"/>
            </w:rPr>
            <w:fldChar w:fldCharType="end"/>
          </w:r>
        </w:p>
        <w:p w14:paraId="229639AC">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4C76EDB0">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51B39AA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64DD38C1">
          <w:pPr>
            <w:pStyle w:val="42"/>
            <w:tabs>
              <w:tab w:val="right" w:leader="dot" w:pos="9628"/>
            </w:tabs>
            <w:spacing w:line="360" w:lineRule="exact"/>
          </w:pPr>
          <w:r>
            <w:rPr>
              <w:rFonts w:hint="eastAsia" w:ascii="仿宋_GB2312" w:eastAsia="仿宋_GB2312"/>
              <w:sz w:val="24"/>
            </w:rPr>
            <w:fldChar w:fldCharType="end"/>
          </w:r>
        </w:p>
      </w:sdtContent>
    </w:sdt>
    <w:p w14:paraId="6E8D685D"/>
    <w:p w14:paraId="0A22C269"/>
    <w:p w14:paraId="56874FED">
      <w:pPr>
        <w:tabs>
          <w:tab w:val="left" w:pos="3660"/>
        </w:tabs>
      </w:pPr>
    </w:p>
    <w:p w14:paraId="781E82BD">
      <w:pPr>
        <w:pStyle w:val="3"/>
      </w:pPr>
      <w:bookmarkStart w:id="0" w:name="_Toc135293159"/>
      <w:r>
        <w:rPr>
          <w:rFonts w:hint="eastAsia"/>
        </w:rPr>
        <w:t>第一章  投标邀请</w:t>
      </w:r>
      <w:bookmarkEnd w:id="0"/>
    </w:p>
    <w:p w14:paraId="352CE8E2">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1C46A4D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深圳市福田区妇幼保健院月子供餐服务项目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749B3CC2">
      <w:pPr>
        <w:adjustRightInd w:val="0"/>
        <w:snapToGrid w:val="0"/>
        <w:spacing w:line="360" w:lineRule="auto"/>
        <w:ind w:firstLine="420" w:firstLineChars="200"/>
        <w:jc w:val="left"/>
        <w:rPr>
          <w:rFonts w:ascii="宋体" w:hAnsi="宋体" w:cs="Arial Unicode MS"/>
          <w:snapToGrid w:val="0"/>
          <w:kern w:val="0"/>
          <w:szCs w:val="21"/>
        </w:rPr>
      </w:pPr>
    </w:p>
    <w:p w14:paraId="3EA19E8E">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03FA688">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FTZX20250320027</w:t>
      </w:r>
    </w:p>
    <w:p w14:paraId="4C63D629">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2、项目名称：深圳市福田区妇幼保健院月子供餐服务项目</w:t>
      </w:r>
    </w:p>
    <w:p w14:paraId="5D8C19B3">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0027406">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4、预算金额：人民币198,000.00元</w:t>
      </w:r>
    </w:p>
    <w:p w14:paraId="25522FDF">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5、最高限价：人民币198,000.00元</w:t>
      </w:r>
    </w:p>
    <w:p w14:paraId="743D5A0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287"/>
        <w:gridCol w:w="921"/>
        <w:gridCol w:w="922"/>
        <w:gridCol w:w="2693"/>
        <w:gridCol w:w="1276"/>
      </w:tblGrid>
      <w:tr w14:paraId="750D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48832562">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00A099DD">
            <w:pPr>
              <w:pStyle w:val="45"/>
              <w:spacing w:line="360" w:lineRule="auto"/>
              <w:jc w:val="center"/>
              <w:rPr>
                <w:sz w:val="21"/>
              </w:rPr>
            </w:pPr>
            <w:r>
              <w:rPr>
                <w:sz w:val="21"/>
              </w:rPr>
              <w:t>标的名称</w:t>
            </w:r>
          </w:p>
        </w:tc>
        <w:tc>
          <w:tcPr>
            <w:tcW w:w="921" w:type="dxa"/>
            <w:shd w:val="clear" w:color="auto" w:fill="ABCDEF"/>
            <w:vAlign w:val="center"/>
          </w:tcPr>
          <w:p w14:paraId="186FA925">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4202C4F5">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620AB135">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164AD0B4">
            <w:pPr>
              <w:pStyle w:val="45"/>
              <w:spacing w:before="0" w:beforeAutospacing="0" w:after="0" w:afterAutospacing="0" w:line="360" w:lineRule="auto"/>
              <w:jc w:val="center"/>
              <w:rPr>
                <w:sz w:val="21"/>
              </w:rPr>
            </w:pPr>
            <w:r>
              <w:rPr>
                <w:sz w:val="21"/>
              </w:rPr>
              <w:t>备注</w:t>
            </w:r>
          </w:p>
        </w:tc>
      </w:tr>
      <w:tr w14:paraId="3075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5F5CF9D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3A9F1537">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深圳市福田区妇幼保健院月子供餐服务项目</w:t>
            </w:r>
          </w:p>
        </w:tc>
        <w:tc>
          <w:tcPr>
            <w:tcW w:w="921" w:type="dxa"/>
            <w:shd w:val="clear" w:color="auto" w:fill="auto"/>
            <w:vAlign w:val="center"/>
          </w:tcPr>
          <w:p w14:paraId="605BF1A8">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4B43BCCE">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729760FF">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4ADCF990">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615DDB9">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2CDBEC3C">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409290A">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C04934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680190F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2E0825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2FF419E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33D24F1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71A24A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9C2DF0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79494E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B8A6DB6">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1FC54E43">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61BD34A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EAC6CEA">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（8）本项目不接受联合体投标，不允许非法分包或转包</w:t>
      </w:r>
      <w:r>
        <w:rPr>
          <w:rFonts w:hint="eastAsia" w:asciiTheme="minorEastAsia" w:hAnsiTheme="minorEastAsia" w:eastAsiaTheme="minorEastAsia"/>
          <w:snapToGrid w:val="0"/>
          <w:color w:val="auto"/>
          <w:sz w:val="21"/>
          <w:lang w:eastAsia="zh-CN"/>
        </w:rPr>
        <w:t>；</w:t>
      </w:r>
    </w:p>
    <w:p w14:paraId="31C89C45">
      <w:pPr>
        <w:pStyle w:val="453"/>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投标人具有食品药品监督管理部门颁发的有效《食品经营许可证》，如国家另有规定的，则适用其规定，投标人须提供相关证明材料（提供</w:t>
      </w:r>
      <w:r>
        <w:rPr>
          <w:rFonts w:hint="eastAsia" w:asciiTheme="minorEastAsia" w:hAnsiTheme="minorEastAsia" w:eastAsiaTheme="minorEastAsia"/>
          <w:snapToGrid w:val="0"/>
          <w:color w:val="auto"/>
          <w:sz w:val="21"/>
          <w:lang w:eastAsia="zh-CN"/>
        </w:rPr>
        <w:t>证明文件</w:t>
      </w:r>
      <w:r>
        <w:rPr>
          <w:rFonts w:hint="eastAsia" w:asciiTheme="minorEastAsia" w:hAnsiTheme="minorEastAsia" w:eastAsiaTheme="minorEastAsia"/>
          <w:snapToGrid w:val="0"/>
          <w:color w:val="auto"/>
          <w:sz w:val="21"/>
          <w:lang w:val="en-US" w:eastAsia="zh-CN"/>
        </w:rPr>
        <w:t>复印件或</w:t>
      </w:r>
      <w:r>
        <w:rPr>
          <w:rFonts w:hint="eastAsia" w:asciiTheme="minorEastAsia" w:hAnsiTheme="minorEastAsia" w:eastAsiaTheme="minorEastAsia"/>
          <w:snapToGrid w:val="0"/>
          <w:color w:val="auto"/>
          <w:sz w:val="21"/>
        </w:rPr>
        <w:t>扫描件</w:t>
      </w:r>
      <w:r>
        <w:rPr>
          <w:rFonts w:hint="eastAsia" w:asciiTheme="minorEastAsia" w:hAnsiTheme="minorEastAsia" w:eastAsiaTheme="minorEastAsia"/>
          <w:snapToGrid w:val="0"/>
          <w:color w:val="auto"/>
          <w:sz w:val="21"/>
          <w:lang w:val="en-US" w:eastAsia="zh-CN"/>
        </w:rPr>
        <w:t>并加盖投标人公章</w:t>
      </w:r>
      <w:r>
        <w:rPr>
          <w:rFonts w:hint="eastAsia" w:asciiTheme="minorEastAsia" w:hAnsiTheme="minorEastAsia" w:eastAsiaTheme="minorEastAsia"/>
          <w:snapToGrid w:val="0"/>
          <w:color w:val="auto"/>
          <w:sz w:val="21"/>
        </w:rPr>
        <w:t>，原件备查）</w:t>
      </w:r>
      <w:r>
        <w:rPr>
          <w:rFonts w:hint="eastAsia" w:asciiTheme="minorEastAsia" w:hAnsiTheme="minorEastAsia" w:eastAsiaTheme="minorEastAsia"/>
          <w:snapToGrid w:val="0"/>
          <w:color w:val="auto"/>
          <w:sz w:val="21"/>
          <w:lang w:eastAsia="zh-CN"/>
        </w:rPr>
        <w:t>。</w:t>
      </w:r>
    </w:p>
    <w:p w14:paraId="1D3B11A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1EBDCC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2B8AC52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1B27D2D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2636ABB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C88EE6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484F5598">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6FAA44C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snapToGrid w:val="0"/>
          <w:szCs w:val="21"/>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3FC7FA2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115C722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65E957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3F0D89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0FD7BC1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69F894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3EEF1F00">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点30分（北京时间）</w:t>
      </w:r>
    </w:p>
    <w:p w14:paraId="5F4132B3">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1D2D8511">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46155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6A18C97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AD0FB6B">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83D3FA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7773AF8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20ABF6D4">
      <w:pPr>
        <w:pStyle w:val="453"/>
        <w:numPr>
          <w:ilvl w:val="0"/>
          <w:numId w:val="4"/>
        </w:numPr>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深圳公共资源交易中心网站（www.szexgrp.com）；</w:t>
      </w:r>
    </w:p>
    <w:p w14:paraId="33539B4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bookmarkStart w:id="116" w:name="_GoBack"/>
      <w:bookmarkEnd w:id="116"/>
    </w:p>
    <w:p w14:paraId="700B3931">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55ACC24">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2E5113A4">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46CCB5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60A9552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名称：深圳市福田区妇幼保健院 </w:t>
      </w:r>
    </w:p>
    <w:p w14:paraId="0ADF9CF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地址：深圳市福田区金田路2002号</w:t>
      </w:r>
    </w:p>
    <w:p w14:paraId="06D820EA">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李工，0755-83833669</w:t>
      </w:r>
    </w:p>
    <w:p w14:paraId="114C53F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17FDC77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0D0076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CB10BD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联系方式：梁工，0755-83026699</w:t>
      </w:r>
    </w:p>
    <w:p w14:paraId="3B1D9DE3">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452659E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项目联系人：梁工</w:t>
      </w:r>
    </w:p>
    <w:p w14:paraId="6D64CA9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291D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10D3F69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w:t>
      </w:r>
      <w:r>
        <w:rPr>
          <w:rFonts w:hint="eastAsia" w:ascii="宋体" w:hAnsi="宋体"/>
          <w:snapToGrid w:val="0"/>
          <w:kern w:val="0"/>
          <w:sz w:val="24"/>
        </w:rPr>
        <w:t>5</w:t>
      </w:r>
      <w:r>
        <w:rPr>
          <w:rFonts w:ascii="宋体" w:hAnsi="宋体"/>
          <w:snapToGrid w:val="0"/>
          <w:kern w:val="0"/>
          <w:sz w:val="24"/>
        </w:rPr>
        <w:t>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21</w:t>
      </w:r>
      <w:r>
        <w:rPr>
          <w:rFonts w:hint="eastAsia" w:ascii="宋体" w:hAnsi="宋体"/>
          <w:snapToGrid w:val="0"/>
          <w:kern w:val="0"/>
          <w:sz w:val="24"/>
        </w:rPr>
        <w:t>日</w:t>
      </w:r>
    </w:p>
    <w:p w14:paraId="225B8089">
      <w:pPr>
        <w:widowControl/>
        <w:jc w:val="left"/>
        <w:rPr>
          <w:rFonts w:eastAsiaTheme="minorEastAsia"/>
          <w:b/>
          <w:kern w:val="44"/>
          <w:sz w:val="44"/>
          <w:szCs w:val="28"/>
        </w:rPr>
      </w:pPr>
      <w:bookmarkStart w:id="3" w:name="_Toc135293160"/>
    </w:p>
    <w:p w14:paraId="5700A431">
      <w:pPr>
        <w:pStyle w:val="3"/>
      </w:pPr>
      <w:r>
        <w:rPr>
          <w:rFonts w:hint="eastAsia"/>
        </w:rPr>
        <w:t>第二章  项目需求</w:t>
      </w:r>
      <w:bookmarkEnd w:id="3"/>
    </w:p>
    <w:p w14:paraId="22779B06">
      <w:pPr>
        <w:spacing w:afterLines="50" w:line="360" w:lineRule="auto"/>
        <w:ind w:left="2"/>
        <w:jc w:val="center"/>
        <w:rPr>
          <w:rFonts w:ascii="宋体" w:hAnsi="宋体"/>
          <w:b/>
          <w:sz w:val="24"/>
        </w:rPr>
      </w:pPr>
      <w:bookmarkStart w:id="4" w:name="OLE_LINK3"/>
      <w:r>
        <w:rPr>
          <w:rFonts w:hint="eastAsia" w:ascii="宋体" w:hAnsi="宋体"/>
          <w:b/>
          <w:sz w:val="24"/>
        </w:rPr>
        <w:t>特别说明</w:t>
      </w:r>
    </w:p>
    <w:p w14:paraId="00819CA3">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48AD6CA9">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4770F370">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92A50B4">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60B060D">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113F33FC">
      <w:pPr>
        <w:pStyle w:val="321"/>
        <w:ind w:firstLine="0" w:firstLineChars="0"/>
        <w:rPr>
          <w:b/>
        </w:rPr>
      </w:pPr>
    </w:p>
    <w:p w14:paraId="4FFE9C48">
      <w:pPr>
        <w:pStyle w:val="321"/>
        <w:ind w:firstLine="0" w:firstLineChars="0"/>
        <w:rPr>
          <w:b/>
        </w:rPr>
      </w:pPr>
      <w:r>
        <w:rPr>
          <w:rFonts w:hint="eastAsia"/>
          <w:b/>
        </w:rPr>
        <w:t>一、项目概况</w:t>
      </w:r>
    </w:p>
    <w:p w14:paraId="7EA25A83">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953" w:type="dxa"/>
        <w:tblInd w:w="0" w:type="dxa"/>
        <w:tblLayout w:type="fixed"/>
        <w:tblCellMar>
          <w:top w:w="15" w:type="dxa"/>
          <w:left w:w="15" w:type="dxa"/>
          <w:bottom w:w="15" w:type="dxa"/>
          <w:right w:w="15" w:type="dxa"/>
        </w:tblCellMar>
      </w:tblPr>
      <w:tblGrid>
        <w:gridCol w:w="866"/>
        <w:gridCol w:w="3087"/>
        <w:gridCol w:w="825"/>
        <w:gridCol w:w="795"/>
        <w:gridCol w:w="1755"/>
        <w:gridCol w:w="1755"/>
        <w:gridCol w:w="870"/>
      </w:tblGrid>
      <w:tr w14:paraId="52D02B7C">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2C9B25D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087" w:type="dxa"/>
            <w:tcBorders>
              <w:top w:val="single" w:color="000000" w:sz="4" w:space="0"/>
              <w:left w:val="single" w:color="000000" w:sz="4" w:space="0"/>
              <w:bottom w:val="single" w:color="000000" w:sz="4" w:space="0"/>
              <w:right w:val="single" w:color="000000" w:sz="4" w:space="0"/>
            </w:tcBorders>
            <w:vAlign w:val="center"/>
          </w:tcPr>
          <w:p w14:paraId="5B13C4C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825" w:type="dxa"/>
            <w:tcBorders>
              <w:top w:val="single" w:color="000000" w:sz="4" w:space="0"/>
              <w:left w:val="single" w:color="000000" w:sz="4" w:space="0"/>
              <w:bottom w:val="single" w:color="000000" w:sz="4" w:space="0"/>
              <w:right w:val="single" w:color="000000" w:sz="4" w:space="0"/>
            </w:tcBorders>
            <w:vAlign w:val="center"/>
          </w:tcPr>
          <w:p w14:paraId="6DD04A7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795" w:type="dxa"/>
            <w:tcBorders>
              <w:top w:val="single" w:color="000000" w:sz="4" w:space="0"/>
              <w:left w:val="single" w:color="000000" w:sz="4" w:space="0"/>
              <w:bottom w:val="single" w:color="000000" w:sz="4" w:space="0"/>
              <w:right w:val="single" w:color="000000" w:sz="4" w:space="0"/>
            </w:tcBorders>
            <w:vAlign w:val="center"/>
          </w:tcPr>
          <w:p w14:paraId="7C0AB83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55" w:type="dxa"/>
            <w:tcBorders>
              <w:top w:val="single" w:color="000000" w:sz="4" w:space="0"/>
              <w:left w:val="single" w:color="000000" w:sz="4" w:space="0"/>
              <w:bottom w:val="single" w:color="000000" w:sz="4" w:space="0"/>
              <w:right w:val="single" w:color="000000" w:sz="4" w:space="0"/>
            </w:tcBorders>
            <w:vAlign w:val="center"/>
          </w:tcPr>
          <w:p w14:paraId="23AD8A2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单价最高限价</w:t>
            </w:r>
          </w:p>
          <w:p w14:paraId="38DD565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（元/天/人）</w:t>
            </w:r>
          </w:p>
        </w:tc>
        <w:tc>
          <w:tcPr>
            <w:tcW w:w="1755" w:type="dxa"/>
            <w:tcBorders>
              <w:top w:val="single" w:color="000000" w:sz="4" w:space="0"/>
              <w:left w:val="single" w:color="000000" w:sz="4" w:space="0"/>
              <w:bottom w:val="single" w:color="000000" w:sz="4" w:space="0"/>
              <w:right w:val="single" w:color="000000" w:sz="4" w:space="0"/>
            </w:tcBorders>
            <w:vAlign w:val="center"/>
          </w:tcPr>
          <w:p w14:paraId="070B17E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B120AFE">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870" w:type="dxa"/>
            <w:tcBorders>
              <w:top w:val="single" w:color="000000" w:sz="4" w:space="0"/>
              <w:left w:val="single" w:color="000000" w:sz="4" w:space="0"/>
              <w:bottom w:val="single" w:color="000000" w:sz="4" w:space="0"/>
              <w:right w:val="single" w:color="000000" w:sz="4" w:space="0"/>
            </w:tcBorders>
            <w:vAlign w:val="center"/>
          </w:tcPr>
          <w:p w14:paraId="02E41A0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30A95CA">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369355F2">
            <w:pPr>
              <w:widowControl/>
              <w:adjustRightInd w:val="0"/>
              <w:snapToGrid w:val="0"/>
              <w:spacing w:line="360" w:lineRule="auto"/>
              <w:jc w:val="center"/>
              <w:textAlignment w:val="center"/>
              <w:rPr>
                <w:rFonts w:ascii="宋体" w:hAnsi="宋体" w:cs="宋体"/>
                <w:szCs w:val="21"/>
              </w:rPr>
            </w:pPr>
            <w:r>
              <w:rPr>
                <w:rFonts w:hint="eastAsia"/>
              </w:rPr>
              <w:t>1</w:t>
            </w:r>
          </w:p>
        </w:tc>
        <w:tc>
          <w:tcPr>
            <w:tcW w:w="3087" w:type="dxa"/>
            <w:tcBorders>
              <w:top w:val="single" w:color="000000" w:sz="4" w:space="0"/>
              <w:left w:val="single" w:color="000000" w:sz="4" w:space="0"/>
              <w:bottom w:val="single" w:color="000000" w:sz="4" w:space="0"/>
              <w:right w:val="single" w:color="000000" w:sz="4" w:space="0"/>
            </w:tcBorders>
            <w:vAlign w:val="center"/>
          </w:tcPr>
          <w:p w14:paraId="44EB37CD">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深圳市福田区妇幼保健院月子供餐服务项目</w:t>
            </w:r>
          </w:p>
        </w:tc>
        <w:tc>
          <w:tcPr>
            <w:tcW w:w="825" w:type="dxa"/>
            <w:tcBorders>
              <w:top w:val="single" w:color="000000" w:sz="4" w:space="0"/>
              <w:left w:val="single" w:color="000000" w:sz="4" w:space="0"/>
              <w:bottom w:val="single" w:color="000000" w:sz="4" w:space="0"/>
              <w:right w:val="single" w:color="000000" w:sz="4" w:space="0"/>
            </w:tcBorders>
            <w:vAlign w:val="center"/>
          </w:tcPr>
          <w:p w14:paraId="1BBC493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795" w:type="dxa"/>
            <w:tcBorders>
              <w:top w:val="single" w:color="000000" w:sz="4" w:space="0"/>
              <w:left w:val="single" w:color="000000" w:sz="4" w:space="0"/>
              <w:bottom w:val="single" w:color="000000" w:sz="4" w:space="0"/>
              <w:right w:val="single" w:color="000000" w:sz="4" w:space="0"/>
            </w:tcBorders>
            <w:vAlign w:val="center"/>
          </w:tcPr>
          <w:p w14:paraId="12D2468E">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55" w:type="dxa"/>
            <w:tcBorders>
              <w:top w:val="single" w:color="000000" w:sz="4" w:space="0"/>
              <w:left w:val="single" w:color="000000" w:sz="4" w:space="0"/>
              <w:bottom w:val="single" w:color="000000" w:sz="4" w:space="0"/>
              <w:right w:val="single" w:color="000000" w:sz="4" w:space="0"/>
            </w:tcBorders>
            <w:vAlign w:val="center"/>
          </w:tcPr>
          <w:p w14:paraId="299BB5D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405.00</w:t>
            </w:r>
          </w:p>
        </w:tc>
        <w:tc>
          <w:tcPr>
            <w:tcW w:w="1755" w:type="dxa"/>
            <w:tcBorders>
              <w:top w:val="single" w:color="000000" w:sz="4" w:space="0"/>
              <w:left w:val="single" w:color="000000" w:sz="4" w:space="0"/>
              <w:bottom w:val="single" w:color="000000" w:sz="4" w:space="0"/>
              <w:right w:val="single" w:color="000000" w:sz="4" w:space="0"/>
            </w:tcBorders>
            <w:vAlign w:val="center"/>
          </w:tcPr>
          <w:p w14:paraId="2C4D3E5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198,000.00</w:t>
            </w:r>
          </w:p>
        </w:tc>
        <w:tc>
          <w:tcPr>
            <w:tcW w:w="870" w:type="dxa"/>
            <w:tcBorders>
              <w:top w:val="single" w:color="000000" w:sz="4" w:space="0"/>
              <w:left w:val="single" w:color="000000" w:sz="4" w:space="0"/>
              <w:bottom w:val="single" w:color="000000" w:sz="4" w:space="0"/>
              <w:right w:val="single" w:color="000000" w:sz="4" w:space="0"/>
            </w:tcBorders>
            <w:vAlign w:val="center"/>
          </w:tcPr>
          <w:p w14:paraId="097048CA">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49D9936C">
      <w:pPr>
        <w:pStyle w:val="506"/>
        <w:wordWrap/>
        <w:spacing w:afterLines="0" w:line="480" w:lineRule="auto"/>
        <w:ind w:firstLine="0" w:firstLineChars="0"/>
        <w:rPr>
          <w:rFonts w:cs="Times New Roman"/>
          <w:b/>
          <w:bCs/>
          <w:snapToGrid/>
          <w:spacing w:val="0"/>
          <w:sz w:val="21"/>
          <w:szCs w:val="21"/>
        </w:rPr>
      </w:pPr>
      <w:r>
        <w:rPr>
          <w:rFonts w:hint="eastAsia" w:cs="Times New Roman"/>
          <w:b/>
          <w:bCs/>
          <w:snapToGrid/>
          <w:spacing w:val="0"/>
          <w:sz w:val="21"/>
          <w:szCs w:val="21"/>
          <w:highlight w:val="yellow"/>
        </w:rPr>
        <w:t>★本项目支付上限金额为198,000.00元，单价</w:t>
      </w:r>
      <w:r>
        <w:rPr>
          <w:rFonts w:hint="eastAsia" w:cs="Times New Roman"/>
          <w:b/>
          <w:bCs/>
          <w:snapToGrid/>
          <w:spacing w:val="0"/>
          <w:sz w:val="21"/>
          <w:szCs w:val="21"/>
          <w:highlight w:val="yellow"/>
          <w:lang w:val="en-US" w:eastAsia="zh-CN"/>
        </w:rPr>
        <w:t>最高限价</w:t>
      </w:r>
      <w:r>
        <w:rPr>
          <w:rFonts w:hint="eastAsia" w:cs="Times New Roman"/>
          <w:b/>
          <w:bCs/>
          <w:snapToGrid/>
          <w:spacing w:val="0"/>
          <w:sz w:val="21"/>
          <w:szCs w:val="21"/>
          <w:highlight w:val="yellow"/>
        </w:rPr>
        <w:t>为405.00元/天/人。</w:t>
      </w:r>
    </w:p>
    <w:p w14:paraId="74F41B5A">
      <w:pPr>
        <w:pStyle w:val="506"/>
        <w:wordWrap/>
        <w:spacing w:afterLines="0" w:line="360" w:lineRule="auto"/>
        <w:ind w:firstLine="420"/>
        <w:rPr>
          <w:rFonts w:cs="Times New Roman"/>
          <w:snapToGrid/>
          <w:spacing w:val="0"/>
          <w:sz w:val="21"/>
          <w:szCs w:val="21"/>
        </w:rPr>
      </w:pPr>
    </w:p>
    <w:p w14:paraId="27D3BA9B">
      <w:pPr>
        <w:pStyle w:val="321"/>
        <w:ind w:firstLine="0" w:firstLineChars="0"/>
        <w:rPr>
          <w:b/>
        </w:rPr>
      </w:pPr>
      <w:r>
        <w:rPr>
          <w:rFonts w:hint="eastAsia"/>
          <w:b/>
        </w:rPr>
        <w:t>二、项目服务要求</w:t>
      </w:r>
    </w:p>
    <w:p w14:paraId="66603BD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（一）项目概况：</w:t>
      </w:r>
    </w:p>
    <w:p w14:paraId="0D949997">
      <w:pPr>
        <w:pStyle w:val="506"/>
        <w:wordWrap/>
        <w:spacing w:afterLines="0" w:line="360" w:lineRule="auto"/>
        <w:ind w:firstLine="420"/>
        <w:rPr>
          <w:rFonts w:cs="Times New Roman"/>
          <w:spacing w:val="0"/>
          <w:sz w:val="21"/>
          <w:szCs w:val="21"/>
        </w:rPr>
      </w:pPr>
      <w:r>
        <w:rPr>
          <w:rFonts w:hint="eastAsia" w:cs="Times New Roman"/>
          <w:spacing w:val="0"/>
          <w:sz w:val="21"/>
          <w:szCs w:val="21"/>
        </w:rPr>
        <w:t>根据</w:t>
      </w:r>
      <w:r>
        <w:rPr>
          <w:rFonts w:hint="eastAsia" w:cs="Times New Roman"/>
          <w:spacing w:val="0"/>
          <w:sz w:val="21"/>
          <w:szCs w:val="21"/>
          <w:lang w:val="en-US" w:eastAsia="zh-CN"/>
        </w:rPr>
        <w:t>采购人</w:t>
      </w:r>
      <w:r>
        <w:rPr>
          <w:rFonts w:hint="eastAsia" w:cs="Times New Roman"/>
          <w:spacing w:val="0"/>
          <w:sz w:val="21"/>
          <w:szCs w:val="21"/>
        </w:rPr>
        <w:t>提供</w:t>
      </w:r>
      <w:r>
        <w:rPr>
          <w:rFonts w:hint="eastAsia" w:cs="Times New Roman"/>
          <w:spacing w:val="0"/>
          <w:sz w:val="21"/>
          <w:szCs w:val="21"/>
          <w:lang w:val="en-US" w:eastAsia="zh-CN"/>
        </w:rPr>
        <w:t>的</w:t>
      </w:r>
      <w:r>
        <w:rPr>
          <w:rFonts w:hint="eastAsia" w:cs="Times New Roman"/>
          <w:spacing w:val="0"/>
          <w:sz w:val="21"/>
          <w:szCs w:val="21"/>
        </w:rPr>
        <w:t>每天订餐情况，进行配送</w:t>
      </w:r>
      <w:r>
        <w:rPr>
          <w:rFonts w:hint="eastAsia" w:cs="Times New Roman"/>
          <w:spacing w:val="0"/>
          <w:sz w:val="21"/>
          <w:szCs w:val="21"/>
          <w:lang w:val="en-US" w:eastAsia="zh-CN"/>
        </w:rPr>
        <w:t>月子餐</w:t>
      </w:r>
      <w:r>
        <w:rPr>
          <w:rFonts w:hint="eastAsia" w:cs="Times New Roman"/>
          <w:spacing w:val="0"/>
          <w:sz w:val="21"/>
          <w:szCs w:val="21"/>
        </w:rPr>
        <w:t>。</w:t>
      </w:r>
    </w:p>
    <w:p w14:paraId="0E488F3A">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（二）服务要求：</w:t>
      </w:r>
    </w:p>
    <w:p w14:paraId="2A66F615">
      <w:pPr>
        <w:spacing w:line="520" w:lineRule="exact"/>
        <w:ind w:firstLine="420" w:firstLineChars="200"/>
        <w:rPr>
          <w:rFonts w:ascii="宋体" w:hAnsi="宋体" w:cs="宋体"/>
          <w:bCs/>
        </w:rPr>
      </w:pPr>
      <w:r>
        <w:rPr>
          <w:rFonts w:hint="eastAsia" w:ascii="宋体" w:hAnsi="宋体" w:cs="宋体"/>
          <w:bCs/>
        </w:rPr>
        <w:t>（1）投标人根据</w:t>
      </w:r>
      <w:r>
        <w:rPr>
          <w:rFonts w:hint="eastAsia" w:ascii="宋体" w:hAnsi="宋体" w:cs="宋体"/>
          <w:bCs/>
          <w:lang w:val="en-US" w:eastAsia="zh-CN"/>
        </w:rPr>
        <w:t>采购人</w:t>
      </w:r>
      <w:r>
        <w:rPr>
          <w:rFonts w:hint="eastAsia" w:ascii="宋体" w:hAnsi="宋体" w:cs="宋体"/>
          <w:bCs/>
        </w:rPr>
        <w:t>提供每天的订餐情况，进行配送。早餐提供面点、粥、粉、豆浆、牛奶、蛋类、糕点等；中、晚餐提供饭食、面食、粥类等。</w:t>
      </w:r>
    </w:p>
    <w:p w14:paraId="4A2620EA">
      <w:pPr>
        <w:spacing w:line="520" w:lineRule="exact"/>
        <w:ind w:firstLine="420" w:firstLineChars="200"/>
        <w:rPr>
          <w:rFonts w:ascii="宋体" w:hAnsi="宋体" w:cs="宋体"/>
          <w:bCs/>
        </w:rPr>
      </w:pPr>
      <w:r>
        <w:rPr>
          <w:rFonts w:hint="eastAsia" w:ascii="宋体" w:hAnsi="宋体" w:cs="宋体"/>
          <w:bCs/>
        </w:rPr>
        <w:t>（2）投标人应配备专业营养师，科学合理搭配安排菜单，参考医院孕妇的意见适当做出调整。满足营养餐的供应，根据医院营养科的要求配送相应的营养餐。营养师可根据不同食用人群，配制高血糖餐、高血压餐、顺产与剖宫产餐。特殊配餐需提供膳食分析。</w:t>
      </w:r>
    </w:p>
    <w:p w14:paraId="1C91FF7E">
      <w:pPr>
        <w:spacing w:line="520" w:lineRule="exact"/>
        <w:ind w:firstLine="420" w:firstLineChars="200"/>
        <w:rPr>
          <w:rFonts w:ascii="宋体" w:hAnsi="宋体" w:cs="宋体"/>
          <w:bCs/>
        </w:rPr>
      </w:pPr>
      <w:r>
        <w:rPr>
          <w:rFonts w:hint="eastAsia" w:ascii="宋体" w:hAnsi="宋体" w:cs="宋体"/>
          <w:bCs/>
        </w:rPr>
        <w:t>（3）所供食品的质量要求：所供食品必须符合《国家食品卫生标准》、《食品卫生法》等国家相关规定，必须保证食品的卫生安全，应当无毒、无害，具有相应的色、香、味等感官性状。烹饪的食品必须符合规定的质量标准，做好质高量足，确保热饭热菜。</w:t>
      </w:r>
    </w:p>
    <w:p w14:paraId="12A98F17">
      <w:pPr>
        <w:spacing w:line="520" w:lineRule="exact"/>
        <w:ind w:firstLine="420" w:firstLineChars="200"/>
        <w:rPr>
          <w:rFonts w:ascii="宋体" w:hAnsi="宋体" w:cs="宋体"/>
          <w:bCs/>
        </w:rPr>
      </w:pPr>
      <w:r>
        <w:rPr>
          <w:rFonts w:hint="eastAsia" w:ascii="宋体" w:hAnsi="宋体" w:cs="宋体"/>
          <w:bCs/>
        </w:rPr>
        <w:t>（4）为减少环境污染，安全饮食，投标人需使用可充分消毒循环再用的餐具，消毒做到一冲、二洗、三漂、四烘干、五消毒。每月提供1次检查报告，若细菌超标，则应接受罚款不少于500元每次翻倍的罚款。（如第一次处罚500元，第二次1000元，第三次2000元……，以此类推）。根据法律要求定期或不定期配合卫生检验部门进行餐具、经营场地和食品卫生检验。如特殊需要使用一次性餐具，必须为可降解环保用品。</w:t>
      </w:r>
    </w:p>
    <w:p w14:paraId="03FFFA7C">
      <w:pPr>
        <w:spacing w:line="520" w:lineRule="exact"/>
        <w:ind w:firstLine="420" w:firstLineChars="200"/>
        <w:rPr>
          <w:rFonts w:ascii="宋体" w:hAnsi="宋体" w:cs="宋体"/>
          <w:bCs/>
        </w:rPr>
      </w:pPr>
      <w:r>
        <w:rPr>
          <w:rFonts w:hint="eastAsia" w:ascii="宋体" w:hAnsi="宋体" w:cs="宋体"/>
          <w:bCs/>
        </w:rPr>
        <w:t>（5）投标人应设置食品检验室，配备相应的检验设施和检验人员，应对加工制作的每批次食品进行抽样检测，检测结果应做好记录并形成档案以备查验。以深圳市计量质量检出具的检测报告为准。</w:t>
      </w:r>
    </w:p>
    <w:p w14:paraId="08B536CF">
      <w:pPr>
        <w:spacing w:line="520" w:lineRule="exact"/>
        <w:ind w:firstLine="420" w:firstLineChars="200"/>
        <w:rPr>
          <w:rFonts w:ascii="宋体" w:hAnsi="宋体" w:cs="宋体"/>
          <w:bCs/>
        </w:rPr>
      </w:pPr>
      <w:r>
        <w:rPr>
          <w:rFonts w:hint="eastAsia" w:ascii="宋体" w:hAnsi="宋体" w:cs="宋体"/>
          <w:bCs/>
        </w:rPr>
        <w:t>（6）所有食品必须符合国家有关部门规定的食品安全标准，如果因投标单位所供货的食品造成采购单位就餐人员食物中毒的，经卫生防疫部门鉴定，属投标单位责任，投标单位须承担全部法律责任并作出全部的经济赔偿，采购方可解除其供货合同并保留追究其法律负责的权</w:t>
      </w:r>
      <w:r>
        <w:rPr>
          <w:rFonts w:hint="eastAsia"/>
        </w:rPr>
        <w:t>利</w:t>
      </w:r>
      <w:r>
        <w:rPr>
          <w:rFonts w:hint="eastAsia" w:ascii="宋体" w:hAnsi="宋体" w:cs="宋体"/>
          <w:bCs/>
        </w:rPr>
        <w:t>。所有食材采购需能溯源追踪，院方可随时要求查证。</w:t>
      </w:r>
    </w:p>
    <w:p w14:paraId="6D5885BF">
      <w:pPr>
        <w:spacing w:line="520" w:lineRule="exact"/>
        <w:ind w:firstLine="420" w:firstLineChars="200"/>
        <w:rPr>
          <w:rFonts w:ascii="宋体" w:hAnsi="宋体" w:cs="宋体"/>
          <w:bCs/>
        </w:rPr>
      </w:pPr>
      <w:r>
        <w:rPr>
          <w:rFonts w:hint="eastAsia" w:ascii="宋体" w:hAnsi="宋体" w:cs="宋体"/>
          <w:bCs/>
        </w:rPr>
        <w:t>（7）如投标人在卫生监督部门有食品安全事故记录，一经查实，取消中标资格</w:t>
      </w:r>
      <w:r>
        <w:rPr>
          <w:rFonts w:hint="eastAsia"/>
        </w:rPr>
        <w:t>或解除合同</w:t>
      </w:r>
      <w:r>
        <w:rPr>
          <w:rFonts w:hint="eastAsia" w:ascii="宋体" w:hAnsi="宋体" w:cs="宋体"/>
          <w:bCs/>
        </w:rPr>
        <w:t>。</w:t>
      </w:r>
    </w:p>
    <w:p w14:paraId="06A679E5">
      <w:pPr>
        <w:spacing w:line="520" w:lineRule="exact"/>
        <w:ind w:firstLine="420" w:firstLineChars="200"/>
        <w:rPr>
          <w:rFonts w:ascii="宋体" w:hAnsi="宋体" w:cs="宋体"/>
          <w:bCs/>
        </w:rPr>
      </w:pPr>
      <w:r>
        <w:rPr>
          <w:rFonts w:hint="eastAsia" w:ascii="宋体" w:hAnsi="宋体" w:cs="宋体"/>
          <w:bCs/>
        </w:rPr>
        <w:t>（8）投标人</w:t>
      </w:r>
      <w:r>
        <w:rPr>
          <w:rFonts w:hint="eastAsia" w:ascii="宋体" w:hAnsi="宋体" w:cs="宋体"/>
          <w:bCs/>
          <w:lang w:val="en-US" w:eastAsia="zh-CN"/>
        </w:rPr>
        <w:t>需</w:t>
      </w:r>
      <w:r>
        <w:rPr>
          <w:rFonts w:hint="eastAsia"/>
        </w:rPr>
        <w:t>具有</w:t>
      </w:r>
      <w:r>
        <w:rPr>
          <w:rFonts w:hint="eastAsia" w:ascii="宋体" w:hAnsi="宋体" w:cs="宋体"/>
          <w:bCs/>
        </w:rPr>
        <w:t>食品安全责任保险，食品安全事故赔偿每人每次不小于50万元。</w:t>
      </w:r>
    </w:p>
    <w:p w14:paraId="2017847D">
      <w:pPr>
        <w:spacing w:line="520" w:lineRule="exact"/>
        <w:ind w:firstLine="420" w:firstLineChars="200"/>
        <w:rPr>
          <w:rFonts w:ascii="宋体" w:hAnsi="宋体" w:cs="宋体"/>
          <w:bCs/>
        </w:rPr>
      </w:pPr>
      <w:r>
        <w:rPr>
          <w:rFonts w:hint="eastAsia" w:ascii="宋体" w:hAnsi="宋体" w:cs="宋体"/>
          <w:bCs/>
        </w:rPr>
        <w:t>（9）投标人应建立常规的沟通机制、监管机制及具体监督措施，</w:t>
      </w:r>
      <w:r>
        <w:rPr>
          <w:rFonts w:hint="eastAsia" w:ascii="宋体" w:hAnsi="宋体" w:cs="宋体"/>
          <w:bCs/>
          <w:lang w:val="en-US" w:eastAsia="zh-CN"/>
        </w:rPr>
        <w:t>采购人组建的</w:t>
      </w:r>
      <w:r>
        <w:rPr>
          <w:rFonts w:hint="eastAsia" w:ascii="宋体" w:hAnsi="宋体" w:cs="宋体"/>
          <w:bCs/>
        </w:rPr>
        <w:t>医院膳食管理监督小组，</w:t>
      </w:r>
      <w:r>
        <w:rPr>
          <w:rFonts w:hint="eastAsia" w:ascii="宋体" w:hAnsi="宋体" w:cs="宋体"/>
          <w:bCs/>
          <w:lang w:val="en-US" w:eastAsia="zh-CN"/>
        </w:rPr>
        <w:t>负责</w:t>
      </w:r>
      <w:r>
        <w:rPr>
          <w:rFonts w:hint="eastAsia" w:ascii="宋体" w:hAnsi="宋体" w:cs="宋体"/>
          <w:bCs/>
        </w:rPr>
        <w:t>监管中标方卫生状况、安全措施和服务质量。</w:t>
      </w:r>
      <w:r>
        <w:rPr>
          <w:rFonts w:hint="eastAsia" w:ascii="宋体" w:hAnsi="宋体" w:cs="宋体"/>
          <w:bCs/>
          <w:lang w:val="en-US" w:eastAsia="zh-CN"/>
        </w:rPr>
        <w:t>采购人</w:t>
      </w:r>
      <w:r>
        <w:rPr>
          <w:rFonts w:hint="eastAsia" w:ascii="宋体" w:hAnsi="宋体" w:cs="宋体"/>
          <w:bCs/>
        </w:rPr>
        <w:t>可以随时调取抽查中标方的卫生及检测报告。</w:t>
      </w:r>
    </w:p>
    <w:p w14:paraId="74781A88">
      <w:pPr>
        <w:spacing w:line="520" w:lineRule="exact"/>
        <w:ind w:firstLine="420" w:firstLineChars="200"/>
        <w:rPr>
          <w:rFonts w:ascii="宋体" w:hAnsi="宋体" w:cs="宋体"/>
          <w:bCs/>
        </w:rPr>
      </w:pPr>
      <w:r>
        <w:rPr>
          <w:rFonts w:hint="eastAsia" w:ascii="宋体" w:hAnsi="宋体" w:cs="宋体"/>
          <w:bCs/>
        </w:rPr>
        <w:t>（10）</w:t>
      </w:r>
      <w:r>
        <w:rPr>
          <w:rFonts w:hint="eastAsia" w:ascii="宋体" w:hAnsi="宋体" w:cs="宋体"/>
          <w:bCs/>
          <w:lang w:val="en-US" w:eastAsia="zh-CN"/>
        </w:rPr>
        <w:t>采购人</w:t>
      </w:r>
      <w:r>
        <w:rPr>
          <w:rFonts w:hint="eastAsia" w:ascii="宋体" w:hAnsi="宋体" w:cs="宋体"/>
          <w:bCs/>
        </w:rPr>
        <w:t>有权向中标方提出各种合理化建议和改革措施。</w:t>
      </w:r>
    </w:p>
    <w:p w14:paraId="05366873">
      <w:pPr>
        <w:spacing w:line="520" w:lineRule="exact"/>
        <w:ind w:firstLine="420" w:firstLineChars="200"/>
        <w:rPr>
          <w:rFonts w:ascii="宋体" w:hAnsi="宋体" w:cs="宋体"/>
          <w:bCs/>
        </w:rPr>
      </w:pPr>
      <w:r>
        <w:rPr>
          <w:rFonts w:hint="eastAsia" w:ascii="宋体" w:hAnsi="宋体" w:cs="宋体"/>
          <w:bCs/>
        </w:rPr>
        <w:t>（11）投标人收到投诉后，应在当天回应和处理。</w:t>
      </w:r>
    </w:p>
    <w:p w14:paraId="1EDE0FDC">
      <w:pPr>
        <w:spacing w:line="520" w:lineRule="exact"/>
        <w:ind w:firstLine="420" w:firstLineChars="200"/>
        <w:rPr>
          <w:rFonts w:ascii="宋体" w:hAnsi="宋体" w:cs="宋体"/>
          <w:bCs/>
        </w:rPr>
      </w:pPr>
      <w:r>
        <w:rPr>
          <w:rFonts w:hint="eastAsia" w:ascii="宋体" w:hAnsi="宋体" w:cs="宋体"/>
          <w:bCs/>
        </w:rPr>
        <w:t>（12）</w:t>
      </w:r>
      <w:r>
        <w:rPr>
          <w:rFonts w:ascii="宋体" w:hAnsi="宋体" w:cs="宋体"/>
          <w:bCs/>
        </w:rPr>
        <w:t>投标人</w:t>
      </w:r>
      <w:r>
        <w:rPr>
          <w:rFonts w:hint="eastAsia" w:ascii="宋体" w:hAnsi="宋体" w:cs="宋体"/>
          <w:bCs/>
          <w:lang w:val="en-US" w:eastAsia="zh-CN"/>
        </w:rPr>
        <w:t>需</w:t>
      </w:r>
      <w:r>
        <w:rPr>
          <w:rFonts w:ascii="宋体" w:hAnsi="宋体" w:cs="宋体"/>
          <w:bCs/>
        </w:rPr>
        <w:t>保证配送品种的准确性，以采购人的验收数量为准，投标人每次送上一式两份的配送单,供双方验货后签字确认，双方各持一份，作为送、收货以及结算的凭证。</w:t>
      </w:r>
    </w:p>
    <w:p w14:paraId="06C63B8D">
      <w:pPr>
        <w:spacing w:line="520" w:lineRule="exact"/>
        <w:ind w:firstLine="420" w:firstLineChars="200"/>
        <w:rPr>
          <w:rFonts w:ascii="宋体" w:hAnsi="宋体"/>
        </w:rPr>
      </w:pPr>
      <w:r>
        <w:rPr>
          <w:rFonts w:hint="eastAsia" w:ascii="宋体" w:hAnsi="宋体" w:cs="宋体"/>
          <w:bCs/>
        </w:rPr>
        <w:t>（13）</w:t>
      </w:r>
      <w:r>
        <w:rPr>
          <w:rFonts w:ascii="宋体" w:hAnsi="宋体" w:cs="宋体"/>
          <w:bCs/>
        </w:rPr>
        <w:t>投标</w:t>
      </w:r>
      <w:r>
        <w:rPr>
          <w:rFonts w:hint="eastAsia" w:ascii="宋体" w:hAnsi="宋体" w:cs="宋体"/>
          <w:bCs/>
          <w:lang w:val="en-US" w:eastAsia="zh-CN"/>
        </w:rPr>
        <w:t>人</w:t>
      </w:r>
      <w:r>
        <w:rPr>
          <w:rFonts w:hint="eastAsia"/>
        </w:rPr>
        <w:t>需在投标文件中</w:t>
      </w:r>
      <w:r>
        <w:rPr>
          <w:rFonts w:ascii="宋体" w:hAnsi="宋体" w:cs="宋体"/>
          <w:bCs/>
        </w:rPr>
        <w:t>详细说明本单位的食品安全管理情况</w:t>
      </w:r>
      <w:r>
        <w:rPr>
          <w:rFonts w:hint="eastAsia" w:ascii="宋体" w:hAnsi="宋体" w:cs="宋体"/>
          <w:bCs/>
        </w:rPr>
        <w:t>（</w:t>
      </w:r>
      <w:r>
        <w:rPr>
          <w:rFonts w:ascii="宋体" w:hAnsi="宋体" w:cs="宋体"/>
          <w:bCs/>
        </w:rPr>
        <w:t>包括管理机构、管理制度、应急机制等</w:t>
      </w:r>
      <w:r>
        <w:rPr>
          <w:rFonts w:hint="eastAsia" w:ascii="宋体" w:hAnsi="宋体" w:cs="宋体"/>
          <w:bCs/>
        </w:rPr>
        <w:t>）</w:t>
      </w:r>
      <w:r>
        <w:rPr>
          <w:rFonts w:ascii="宋体" w:hAnsi="宋体" w:cs="宋体"/>
          <w:bCs/>
        </w:rPr>
        <w:t>，日常管理</w:t>
      </w:r>
      <w:r>
        <w:rPr>
          <w:rFonts w:hint="eastAsia" w:ascii="宋体" w:hAnsi="宋体" w:cs="宋体"/>
          <w:bCs/>
        </w:rPr>
        <w:t>情况（</w:t>
      </w:r>
      <w:r>
        <w:rPr>
          <w:rFonts w:ascii="宋体" w:hAnsi="宋体" w:cs="宋体"/>
          <w:bCs/>
        </w:rPr>
        <w:t>包括食材采购验收、人员管理、设备设施消毒等制度的落实情况</w:t>
      </w:r>
      <w:r>
        <w:rPr>
          <w:rFonts w:hint="eastAsia" w:ascii="宋体" w:hAnsi="宋体" w:cs="宋体"/>
          <w:bCs/>
        </w:rPr>
        <w:t>）</w:t>
      </w:r>
      <w:r>
        <w:rPr>
          <w:rFonts w:ascii="宋体" w:hAnsi="宋体" w:cs="宋体"/>
          <w:bCs/>
        </w:rPr>
        <w:t>，</w:t>
      </w:r>
      <w:r>
        <w:rPr>
          <w:rFonts w:hint="eastAsia" w:ascii="宋体" w:hAnsi="宋体" w:cs="宋体"/>
          <w:bCs/>
        </w:rPr>
        <w:t>以及</w:t>
      </w:r>
      <w:r>
        <w:rPr>
          <w:rFonts w:ascii="宋体" w:hAnsi="宋体" w:cs="宋体"/>
          <w:bCs/>
        </w:rPr>
        <w:t>食品制作情况</w:t>
      </w:r>
      <w:r>
        <w:rPr>
          <w:rFonts w:hint="eastAsia" w:ascii="宋体" w:hAnsi="宋体" w:cs="宋体"/>
          <w:bCs/>
        </w:rPr>
        <w:t>（</w:t>
      </w:r>
      <w:r>
        <w:rPr>
          <w:rFonts w:ascii="宋体" w:hAnsi="宋体" w:cs="宋体"/>
          <w:bCs/>
        </w:rPr>
        <w:t>包括加工工艺、制作过程、配送方式等</w:t>
      </w:r>
      <w:r>
        <w:rPr>
          <w:rFonts w:hint="eastAsia" w:ascii="宋体" w:hAnsi="宋体" w:cs="宋体"/>
          <w:bCs/>
        </w:rPr>
        <w:t>）</w:t>
      </w:r>
      <w:r>
        <w:rPr>
          <w:rFonts w:ascii="宋体" w:hAnsi="宋体" w:cs="宋体"/>
          <w:bCs/>
        </w:rPr>
        <w:t>。应提供相关书面材料以备查验。</w:t>
      </w:r>
    </w:p>
    <w:p w14:paraId="4F9CD93A">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（三）人员要求：</w:t>
      </w:r>
    </w:p>
    <w:p w14:paraId="1DFFBDE4">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lang w:eastAsia="zh-CN"/>
        </w:rPr>
        <w:t>投标人需为本项目</w:t>
      </w:r>
      <w:r>
        <w:rPr>
          <w:rFonts w:hint="eastAsia" w:cs="Times New Roman"/>
          <w:snapToGrid/>
          <w:spacing w:val="0"/>
          <w:sz w:val="21"/>
          <w:szCs w:val="21"/>
        </w:rPr>
        <w:t>安排项目</w:t>
      </w:r>
      <w:r>
        <w:rPr>
          <w:rFonts w:hint="eastAsia" w:cs="Times New Roman"/>
          <w:snapToGrid/>
          <w:spacing w:val="0"/>
          <w:sz w:val="21"/>
          <w:szCs w:val="21"/>
          <w:lang w:eastAsia="zh-CN"/>
        </w:rPr>
        <w:t>服务人员，项目团队人员不少于六人，分别为厨房人员、调理师、配送人员，具备完成本项目履约要求的能力</w:t>
      </w:r>
      <w:r>
        <w:rPr>
          <w:rFonts w:hint="eastAsia"/>
          <w:bCs/>
          <w:snapToGrid/>
          <w:spacing w:val="0"/>
          <w:sz w:val="21"/>
        </w:rPr>
        <w:t>。</w:t>
      </w:r>
    </w:p>
    <w:p w14:paraId="07835E4A">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四</w:t>
      </w:r>
      <w:r>
        <w:rPr>
          <w:rFonts w:hint="eastAsia" w:asciiTheme="minorEastAsia" w:hAnsiTheme="minorEastAsia" w:eastAsiaTheme="minorEastAsia"/>
          <w:b/>
        </w:rPr>
        <w:t>）投入设施要求：</w:t>
      </w:r>
    </w:p>
    <w:p w14:paraId="0EAA5C12">
      <w:pPr>
        <w:pStyle w:val="321"/>
        <w:ind w:firstLine="420"/>
        <w:rPr>
          <w:rFonts w:cs="宋体"/>
          <w:bCs/>
          <w:kern w:val="2"/>
          <w:sz w:val="21"/>
        </w:rPr>
      </w:pPr>
      <w:r>
        <w:rPr>
          <w:rFonts w:hint="eastAsia" w:cs="宋体"/>
          <w:bCs/>
          <w:kern w:val="2"/>
          <w:sz w:val="21"/>
        </w:rPr>
        <w:t>（1）厨房及加工、配餐的操作间必须符合明厨亮灶等相关要求。</w:t>
      </w:r>
    </w:p>
    <w:p w14:paraId="2CCD9D3C">
      <w:pPr>
        <w:pStyle w:val="321"/>
        <w:ind w:firstLine="420"/>
        <w:rPr>
          <w:rFonts w:cs="宋体"/>
          <w:bCs/>
          <w:kern w:val="2"/>
          <w:sz w:val="21"/>
        </w:rPr>
      </w:pPr>
      <w:r>
        <w:rPr>
          <w:rFonts w:hint="eastAsia" w:cs="宋体"/>
          <w:bCs/>
          <w:kern w:val="2"/>
          <w:sz w:val="21"/>
        </w:rPr>
        <w:t>（2）提供的恒温密闭配送车辆，专车专用，确保车辆符合运输安全和食品安全。配置与配送品种、数量以及贮存要求相适应的恒温专用密闭运输容器。冷链配送温度0-5度。食物在烹调后至食用前超过2小时的食品，应当在高于60°C或低于10°C的条件下存放，送餐时需带保温箱运送，保证送至顾客手中是温热的食品。</w:t>
      </w:r>
    </w:p>
    <w:p w14:paraId="43ED3992">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五</w:t>
      </w:r>
      <w:r>
        <w:rPr>
          <w:rFonts w:hint="eastAsia" w:asciiTheme="minorEastAsia" w:hAnsiTheme="minorEastAsia" w:eastAsiaTheme="minorEastAsia"/>
          <w:b/>
        </w:rPr>
        <w:t>）</w:t>
      </w:r>
      <w:r>
        <w:rPr>
          <w:rFonts w:hint="eastAsia" w:ascii="宋体" w:hAnsi="宋体" w:eastAsia="宋体"/>
          <w:b/>
          <w:bCs/>
          <w:color w:val="000000"/>
          <w:kern w:val="28"/>
        </w:rPr>
        <w:t>订餐配送要求</w:t>
      </w:r>
      <w:r>
        <w:rPr>
          <w:rFonts w:hint="eastAsia" w:asciiTheme="minorEastAsia" w:hAnsiTheme="minorEastAsia" w:eastAsiaTheme="minorEastAsia"/>
          <w:b/>
        </w:rPr>
        <w:t>：</w:t>
      </w:r>
    </w:p>
    <w:p w14:paraId="6B7FA5D0">
      <w:pPr>
        <w:pStyle w:val="7"/>
        <w:spacing w:line="360" w:lineRule="auto"/>
        <w:rPr>
          <w:rFonts w:ascii="宋体" w:hAnsi="宋体" w:cs="宋体"/>
          <w:bCs/>
        </w:rPr>
      </w:pPr>
      <w:r>
        <w:rPr>
          <w:rFonts w:hint="eastAsia" w:ascii="宋体" w:hAnsi="宋体" w:cs="宋体"/>
          <w:bCs/>
        </w:rPr>
        <w:t>（1）配送时间：送达时间分别是：上午7:00，中午11:00，下午17:00。工作人员根据采购方要求送到指定地点，送达不及时累加超过2次（台风、暴雨、塞车、交通事故特殊情况除外），医院将对中标供应商进行处罚。食品安全事件根据实际情况进行相应的处理或处罚。</w:t>
      </w:r>
    </w:p>
    <w:p w14:paraId="7365CCF7">
      <w:pPr>
        <w:spacing w:line="360" w:lineRule="auto"/>
        <w:ind w:firstLine="420" w:firstLineChars="200"/>
        <w:rPr>
          <w:rFonts w:ascii="宋体" w:hAnsi="宋体" w:cs="宋体"/>
          <w:bCs/>
        </w:rPr>
      </w:pPr>
      <w:r>
        <w:rPr>
          <w:rFonts w:hint="eastAsia" w:ascii="宋体" w:hAnsi="宋体" w:cs="宋体"/>
          <w:bCs/>
        </w:rPr>
        <w:t>（</w:t>
      </w:r>
      <w:r>
        <w:rPr>
          <w:rFonts w:hint="eastAsia" w:ascii="宋体" w:hAnsi="宋体" w:cs="宋体"/>
          <w:bCs/>
          <w:lang w:val="en-US" w:eastAsia="zh-CN"/>
        </w:rPr>
        <w:t>2</w:t>
      </w:r>
      <w:r>
        <w:rPr>
          <w:rFonts w:hint="eastAsia" w:ascii="宋体" w:hAnsi="宋体" w:cs="宋体"/>
          <w:bCs/>
        </w:rPr>
        <w:t>）每天三次配送，中标后与采购方确定时间。</w:t>
      </w:r>
    </w:p>
    <w:p w14:paraId="39186794">
      <w:pPr>
        <w:pStyle w:val="321"/>
        <w:ind w:firstLine="0" w:firstLineChars="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val="en-US" w:eastAsia="zh-CN"/>
        </w:rPr>
        <w:t>六</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bCs/>
          <w:color w:val="000000"/>
          <w:kern w:val="28"/>
          <w:sz w:val="21"/>
          <w:szCs w:val="21"/>
        </w:rPr>
        <w:t>配餐要求</w:t>
      </w:r>
      <w:r>
        <w:rPr>
          <w:rFonts w:hint="eastAsia" w:asciiTheme="minorEastAsia" w:hAnsiTheme="minorEastAsia" w:eastAsiaTheme="minorEastAsia" w:cstheme="minorEastAsia"/>
          <w:b/>
          <w:sz w:val="21"/>
          <w:szCs w:val="21"/>
        </w:rPr>
        <w:t>：</w:t>
      </w:r>
    </w:p>
    <w:p w14:paraId="0B22BA80">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cs="宋体"/>
          <w:bCs/>
        </w:rPr>
        <w:t>（1）无</w:t>
      </w:r>
      <w:r>
        <w:rPr>
          <w:rFonts w:hint="eastAsia" w:ascii="宋体" w:hAnsi="宋体" w:eastAsia="宋体" w:cs="宋体"/>
          <w:bCs/>
        </w:rPr>
        <w:t>油炸点心且无奶油表层、夹层或内馅，减少使用酥油。</w:t>
      </w:r>
    </w:p>
    <w:p w14:paraId="50D7E281">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（2）每道餐食、点心需标示热量、营养成分、制作日期时间、食用期限。</w:t>
      </w:r>
    </w:p>
    <w:p w14:paraId="2E7BCE46">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（3）</w:t>
      </w:r>
      <w:r>
        <w:rPr>
          <w:rFonts w:hint="eastAsia" w:ascii="宋体" w:hAnsi="宋体" w:eastAsia="宋体" w:cs="宋体"/>
          <w:i w:val="0"/>
          <w:caps w:val="0"/>
          <w:color w:val="333333"/>
          <w:spacing w:val="0"/>
          <w:sz w:val="21"/>
          <w:szCs w:val="21"/>
          <w:shd w:val="clear" w:fill="FFFFFF"/>
        </w:rPr>
        <w:t>糖尿病患者多以全谷类取代精致白米、白面粉制品</w:t>
      </w:r>
      <w:r>
        <w:rPr>
          <w:rFonts w:hint="eastAsia" w:ascii="宋体" w:hAnsi="宋体" w:eastAsia="宋体" w:cs="宋体"/>
          <w:bCs/>
        </w:rPr>
        <w:t>。</w:t>
      </w:r>
    </w:p>
    <w:p w14:paraId="68D28F4D">
      <w:pPr>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rPr>
      </w:pPr>
      <w:r>
        <w:rPr>
          <w:rFonts w:hint="eastAsia" w:ascii="宋体" w:hAnsi="宋体" w:eastAsia="宋体" w:cs="宋体"/>
          <w:bCs/>
        </w:rPr>
        <w:t>（4）食谱内容要多元化。产妇有特殊需求（如食物过敏或素食者）要及时进行调整。</w:t>
      </w:r>
    </w:p>
    <w:p w14:paraId="6C438B23">
      <w:pPr>
        <w:pStyle w:val="18"/>
        <w:keepNext w:val="0"/>
        <w:keepLines w:val="0"/>
        <w:pageBreakBefore w:val="0"/>
        <w:widowControl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kern w:val="2"/>
          <w:sz w:val="21"/>
        </w:rPr>
      </w:pPr>
      <w:r>
        <w:rPr>
          <w:rFonts w:hint="eastAsia" w:ascii="宋体" w:hAnsi="宋体" w:eastAsia="宋体" w:cs="宋体"/>
          <w:bCs/>
          <w:kern w:val="2"/>
          <w:sz w:val="21"/>
        </w:rPr>
        <w:t xml:space="preserve">（5）月子餐按每天（三正餐三间餐及中午一份陪护餐）配置。    </w:t>
      </w:r>
    </w:p>
    <w:p w14:paraId="0C875295">
      <w:pPr>
        <w:pStyle w:val="321"/>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200"/>
        <w:textAlignment w:val="auto"/>
        <w:rPr>
          <w:rFonts w:cs="宋体"/>
          <w:bCs/>
          <w:kern w:val="2"/>
          <w:sz w:val="21"/>
        </w:rPr>
      </w:pPr>
      <w:r>
        <w:rPr>
          <w:rFonts w:hint="eastAsia" w:ascii="宋体" w:hAnsi="宋体" w:eastAsia="宋体" w:cs="宋体"/>
          <w:bCs/>
          <w:kern w:val="2"/>
          <w:sz w:val="21"/>
        </w:rPr>
        <w:t>（6）每餐的配置清单需具体化（每餐需配置荤素汤水搭配）。</w:t>
      </w:r>
      <w:r>
        <w:rPr>
          <w:rFonts w:hint="eastAsia" w:cs="宋体"/>
          <w:bCs/>
          <w:kern w:val="2"/>
          <w:sz w:val="21"/>
        </w:rPr>
        <w:t xml:space="preserve">                                     （7）根据院方需求提供个性化套餐。</w:t>
      </w:r>
    </w:p>
    <w:p w14:paraId="452E43AF">
      <w:pPr>
        <w:pStyle w:val="321"/>
        <w:wordWrap w:val="0"/>
        <w:ind w:firstLine="420"/>
        <w:rPr>
          <w:rFonts w:hint="eastAsia" w:cs="宋体"/>
          <w:bCs/>
          <w:kern w:val="2"/>
          <w:sz w:val="21"/>
        </w:rPr>
      </w:pPr>
      <w:r>
        <w:rPr>
          <w:rFonts w:hint="eastAsia" w:cs="宋体"/>
          <w:bCs/>
          <w:kern w:val="2"/>
          <w:sz w:val="21"/>
        </w:rPr>
        <w:t>（8）每餐的标准（以每周餐单作为辅助性资料），月子餐早餐需配置至少4个品种，中餐及晚餐需配置</w:t>
      </w:r>
      <w:r>
        <w:rPr>
          <w:rStyle w:val="58"/>
          <w:rFonts w:hint="eastAsia" w:ascii="Times New Roman" w:hAnsi="Times New Roman"/>
          <w:kern w:val="2"/>
          <w:lang w:val="en-US" w:eastAsia="zh-CN"/>
        </w:rPr>
        <w:t>至少</w:t>
      </w:r>
      <w:r>
        <w:rPr>
          <w:rFonts w:hint="eastAsia" w:cs="宋体"/>
          <w:bCs/>
          <w:kern w:val="2"/>
          <w:sz w:val="21"/>
        </w:rPr>
        <w:t>两荤一素一汤加主食。陪护餐需配置</w:t>
      </w:r>
      <w:r>
        <w:rPr>
          <w:rFonts w:hint="eastAsia" w:cs="宋体"/>
          <w:bCs/>
          <w:kern w:val="2"/>
          <w:sz w:val="21"/>
          <w:lang w:val="en-US" w:eastAsia="zh-CN"/>
        </w:rPr>
        <w:t>至少</w:t>
      </w:r>
      <w:r>
        <w:rPr>
          <w:rFonts w:hint="eastAsia" w:cs="宋体"/>
          <w:bCs/>
          <w:kern w:val="2"/>
          <w:sz w:val="21"/>
        </w:rPr>
        <w:t>两荤一素一汤加主食。</w:t>
      </w:r>
    </w:p>
    <w:p w14:paraId="0D3921E7">
      <w:pPr>
        <w:pStyle w:val="321"/>
        <w:wordWrap w:val="0"/>
        <w:ind w:firstLine="420"/>
        <w:rPr>
          <w:rFonts w:hint="eastAsia" w:eastAsia="宋体" w:cs="宋体"/>
          <w:bCs/>
          <w:kern w:val="2"/>
          <w:sz w:val="21"/>
          <w:lang w:eastAsia="zh-CN"/>
        </w:rPr>
      </w:pPr>
      <w:r>
        <w:rPr>
          <w:rFonts w:hint="eastAsia" w:cs="宋体"/>
          <w:bCs/>
          <w:kern w:val="2"/>
          <w:sz w:val="21"/>
          <w:lang w:eastAsia="zh-CN"/>
        </w:rPr>
        <w:t>（</w:t>
      </w:r>
      <w:r>
        <w:rPr>
          <w:rFonts w:hint="eastAsia" w:cs="宋体"/>
          <w:bCs/>
          <w:kern w:val="2"/>
          <w:sz w:val="21"/>
          <w:lang w:val="en-US" w:eastAsia="zh-CN"/>
        </w:rPr>
        <w:t>9</w:t>
      </w:r>
      <w:r>
        <w:rPr>
          <w:rFonts w:hint="eastAsia" w:cs="宋体"/>
          <w:bCs/>
          <w:kern w:val="2"/>
          <w:sz w:val="21"/>
          <w:lang w:eastAsia="zh-CN"/>
        </w:rPr>
        <w:t>）</w:t>
      </w:r>
      <w:r>
        <w:rPr>
          <w:rFonts w:hint="eastAsia" w:cs="宋体"/>
          <w:bCs/>
          <w:kern w:val="2"/>
          <w:sz w:val="21"/>
          <w:lang w:val="en-US" w:eastAsia="zh-CN"/>
        </w:rPr>
        <w:t>月子供餐包含以下内容：顺产餐；剖宫产餐；小产餐；控糖餐；回民餐；根据产妇的不同需求，为产妇提供30天餐、42天餐。</w:t>
      </w:r>
    </w:p>
    <w:p w14:paraId="69105AFA">
      <w:pPr>
        <w:pStyle w:val="321"/>
        <w:ind w:firstLine="0" w:firstLineChars="0"/>
        <w:rPr>
          <w:rFonts w:asciiTheme="minorEastAsia" w:hAnsiTheme="minorEastAsia" w:eastAsiaTheme="minorEastAsia" w:cstheme="minorEastAsia"/>
          <w:b/>
          <w:sz w:val="21"/>
          <w:szCs w:val="21"/>
          <w:highlight w:val="yellow"/>
        </w:rPr>
      </w:pPr>
      <w:r>
        <w:rPr>
          <w:rFonts w:hint="eastAsia" w:asciiTheme="minorEastAsia" w:hAnsiTheme="minorEastAsia" w:eastAsiaTheme="minorEastAsia" w:cstheme="minorEastAsia"/>
          <w:b/>
          <w:sz w:val="21"/>
          <w:szCs w:val="21"/>
          <w:highlight w:val="yellow"/>
        </w:rPr>
        <w:t>★（</w:t>
      </w:r>
      <w:r>
        <w:rPr>
          <w:rFonts w:hint="eastAsia" w:asciiTheme="minorEastAsia" w:hAnsiTheme="minorEastAsia" w:eastAsiaTheme="minorEastAsia" w:cstheme="minorEastAsia"/>
          <w:b/>
          <w:sz w:val="21"/>
          <w:szCs w:val="21"/>
          <w:highlight w:val="yellow"/>
          <w:lang w:val="en-US" w:eastAsia="zh-CN"/>
        </w:rPr>
        <w:t>七</w:t>
      </w:r>
      <w:r>
        <w:rPr>
          <w:rFonts w:hint="eastAsia" w:asciiTheme="minorEastAsia" w:hAnsiTheme="minorEastAsia" w:eastAsiaTheme="minorEastAsia" w:cstheme="minorEastAsia"/>
          <w:b/>
          <w:sz w:val="21"/>
          <w:szCs w:val="21"/>
          <w:highlight w:val="yellow"/>
        </w:rPr>
        <w:t>）其他要求：</w:t>
      </w:r>
    </w:p>
    <w:p w14:paraId="4CAB3F23">
      <w:pPr>
        <w:pStyle w:val="321"/>
        <w:ind w:firstLine="420"/>
        <w:rPr>
          <w:rFonts w:cs="宋体"/>
          <w:bCs/>
          <w:kern w:val="2"/>
          <w:sz w:val="21"/>
          <w:highlight w:val="yellow"/>
        </w:rPr>
      </w:pPr>
      <w:r>
        <w:rPr>
          <w:rFonts w:hint="eastAsia" w:cs="宋体"/>
          <w:bCs/>
          <w:kern w:val="2"/>
          <w:sz w:val="21"/>
          <w:highlight w:val="yellow"/>
        </w:rPr>
        <w:t>（1）提供全年无休供餐服务。</w:t>
      </w:r>
    </w:p>
    <w:p w14:paraId="0AC5A9B3">
      <w:pPr>
        <w:pStyle w:val="321"/>
        <w:ind w:firstLine="420"/>
        <w:rPr>
          <w:rFonts w:cs="宋体"/>
          <w:bCs/>
          <w:kern w:val="2"/>
          <w:sz w:val="21"/>
          <w:highlight w:val="yellow"/>
        </w:rPr>
      </w:pPr>
      <w:r>
        <w:rPr>
          <w:rFonts w:hint="eastAsia" w:cs="宋体"/>
          <w:bCs/>
          <w:kern w:val="2"/>
          <w:sz w:val="21"/>
          <w:highlight w:val="yellow"/>
        </w:rPr>
        <w:t>（2）提供紧急供餐服务。</w:t>
      </w:r>
    </w:p>
    <w:p w14:paraId="69D1F27F">
      <w:pPr>
        <w:pStyle w:val="321"/>
        <w:ind w:firstLine="420"/>
        <w:rPr>
          <w:rFonts w:cs="宋体"/>
          <w:bCs/>
          <w:kern w:val="2"/>
          <w:sz w:val="21"/>
        </w:rPr>
      </w:pPr>
    </w:p>
    <w:p w14:paraId="05886CB3">
      <w:pPr>
        <w:pStyle w:val="321"/>
        <w:ind w:firstLine="0" w:firstLineChars="0"/>
        <w:rPr>
          <w:b/>
        </w:rPr>
      </w:pPr>
      <w:r>
        <w:rPr>
          <w:rFonts w:hint="eastAsia"/>
          <w:b/>
          <w:highlight w:val="yellow"/>
        </w:rPr>
        <w:t>★三、项目商务要求</w:t>
      </w:r>
    </w:p>
    <w:p w14:paraId="254FCCDA">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（一）服务期限：</w:t>
      </w:r>
    </w:p>
    <w:p w14:paraId="26902D18">
      <w:pPr>
        <w:pStyle w:val="255"/>
        <w:spacing w:beforeLines="0" w:line="360" w:lineRule="auto"/>
        <w:ind w:firstLine="420"/>
        <w:rPr>
          <w:rFonts w:ascii="宋体" w:hAnsi="宋体" w:eastAsia="宋体"/>
          <w:b/>
          <w:color w:val="000000"/>
          <w:kern w:val="28"/>
          <w:highlight w:val="yellow"/>
        </w:rPr>
      </w:pPr>
      <w:r>
        <w:rPr>
          <w:rFonts w:hint="eastAsia" w:ascii="宋体" w:hAnsi="宋体" w:eastAsia="宋体"/>
          <w:b w:val="0"/>
          <w:bCs/>
          <w:color w:val="000000"/>
          <w:kern w:val="28"/>
          <w:highlight w:val="yellow"/>
        </w:rPr>
        <w:t>本项目合同履行期限为一年。本项目为长期服务项目，合同履行期限满后，采购单位可根据中标单位履约情况确定合同是否续签，但总合同履行期限最长不超过3年，合同一年一签，第一年为本次招标的中标合同履行期。如因中标单位原因提出不再续约意向的，应至少提前1个月书面</w:t>
      </w:r>
      <w:r>
        <w:rPr>
          <w:rFonts w:ascii="宋体" w:hAnsi="宋体" w:eastAsia="宋体"/>
          <w:b w:val="0"/>
          <w:bCs/>
          <w:color w:val="000000"/>
          <w:kern w:val="28"/>
          <w:highlight w:val="yellow"/>
        </w:rPr>
        <w:t>（微信通知）</w:t>
      </w:r>
      <w:r>
        <w:rPr>
          <w:rFonts w:hint="eastAsia" w:ascii="宋体" w:hAnsi="宋体" w:eastAsia="宋体"/>
          <w:b w:val="0"/>
          <w:bCs/>
          <w:color w:val="000000"/>
          <w:kern w:val="28"/>
          <w:highlight w:val="yellow"/>
        </w:rPr>
        <w:t>通知采购单位并做好相关移交及安置工作。</w:t>
      </w:r>
    </w:p>
    <w:p w14:paraId="6F44C512">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（二）服务地点：</w:t>
      </w:r>
    </w:p>
    <w:p w14:paraId="38BD094B">
      <w:pPr>
        <w:pStyle w:val="255"/>
        <w:spacing w:beforeLines="0" w:line="360" w:lineRule="auto"/>
        <w:ind w:firstLine="424" w:firstLineChars="202"/>
        <w:rPr>
          <w:rFonts w:asciiTheme="minorEastAsia" w:hAnsiTheme="minorEastAsia" w:eastAsiaTheme="minorEastAsia"/>
          <w:b/>
          <w:highlight w:val="yellow"/>
        </w:rPr>
      </w:pPr>
      <w:r>
        <w:rPr>
          <w:rFonts w:hint="eastAsia" w:ascii="宋体" w:hAnsi="宋体" w:eastAsia="宋体"/>
          <w:szCs w:val="21"/>
          <w:highlight w:val="yellow"/>
        </w:rPr>
        <w:t>深圳市福田区妇幼保健院。</w:t>
      </w:r>
    </w:p>
    <w:p w14:paraId="17359D68">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cstheme="minorEastAsia"/>
          <w:b/>
          <w:szCs w:val="21"/>
          <w:highlight w:val="yellow"/>
        </w:rPr>
        <w:t>（三）付款方式：</w:t>
      </w:r>
    </w:p>
    <w:p w14:paraId="2A6818D3">
      <w:pPr>
        <w:pStyle w:val="255"/>
        <w:spacing w:beforeLines="0" w:line="360" w:lineRule="auto"/>
        <w:ind w:firstLine="424" w:firstLineChars="202"/>
        <w:rPr>
          <w:rFonts w:ascii="宋体" w:hAnsi="宋体" w:eastAsia="宋体"/>
          <w:szCs w:val="21"/>
          <w:highlight w:val="yellow"/>
        </w:rPr>
      </w:pPr>
      <w:r>
        <w:rPr>
          <w:rFonts w:hint="eastAsia" w:ascii="宋体" w:hAnsi="宋体" w:eastAsia="宋体"/>
          <w:szCs w:val="21"/>
          <w:highlight w:val="yellow"/>
        </w:rPr>
        <w:t>每月支付费用=订餐量（人数*天数）*</w:t>
      </w:r>
      <w:r>
        <w:rPr>
          <w:rFonts w:hint="eastAsia" w:ascii="宋体" w:hAnsi="宋体" w:eastAsia="宋体"/>
          <w:szCs w:val="21"/>
          <w:highlight w:val="yellow"/>
          <w:lang w:val="en-US" w:eastAsia="zh-CN"/>
        </w:rPr>
        <w:t>中标人投标报价</w:t>
      </w:r>
      <w:r>
        <w:rPr>
          <w:rFonts w:hint="eastAsia" w:ascii="宋体" w:hAnsi="宋体" w:eastAsia="宋体"/>
          <w:szCs w:val="21"/>
          <w:highlight w:val="yellow"/>
        </w:rPr>
        <w:t>，按月支付，次月10日内根据实际的用餐配送服务付款，采购方在收到等</w:t>
      </w:r>
      <w:r>
        <w:rPr>
          <w:rFonts w:hint="eastAsia" w:ascii="宋体" w:hAnsi="宋体" w:eastAsia="宋体"/>
          <w:szCs w:val="21"/>
          <w:highlight w:val="yellow"/>
          <w:lang w:val="en-US" w:eastAsia="zh-CN"/>
        </w:rPr>
        <w:t>额</w:t>
      </w:r>
      <w:r>
        <w:rPr>
          <w:rFonts w:hint="eastAsia" w:ascii="宋体" w:hAnsi="宋体" w:eastAsia="宋体"/>
          <w:szCs w:val="21"/>
          <w:highlight w:val="yellow"/>
        </w:rPr>
        <w:t>发票后10个工作日内支付款项。</w:t>
      </w:r>
    </w:p>
    <w:p w14:paraId="564AB25E">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（四）关于验收：</w:t>
      </w:r>
    </w:p>
    <w:p w14:paraId="44B6D101">
      <w:pPr>
        <w:spacing w:line="360" w:lineRule="auto"/>
        <w:ind w:firstLine="420" w:firstLineChars="200"/>
        <w:rPr>
          <w:rFonts w:ascii="宋体" w:hAnsi="宋体"/>
          <w:szCs w:val="21"/>
          <w:highlight w:val="yellow"/>
        </w:rPr>
      </w:pPr>
      <w:r>
        <w:rPr>
          <w:rFonts w:hint="eastAsia" w:ascii="宋体" w:hAnsi="宋体"/>
          <w:szCs w:val="21"/>
          <w:highlight w:val="yellow"/>
        </w:rPr>
        <w:t>1）服务期结束后，中标人按招标文件、投标文件及合同要求完成项目服务工作，并按要求完成验收文档准备后，中标人向采购人提出项目验收申请，验收工作由采购人组织有关人员进行。</w:t>
      </w:r>
    </w:p>
    <w:p w14:paraId="08BC3FD8">
      <w:pPr>
        <w:spacing w:line="360" w:lineRule="auto"/>
        <w:ind w:firstLine="420" w:firstLineChars="200"/>
        <w:rPr>
          <w:rFonts w:ascii="宋体" w:hAnsi="宋体"/>
          <w:szCs w:val="21"/>
          <w:highlight w:val="yellow"/>
        </w:rPr>
      </w:pPr>
      <w:r>
        <w:rPr>
          <w:rFonts w:hint="eastAsia" w:ascii="宋体" w:hAnsi="宋体"/>
          <w:szCs w:val="21"/>
          <w:highlight w:val="yellow"/>
        </w:rPr>
        <w:t>2）当满足以下条件时，采购人才向中标人签发验收报告：</w:t>
      </w:r>
    </w:p>
    <w:p w14:paraId="146EC41A">
      <w:pPr>
        <w:tabs>
          <w:tab w:val="left" w:pos="1260"/>
        </w:tabs>
        <w:spacing w:line="360" w:lineRule="auto"/>
        <w:ind w:firstLine="420" w:firstLineChars="200"/>
        <w:rPr>
          <w:rFonts w:ascii="宋体" w:hAnsi="宋体"/>
          <w:szCs w:val="21"/>
          <w:highlight w:val="yellow"/>
        </w:rPr>
      </w:pPr>
      <w:r>
        <w:rPr>
          <w:rFonts w:hint="eastAsia" w:ascii="宋体" w:hAnsi="宋体"/>
          <w:szCs w:val="21"/>
          <w:highlight w:val="yellow"/>
        </w:rPr>
        <w:t>a、中标人已按照合同规定提供了全部技术资料。</w:t>
      </w:r>
    </w:p>
    <w:p w14:paraId="2412A299">
      <w:pPr>
        <w:pStyle w:val="255"/>
        <w:spacing w:beforeLines="0" w:line="360" w:lineRule="auto"/>
        <w:ind w:firstLine="420"/>
        <w:rPr>
          <w:rFonts w:asciiTheme="minorEastAsia" w:hAnsiTheme="minorEastAsia" w:eastAsiaTheme="minorEastAsia"/>
          <w:b/>
        </w:rPr>
      </w:pPr>
      <w:r>
        <w:rPr>
          <w:rFonts w:hint="eastAsia" w:ascii="宋体" w:hAnsi="宋体" w:eastAsia="宋体"/>
          <w:szCs w:val="21"/>
          <w:highlight w:val="yellow"/>
        </w:rPr>
        <w:t>b、服务项目符合招标文件的服务要求</w:t>
      </w:r>
    </w:p>
    <w:p w14:paraId="3D8B7F3C">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b/>
          <w:highlight w:val="yellow"/>
        </w:rPr>
        <w:t>（五）报价要求：</w:t>
      </w:r>
    </w:p>
    <w:p w14:paraId="1BB95F44">
      <w:pPr>
        <w:spacing w:line="360" w:lineRule="auto"/>
        <w:ind w:firstLine="420" w:firstLineChars="200"/>
        <w:rPr>
          <w:rFonts w:hint="eastAsia"/>
          <w:highlight w:val="yellow"/>
        </w:rPr>
      </w:pPr>
      <w:bookmarkStart w:id="8" w:name="_Toc135293161"/>
      <w:r>
        <w:rPr>
          <w:rFonts w:hint="eastAsia" w:ascii="宋体" w:hAnsi="宋体" w:cs="楷体"/>
          <w:bCs/>
          <w:highlight w:val="yellow"/>
          <w:lang w:val="en-US" w:eastAsia="zh-CN"/>
        </w:rPr>
        <w:t>1.</w:t>
      </w:r>
      <w:r>
        <w:rPr>
          <w:rFonts w:hint="eastAsia" w:asciiTheme="minorEastAsia" w:hAnsiTheme="minorEastAsia" w:eastAsiaTheme="minorEastAsia" w:cstheme="minorEastAsia"/>
          <w:sz w:val="21"/>
          <w:szCs w:val="21"/>
          <w:highlight w:val="yellow"/>
        </w:rPr>
        <w:t>投标报价应以人民币为结算单位</w:t>
      </w:r>
      <w:r>
        <w:rPr>
          <w:rFonts w:hint="eastAsia" w:asciiTheme="minorEastAsia" w:hAnsiTheme="minorEastAsia" w:eastAsiaTheme="minorEastAsia" w:cstheme="minorEastAsia"/>
          <w:sz w:val="21"/>
          <w:szCs w:val="21"/>
          <w:highlight w:val="yellow"/>
          <w:lang w:eastAsia="zh-CN"/>
        </w:rPr>
        <w:t>，</w:t>
      </w:r>
      <w:r>
        <w:rPr>
          <w:rFonts w:hint="eastAsia"/>
          <w:highlight w:val="yellow"/>
        </w:rPr>
        <w:t>需是完成本项目的一切费用总和，应包括服务成本、法定税费和企业的利润等全部费用。</w:t>
      </w:r>
    </w:p>
    <w:p w14:paraId="2DEB222E">
      <w:pPr>
        <w:spacing w:line="360" w:lineRule="auto"/>
        <w:ind w:firstLine="420" w:firstLineChars="200"/>
        <w:rPr>
          <w:rFonts w:hint="default" w:ascii="宋体" w:hAnsi="宋体" w:eastAsia="宋体" w:cs="楷体"/>
          <w:bCs/>
          <w:highlight w:val="yellow"/>
          <w:lang w:val="en-US" w:eastAsia="zh-CN"/>
        </w:rPr>
      </w:pPr>
      <w:r>
        <w:rPr>
          <w:rFonts w:hint="eastAsia" w:ascii="宋体" w:hAnsi="宋体" w:eastAsia="宋体" w:cs="楷体"/>
          <w:bCs/>
          <w:highlight w:val="yellow"/>
          <w:lang w:val="en-US" w:eastAsia="zh-CN"/>
        </w:rPr>
        <w:t>2.</w:t>
      </w:r>
      <w:r>
        <w:rPr>
          <w:rFonts w:hint="eastAsia" w:asciiTheme="minorEastAsia" w:hAnsiTheme="minorEastAsia" w:eastAsiaTheme="minorEastAsia" w:cstheme="minorEastAsia"/>
          <w:sz w:val="21"/>
          <w:szCs w:val="21"/>
          <w:highlight w:val="yellow"/>
        </w:rPr>
        <w:t>本项目投标报价</w:t>
      </w:r>
      <w:r>
        <w:rPr>
          <w:rFonts w:hint="eastAsia" w:asciiTheme="minorEastAsia" w:hAnsiTheme="minorEastAsia" w:eastAsiaTheme="minorEastAsia" w:cstheme="minorEastAsia"/>
          <w:sz w:val="21"/>
          <w:szCs w:val="21"/>
          <w:highlight w:val="yellow"/>
          <w:lang w:val="en-US" w:eastAsia="zh-CN"/>
        </w:rPr>
        <w:t>以单价报，</w:t>
      </w:r>
      <w:r>
        <w:rPr>
          <w:rFonts w:hint="eastAsia" w:ascii="宋体" w:hAnsi="宋体" w:cs="楷体"/>
          <w:bCs/>
          <w:highlight w:val="yellow"/>
        </w:rPr>
        <w:t>投标人根据自身实力</w:t>
      </w:r>
      <w:r>
        <w:rPr>
          <w:rFonts w:hint="eastAsia" w:ascii="宋体" w:hAnsi="宋体" w:cs="楷体"/>
          <w:bCs/>
          <w:highlight w:val="yellow"/>
          <w:lang w:val="en-US" w:eastAsia="zh-CN"/>
        </w:rPr>
        <w:t>自行填报，且不得超过单价最高限价405.00元/天/人，否则将作投标无效处理。</w:t>
      </w:r>
    </w:p>
    <w:p w14:paraId="367FACE3">
      <w:pPr>
        <w:pStyle w:val="3"/>
        <w:rPr>
          <w:rFonts w:hint="eastAsia"/>
        </w:rPr>
      </w:pPr>
    </w:p>
    <w:p w14:paraId="1EE9DCD3">
      <w:pPr>
        <w:pStyle w:val="3"/>
      </w:pPr>
      <w:r>
        <w:rPr>
          <w:rFonts w:hint="eastAsia"/>
        </w:rPr>
        <w:t>第三章  投标文件初审</w:t>
      </w:r>
      <w:bookmarkEnd w:id="8"/>
    </w:p>
    <w:p w14:paraId="6E399F6D">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09817E76">
      <w:pPr>
        <w:adjustRightInd w:val="0"/>
        <w:spacing w:line="360" w:lineRule="auto"/>
        <w:rPr>
          <w:snapToGrid w:val="0"/>
          <w:kern w:val="0"/>
        </w:rPr>
      </w:pPr>
    </w:p>
    <w:p w14:paraId="6A9BF02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D77FE30">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2D41D19C">
      <w:pPr>
        <w:adjustRightInd w:val="0"/>
        <w:spacing w:line="360" w:lineRule="auto"/>
        <w:ind w:firstLine="422" w:firstLineChars="201"/>
        <w:rPr>
          <w:rFonts w:ascii="宋体" w:hAnsi="宋体"/>
          <w:snapToGrid w:val="0"/>
          <w:kern w:val="0"/>
        </w:rPr>
      </w:pPr>
    </w:p>
    <w:p w14:paraId="6E1A5AAF">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66EDC4B5">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2163C142">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100C5E6C">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2EE13DDB">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1999EB1">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443CAF82">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1DCFD80C">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080E4ADF">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185DC02D">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5966639">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0C883FF5">
      <w:pPr>
        <w:adjustRightInd w:val="0"/>
        <w:spacing w:line="360" w:lineRule="auto"/>
        <w:ind w:firstLine="422" w:firstLineChars="201"/>
        <w:rPr>
          <w:rFonts w:ascii="宋体" w:hAnsi="宋体"/>
          <w:snapToGrid w:val="0"/>
          <w:kern w:val="0"/>
          <w:highlight w:val="yellow"/>
        </w:rPr>
      </w:pPr>
      <w:r>
        <w:rPr>
          <w:rFonts w:hint="eastAsia" w:ascii="宋体" w:hAnsi="宋体"/>
          <w:snapToGrid w:val="0"/>
          <w:kern w:val="0"/>
          <w:highlight w:val="yellow"/>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异常一致情形）。</w:t>
      </w:r>
    </w:p>
    <w:p w14:paraId="6BF5D539">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7180BEB0">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bookmarkStart w:id="9" w:name="_Toc135293162"/>
    </w:p>
    <w:p w14:paraId="1190EC08">
      <w:pPr>
        <w:pStyle w:val="2"/>
      </w:pPr>
    </w:p>
    <w:p w14:paraId="23115D90">
      <w:pPr>
        <w:pStyle w:val="3"/>
        <w:spacing w:after="0"/>
      </w:pPr>
      <w:r>
        <w:rPr>
          <w:rFonts w:hint="eastAsia"/>
        </w:rPr>
        <w:t>第四章  评标方法和标准</w:t>
      </w:r>
      <w:bookmarkEnd w:id="9"/>
    </w:p>
    <w:p w14:paraId="3B459828"/>
    <w:p w14:paraId="63B2ACD9">
      <w:pPr>
        <w:pStyle w:val="2"/>
        <w:spacing w:before="0" w:after="0"/>
      </w:pPr>
      <w:bookmarkStart w:id="10" w:name="_Toc135293163"/>
      <w:bookmarkStart w:id="11" w:name="_Toc44690702"/>
      <w:bookmarkStart w:id="12" w:name="_Toc44691161"/>
      <w:bookmarkStart w:id="13" w:name="_Toc44690429"/>
      <w:bookmarkStart w:id="14" w:name="_Toc44691393"/>
      <w:r>
        <w:rPr>
          <w:rFonts w:hint="eastAsia"/>
        </w:rPr>
        <w:t>一、</w:t>
      </w:r>
      <w:r>
        <w:t>评标方法</w:t>
      </w:r>
      <w:bookmarkEnd w:id="10"/>
      <w:bookmarkEnd w:id="11"/>
      <w:bookmarkEnd w:id="12"/>
      <w:bookmarkEnd w:id="13"/>
      <w:bookmarkEnd w:id="14"/>
    </w:p>
    <w:p w14:paraId="44EFD2B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65B632D7">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366BD87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48F2B2E8">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w:t>
      </w:r>
      <w:r>
        <w:rPr>
          <w:rFonts w:hint="eastAsia" w:cs="仿宋" w:asciiTheme="minorEastAsia" w:hAnsiTheme="minorEastAsia" w:eastAsiaTheme="minorEastAsia"/>
          <w:kern w:val="2"/>
          <w:sz w:val="21"/>
          <w:szCs w:val="21"/>
          <w:lang w:val="en-US" w:eastAsia="zh-CN"/>
        </w:rPr>
        <w:t>1</w:t>
      </w:r>
      <w:r>
        <w:rPr>
          <w:rFonts w:hint="eastAsia" w:cs="仿宋" w:asciiTheme="minorEastAsia" w:hAnsiTheme="minorEastAsia" w:eastAsiaTheme="minorEastAsia"/>
          <w:kern w:val="2"/>
          <w:sz w:val="21"/>
          <w:szCs w:val="21"/>
        </w:rPr>
        <w:t>名。</w:t>
      </w:r>
    </w:p>
    <w:p w14:paraId="0E23DB1B">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55F44FAC">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5B57F0C9">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A940670">
      <w:pPr>
        <w:pStyle w:val="45"/>
        <w:spacing w:before="0" w:beforeAutospacing="0" w:after="0" w:afterAutospacing="0" w:line="360" w:lineRule="exact"/>
        <w:ind w:firstLine="424" w:firstLineChars="202"/>
        <w:rPr>
          <w:rFonts w:cs="仿宋" w:asciiTheme="minorEastAsia" w:hAnsiTheme="minorEastAsia" w:eastAsiaTheme="minorEastAsia"/>
          <w:bCs/>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A3FC82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lang w:val="en-US" w:eastAsia="zh-CN"/>
        </w:rPr>
        <w:t>5</w:t>
      </w:r>
      <w:r>
        <w:rPr>
          <w:rFonts w:hint="eastAsia" w:cs="仿宋" w:asciiTheme="minorEastAsia" w:hAnsiTheme="minorEastAsia" w:eastAsiaTheme="minorEastAsia"/>
          <w:b/>
          <w:kern w:val="2"/>
          <w:sz w:val="21"/>
          <w:szCs w:val="21"/>
        </w:rPr>
        <w:t>、确定中标供应商：</w:t>
      </w:r>
    </w:p>
    <w:p w14:paraId="364FB1FB">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DA33A01">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2FADF6A">
      <w:pPr>
        <w:spacing w:line="360" w:lineRule="auto"/>
        <w:ind w:firstLine="424" w:firstLineChars="202"/>
        <w:rPr>
          <w:rFonts w:asciiTheme="minorEastAsia" w:hAnsiTheme="minorEastAsia" w:eastAsiaTheme="minorEastAsia"/>
        </w:rPr>
      </w:pPr>
    </w:p>
    <w:p w14:paraId="62960E8C">
      <w:pPr>
        <w:pStyle w:val="2"/>
        <w:spacing w:before="0" w:after="0"/>
      </w:pPr>
      <w:bookmarkStart w:id="15" w:name="_Toc135293164"/>
      <w:r>
        <w:rPr>
          <w:rFonts w:hint="eastAsia"/>
        </w:rPr>
        <w:t>二、评标标准</w:t>
      </w:r>
      <w:bookmarkEnd w:id="15"/>
    </w:p>
    <w:p w14:paraId="1FE9380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1CAE5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4EE0F0AE">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71489A2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602D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85C8F28">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7E600F9E">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57233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283FC635">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89520B4">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1C758CF0">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5F493362">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1C2530D5">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36FB52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4B6A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5D0E057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70B6024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55</w:t>
            </w:r>
          </w:p>
        </w:tc>
      </w:tr>
      <w:tr w14:paraId="2A64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D5C30F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1FA77D8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7FB6F14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670EEC3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28BBE7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6A8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6C950AC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5D5529A2">
            <w:pPr>
              <w:snapToGrid w:val="0"/>
              <w:spacing w:line="260" w:lineRule="exact"/>
              <w:jc w:val="center"/>
              <w:rPr>
                <w:rFonts w:cs="宋体" w:asciiTheme="minorEastAsia" w:hAnsiTheme="minorEastAsia" w:eastAsiaTheme="minorEastAsia"/>
                <w:szCs w:val="21"/>
              </w:rPr>
            </w:pPr>
            <w:r>
              <w:rPr>
                <w:rFonts w:hint="eastAsia" w:ascii="宋体" w:hAnsi="宋体" w:cs="宋体"/>
              </w:rPr>
              <w:t>配餐方案</w:t>
            </w:r>
          </w:p>
        </w:tc>
        <w:tc>
          <w:tcPr>
            <w:tcW w:w="709" w:type="dxa"/>
            <w:vAlign w:val="center"/>
          </w:tcPr>
          <w:p w14:paraId="635678C9">
            <w:pPr>
              <w:snapToGrid w:val="0"/>
              <w:spacing w:line="260" w:lineRule="exact"/>
              <w:jc w:val="center"/>
              <w:rPr>
                <w:rFonts w:cs="宋体" w:asciiTheme="minorEastAsia" w:hAnsiTheme="minorEastAsia" w:eastAsiaTheme="minorEastAsia"/>
                <w:kern w:val="0"/>
                <w:szCs w:val="21"/>
              </w:rPr>
            </w:pPr>
            <w:r>
              <w:rPr>
                <w:rFonts w:hint="eastAsia" w:ascii="宋体" w:hAnsi="宋体" w:cs="宋体"/>
              </w:rPr>
              <w:t>20</w:t>
            </w:r>
          </w:p>
        </w:tc>
        <w:tc>
          <w:tcPr>
            <w:tcW w:w="5953" w:type="dxa"/>
          </w:tcPr>
          <w:p w14:paraId="6CA40FE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（一）评审内容：</w:t>
            </w:r>
          </w:p>
          <w:p w14:paraId="578FFBC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考察投标人针对本项目</w:t>
            </w:r>
            <w:r>
              <w:rPr>
                <w:rFonts w:hint="eastAsia" w:asciiTheme="minorEastAsia" w:hAnsiTheme="minorEastAsia" w:eastAsiaTheme="minorEastAsia"/>
                <w:szCs w:val="21"/>
                <w:lang w:val="en-US" w:eastAsia="zh-CN"/>
              </w:rPr>
              <w:t>月子供餐</w:t>
            </w:r>
            <w:r>
              <w:rPr>
                <w:rFonts w:hint="eastAsia" w:asciiTheme="minorEastAsia" w:hAnsiTheme="minorEastAsia" w:eastAsiaTheme="minorEastAsia"/>
                <w:szCs w:val="21"/>
              </w:rPr>
              <w:t>提供的配餐方案，包含以下内容：</w:t>
            </w:r>
          </w:p>
          <w:p w14:paraId="598A919E">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1、顺产餐</w:t>
            </w:r>
            <w:r>
              <w:rPr>
                <w:rFonts w:hint="eastAsia" w:ascii="宋体" w:hAnsi="宋体" w:cs="宋体"/>
              </w:rPr>
              <w:t>配餐方案</w:t>
            </w:r>
            <w:r>
              <w:rPr>
                <w:rFonts w:hint="eastAsia" w:asciiTheme="minorEastAsia" w:hAnsiTheme="minorEastAsia" w:eastAsiaTheme="minorEastAsia"/>
                <w:szCs w:val="21"/>
              </w:rPr>
              <w:t>；</w:t>
            </w:r>
          </w:p>
          <w:p w14:paraId="4838137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2、剖宫产餐</w:t>
            </w:r>
            <w:r>
              <w:rPr>
                <w:rFonts w:hint="eastAsia" w:ascii="宋体" w:hAnsi="宋体" w:cs="宋体"/>
              </w:rPr>
              <w:t>配餐方案</w:t>
            </w:r>
            <w:r>
              <w:rPr>
                <w:rFonts w:hint="eastAsia" w:asciiTheme="minorEastAsia" w:hAnsiTheme="minorEastAsia" w:eastAsiaTheme="minorEastAsia"/>
                <w:szCs w:val="21"/>
              </w:rPr>
              <w:t>；</w:t>
            </w:r>
          </w:p>
          <w:p w14:paraId="1D6D328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3、小产餐</w:t>
            </w:r>
            <w:r>
              <w:rPr>
                <w:rFonts w:hint="eastAsia" w:ascii="宋体" w:hAnsi="宋体" w:cs="宋体"/>
              </w:rPr>
              <w:t>配餐方案</w:t>
            </w:r>
            <w:r>
              <w:rPr>
                <w:rFonts w:hint="eastAsia" w:asciiTheme="minorEastAsia" w:hAnsiTheme="minorEastAsia" w:eastAsiaTheme="minorEastAsia"/>
                <w:szCs w:val="21"/>
              </w:rPr>
              <w:t>；</w:t>
            </w:r>
          </w:p>
          <w:p w14:paraId="18960A0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4、控糖餐</w:t>
            </w:r>
            <w:r>
              <w:rPr>
                <w:rFonts w:hint="eastAsia" w:ascii="宋体" w:hAnsi="宋体" w:cs="宋体"/>
              </w:rPr>
              <w:t>配餐方案</w:t>
            </w:r>
            <w:r>
              <w:rPr>
                <w:rFonts w:hint="eastAsia" w:asciiTheme="minorEastAsia" w:hAnsiTheme="minorEastAsia" w:eastAsiaTheme="minorEastAsia"/>
                <w:szCs w:val="21"/>
              </w:rPr>
              <w:t>；</w:t>
            </w:r>
          </w:p>
          <w:p w14:paraId="03115A6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5、回民餐</w:t>
            </w:r>
            <w:r>
              <w:rPr>
                <w:rFonts w:hint="eastAsia" w:ascii="宋体" w:hAnsi="宋体" w:cs="宋体"/>
              </w:rPr>
              <w:t>配餐方案</w:t>
            </w:r>
            <w:r>
              <w:rPr>
                <w:rFonts w:hint="eastAsia" w:asciiTheme="minorEastAsia" w:hAnsiTheme="minorEastAsia" w:eastAsiaTheme="minorEastAsia"/>
                <w:szCs w:val="21"/>
              </w:rPr>
              <w:t>；</w:t>
            </w:r>
          </w:p>
          <w:p w14:paraId="79CF541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6、根据产妇的不同需求，为产妇提供30天餐、42天餐</w:t>
            </w:r>
            <w:r>
              <w:rPr>
                <w:rFonts w:hint="eastAsia" w:ascii="宋体" w:hAnsi="宋体" w:cs="宋体"/>
              </w:rPr>
              <w:t>配餐方案</w:t>
            </w:r>
            <w:r>
              <w:rPr>
                <w:rFonts w:hint="eastAsia" w:asciiTheme="minorEastAsia" w:hAnsiTheme="minorEastAsia" w:eastAsiaTheme="minorEastAsia"/>
                <w:szCs w:val="21"/>
              </w:rPr>
              <w:t>。</w:t>
            </w:r>
          </w:p>
          <w:p w14:paraId="33FD3F3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（二）评审依据：</w:t>
            </w:r>
          </w:p>
          <w:p w14:paraId="05725D5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方案包含以上六项内容得12分；包含以上五项内容得10分；包含以上四项内容得8分；包含以上三项内容得6分；包含以上二项内容得4分；包含以上一项内容得2分；其他情况不得分。</w:t>
            </w:r>
          </w:p>
          <w:p w14:paraId="2A5BF8A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5DAA879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1.方案内容全面具体，针对性、可操作性强的，加8分；</w:t>
            </w:r>
          </w:p>
          <w:p w14:paraId="179A7DB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2.方案内容较全面具体，针对性、可操作性较强的，加</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649B0D2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3.方案内容全面性、针对性、可操作性一般的，加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768F7AE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4.方案内容不全，可行性低，不加分。</w:t>
            </w:r>
          </w:p>
        </w:tc>
        <w:tc>
          <w:tcPr>
            <w:tcW w:w="1187" w:type="dxa"/>
            <w:vAlign w:val="center"/>
          </w:tcPr>
          <w:p w14:paraId="60C617D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C662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754" w:type="dxa"/>
            <w:vAlign w:val="center"/>
          </w:tcPr>
          <w:p w14:paraId="59C67C6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143" w:type="dxa"/>
            <w:vAlign w:val="center"/>
          </w:tcPr>
          <w:p w14:paraId="7D1BE43A">
            <w:pPr>
              <w:snapToGrid w:val="0"/>
              <w:spacing w:line="260" w:lineRule="exact"/>
              <w:jc w:val="center"/>
              <w:rPr>
                <w:rFonts w:cs="宋体" w:asciiTheme="minorEastAsia" w:hAnsiTheme="minorEastAsia" w:eastAsiaTheme="minorEastAsia"/>
                <w:szCs w:val="21"/>
              </w:rPr>
            </w:pPr>
            <w:r>
              <w:rPr>
                <w:rFonts w:hint="eastAsia" w:ascii="宋体" w:hAnsi="宋体" w:cs="宋体"/>
                <w:lang w:val="en-US" w:eastAsia="zh-CN"/>
              </w:rPr>
              <w:t>服务</w:t>
            </w:r>
            <w:r>
              <w:rPr>
                <w:rFonts w:hint="eastAsia" w:ascii="宋体" w:hAnsi="宋体" w:cs="宋体"/>
              </w:rPr>
              <w:t>方案</w:t>
            </w:r>
          </w:p>
        </w:tc>
        <w:tc>
          <w:tcPr>
            <w:tcW w:w="709" w:type="dxa"/>
            <w:vAlign w:val="center"/>
          </w:tcPr>
          <w:p w14:paraId="698D6A66">
            <w:pPr>
              <w:snapToGrid w:val="0"/>
              <w:spacing w:line="260" w:lineRule="exact"/>
              <w:jc w:val="center"/>
              <w:rPr>
                <w:rFonts w:cs="宋体" w:asciiTheme="minorEastAsia" w:hAnsiTheme="minorEastAsia" w:eastAsiaTheme="minorEastAsia"/>
                <w:kern w:val="0"/>
                <w:szCs w:val="21"/>
              </w:rPr>
            </w:pPr>
            <w:r>
              <w:rPr>
                <w:rFonts w:hint="eastAsia" w:ascii="宋体" w:hAnsi="宋体"/>
              </w:rPr>
              <w:t>14</w:t>
            </w:r>
          </w:p>
        </w:tc>
        <w:tc>
          <w:tcPr>
            <w:tcW w:w="5953" w:type="dxa"/>
          </w:tcPr>
          <w:p w14:paraId="6C79654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（一）评审内容：</w:t>
            </w:r>
          </w:p>
          <w:p w14:paraId="3C3E7D7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考察投标人针对本项目提供的</w:t>
            </w:r>
            <w:r>
              <w:rPr>
                <w:rFonts w:hint="eastAsia" w:asciiTheme="minorEastAsia" w:hAnsiTheme="minorEastAsia" w:eastAsiaTheme="minorEastAsia"/>
                <w:szCs w:val="21"/>
                <w:lang w:val="en-US" w:eastAsia="zh-CN"/>
              </w:rPr>
              <w:t>服务方</w:t>
            </w:r>
            <w:r>
              <w:rPr>
                <w:rFonts w:hint="eastAsia" w:asciiTheme="minorEastAsia" w:hAnsiTheme="minorEastAsia" w:eastAsiaTheme="minorEastAsia"/>
                <w:szCs w:val="21"/>
              </w:rPr>
              <w:t>案，包含以下内容：</w:t>
            </w:r>
          </w:p>
          <w:p w14:paraId="1476957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1、调理师一对一服务方案；</w:t>
            </w:r>
          </w:p>
          <w:p w14:paraId="1193961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2、个性化餐品定制服务方案；</w:t>
            </w:r>
          </w:p>
          <w:p w14:paraId="3FE2A61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3、应急响应方案；</w:t>
            </w:r>
          </w:p>
          <w:p w14:paraId="6F23D92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、相关人员培训方案；</w:t>
            </w:r>
          </w:p>
          <w:p w14:paraId="7968F51A">
            <w:pPr>
              <w:pStyle w:val="94"/>
              <w:spacing w:line="360" w:lineRule="exact"/>
              <w:ind w:firstLine="0" w:firstLineChars="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、餐外增值服务方案</w:t>
            </w:r>
            <w:r>
              <w:rPr>
                <w:rFonts w:hint="eastAsia" w:asciiTheme="minorEastAsia" w:hAnsiTheme="minorEastAsia" w:eastAsiaTheme="minorEastAsia"/>
                <w:szCs w:val="21"/>
                <w:lang w:eastAsia="zh-CN"/>
              </w:rPr>
              <w:t>。</w:t>
            </w:r>
          </w:p>
          <w:p w14:paraId="332DF57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（二）评审依据：</w:t>
            </w:r>
          </w:p>
          <w:p w14:paraId="707F033B">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方案包含以上五项内容得</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分；包含以上四项内容得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28705219">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32BB7841">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1.方案内容全面具体，针对性、可操作性强的，加</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分；</w:t>
            </w:r>
          </w:p>
          <w:p w14:paraId="28A947D6">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2.方案内容较全面具体，针对性、可操作性较强的，加6分；</w:t>
            </w:r>
          </w:p>
          <w:p w14:paraId="1A15EFD8">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3.方案内容全面性、针对性、可操作性一般的，加</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0356347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4.方案内容不全，可行性低，不加分。</w:t>
            </w:r>
          </w:p>
        </w:tc>
        <w:tc>
          <w:tcPr>
            <w:tcW w:w="1187" w:type="dxa"/>
            <w:vAlign w:val="center"/>
          </w:tcPr>
          <w:p w14:paraId="2D0C56D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35358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7F29D3A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5DDE8767">
            <w:pPr>
              <w:snapToGrid w:val="0"/>
              <w:spacing w:line="260" w:lineRule="exact"/>
              <w:jc w:val="center"/>
              <w:rPr>
                <w:rFonts w:cs="宋体" w:asciiTheme="minorEastAsia" w:hAnsiTheme="minorEastAsia" w:eastAsiaTheme="minorEastAsia"/>
                <w:szCs w:val="21"/>
              </w:rPr>
            </w:pPr>
            <w:r>
              <w:rPr>
                <w:rFonts w:hint="eastAsia" w:ascii="宋体" w:hAnsi="宋体"/>
              </w:rPr>
              <w:t>卫生保障方案</w:t>
            </w:r>
          </w:p>
        </w:tc>
        <w:tc>
          <w:tcPr>
            <w:tcW w:w="709" w:type="dxa"/>
            <w:vAlign w:val="center"/>
          </w:tcPr>
          <w:p w14:paraId="1C5174A3">
            <w:pPr>
              <w:snapToGrid w:val="0"/>
              <w:spacing w:line="260" w:lineRule="exact"/>
              <w:jc w:val="center"/>
              <w:rPr>
                <w:rFonts w:cs="宋体" w:asciiTheme="minorEastAsia" w:hAnsiTheme="minorEastAsia" w:eastAsiaTheme="minorEastAsia"/>
                <w:szCs w:val="21"/>
              </w:rPr>
            </w:pPr>
            <w:r>
              <w:rPr>
                <w:rFonts w:hint="eastAsia" w:ascii="宋体" w:hAnsi="宋体" w:cs="宋体"/>
              </w:rPr>
              <w:t>10</w:t>
            </w:r>
          </w:p>
        </w:tc>
        <w:tc>
          <w:tcPr>
            <w:tcW w:w="5953" w:type="dxa"/>
          </w:tcPr>
          <w:p w14:paraId="3317A0F0">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（一）评审内容：</w:t>
            </w:r>
          </w:p>
          <w:p w14:paraId="2D6BD061">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考察投标人提供的卫生保障方案，包括以下内容：</w:t>
            </w:r>
          </w:p>
          <w:p w14:paraId="7132EDD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食品卫生保障方案；</w:t>
            </w:r>
          </w:p>
          <w:p w14:paraId="0AADD653">
            <w:pPr>
              <w:pStyle w:val="94"/>
              <w:numPr>
                <w:ilvl w:val="0"/>
                <w:numId w:val="0"/>
              </w:numPr>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人员卫生保障方案；</w:t>
            </w:r>
          </w:p>
          <w:p w14:paraId="271CB3F0">
            <w:pPr>
              <w:pStyle w:val="94"/>
              <w:numPr>
                <w:ilvl w:val="0"/>
                <w:numId w:val="0"/>
              </w:numPr>
              <w:spacing w:line="360" w:lineRule="exact"/>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环境卫生保障方案；</w:t>
            </w:r>
          </w:p>
          <w:p w14:paraId="633AC1D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垃圾处理</w:t>
            </w:r>
            <w:r>
              <w:rPr>
                <w:rFonts w:hint="eastAsia" w:asciiTheme="minorEastAsia" w:hAnsiTheme="minorEastAsia" w:eastAsiaTheme="minorEastAsia"/>
                <w:szCs w:val="21"/>
                <w:lang w:val="en-US" w:eastAsia="zh-CN"/>
              </w:rPr>
              <w:t>方案</w:t>
            </w:r>
            <w:r>
              <w:rPr>
                <w:rFonts w:hint="eastAsia" w:asciiTheme="minorEastAsia" w:hAnsiTheme="minorEastAsia" w:eastAsiaTheme="minorEastAsia"/>
                <w:szCs w:val="21"/>
              </w:rPr>
              <w:t>。</w:t>
            </w:r>
          </w:p>
          <w:p w14:paraId="2F5C20D2">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（二）评</w:t>
            </w:r>
            <w:r>
              <w:rPr>
                <w:rFonts w:hint="eastAsia" w:asciiTheme="minorEastAsia" w:hAnsiTheme="minorEastAsia" w:eastAsiaTheme="minorEastAsia"/>
                <w:szCs w:val="21"/>
                <w:lang w:val="en-US" w:eastAsia="zh-CN"/>
              </w:rPr>
              <w:t>审</w:t>
            </w:r>
            <w:r>
              <w:rPr>
                <w:rFonts w:hint="eastAsia" w:asciiTheme="minorEastAsia" w:hAnsiTheme="minorEastAsia" w:eastAsiaTheme="minorEastAsia"/>
                <w:szCs w:val="21"/>
              </w:rPr>
              <w:t>依据：</w:t>
            </w:r>
          </w:p>
          <w:p w14:paraId="4A241E54">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方案包含以上四项内容得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分；包含以上三项内容得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分；包含以上二项内容得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分；包含以上一项内容得</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分；其他情况不得分。</w:t>
            </w:r>
          </w:p>
          <w:p w14:paraId="1470E19E">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09F3F65F">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1.方案内容全面具体，针对性、可操作性强的，加</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分；</w:t>
            </w:r>
          </w:p>
          <w:p w14:paraId="0754A087">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2.方案内容较全面具体，针对性、可操作性较强的，加</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5E660038">
            <w:pPr>
              <w:pStyle w:val="94"/>
              <w:spacing w:line="360" w:lineRule="exact"/>
              <w:ind w:firstLine="0" w:firstLineChars="0"/>
              <w:rPr>
                <w:rFonts w:hint="eastAsia" w:asciiTheme="minorEastAsia" w:hAnsiTheme="minorEastAsia" w:eastAsiaTheme="minorEastAsia"/>
                <w:szCs w:val="21"/>
              </w:rPr>
            </w:pPr>
            <w:r>
              <w:rPr>
                <w:rFonts w:hint="eastAsia" w:asciiTheme="minorEastAsia" w:hAnsiTheme="minorEastAsia" w:eastAsiaTheme="minorEastAsia"/>
                <w:szCs w:val="21"/>
              </w:rPr>
              <w:t>3.方案内容全面性、针对性、可操作性一般的，加</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w:t>
            </w:r>
          </w:p>
          <w:p w14:paraId="35464C8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4.方案内容不全，可行性低，不加分。</w:t>
            </w:r>
          </w:p>
        </w:tc>
        <w:tc>
          <w:tcPr>
            <w:tcW w:w="1187" w:type="dxa"/>
            <w:vAlign w:val="center"/>
          </w:tcPr>
          <w:p w14:paraId="0E43553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4BA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54" w:type="dxa"/>
            <w:vAlign w:val="center"/>
          </w:tcPr>
          <w:p w14:paraId="1D467284">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4</w:t>
            </w:r>
          </w:p>
        </w:tc>
        <w:tc>
          <w:tcPr>
            <w:tcW w:w="1143" w:type="dxa"/>
            <w:vAlign w:val="center"/>
          </w:tcPr>
          <w:p w14:paraId="27D279E2">
            <w:pPr>
              <w:snapToGrid w:val="0"/>
              <w:spacing w:line="260" w:lineRule="exact"/>
              <w:jc w:val="center"/>
              <w:rPr>
                <w:rFonts w:cs="宋体" w:asciiTheme="minorEastAsia" w:hAnsiTheme="minorEastAsia" w:eastAsiaTheme="minorEastAsia"/>
                <w:szCs w:val="21"/>
              </w:rPr>
            </w:pPr>
            <w:r>
              <w:rPr>
                <w:rFonts w:hint="eastAsia" w:ascii="宋体" w:hAnsi="宋体" w:cs="宋体"/>
              </w:rPr>
              <w:t>配送要求</w:t>
            </w:r>
          </w:p>
        </w:tc>
        <w:tc>
          <w:tcPr>
            <w:tcW w:w="709" w:type="dxa"/>
            <w:vAlign w:val="center"/>
          </w:tcPr>
          <w:p w14:paraId="66ED7AE3">
            <w:pPr>
              <w:snapToGrid w:val="0"/>
              <w:spacing w:line="260" w:lineRule="exact"/>
              <w:jc w:val="center"/>
              <w:rPr>
                <w:rFonts w:hint="eastAsia" w:cs="宋体" w:asciiTheme="minorEastAsia" w:hAnsiTheme="minorEastAsia" w:eastAsiaTheme="minorEastAsia"/>
                <w:kern w:val="0"/>
                <w:szCs w:val="21"/>
                <w:lang w:eastAsia="zh-CN"/>
              </w:rPr>
            </w:pPr>
            <w:r>
              <w:rPr>
                <w:rFonts w:hint="eastAsia" w:ascii="宋体" w:hAnsi="宋体" w:cs="宋体" w:eastAsiaTheme="minorEastAsia"/>
                <w:lang w:val="en-US" w:eastAsia="zh-CN"/>
              </w:rPr>
              <w:t>5</w:t>
            </w:r>
          </w:p>
        </w:tc>
        <w:tc>
          <w:tcPr>
            <w:tcW w:w="5953" w:type="dxa"/>
          </w:tcPr>
          <w:p w14:paraId="250C10B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（一）评审内容：</w:t>
            </w:r>
          </w:p>
          <w:p w14:paraId="551C2BFB">
            <w:pPr>
              <w:pStyle w:val="94"/>
              <w:spacing w:line="360" w:lineRule="exact"/>
              <w:ind w:firstLine="0" w:firstLineChars="0"/>
              <w:rPr>
                <w:rFonts w:hint="eastAsia" w:eastAsia="宋体" w:asciiTheme="minorEastAsia" w:hAnsiTheme="minorEastAsia"/>
                <w:szCs w:val="21"/>
                <w:lang w:val="en-US" w:eastAsia="zh-CN"/>
              </w:rPr>
            </w:pPr>
            <w:r>
              <w:rPr>
                <w:rFonts w:hint="eastAsia" w:ascii="宋体" w:hAnsi="宋体"/>
                <w:color w:val="000000"/>
                <w:szCs w:val="21"/>
              </w:rPr>
              <w:t>投标人承诺中标后提供</w:t>
            </w:r>
            <w:r>
              <w:rPr>
                <w:rFonts w:hint="eastAsia" w:ascii="宋体" w:hAnsi="宋体"/>
                <w:color w:val="000000"/>
                <w:szCs w:val="21"/>
                <w:lang w:val="en-US" w:eastAsia="zh-CN"/>
              </w:rPr>
              <w:t>不少于</w:t>
            </w:r>
            <w:r>
              <w:rPr>
                <w:rFonts w:hint="eastAsia" w:ascii="宋体" w:hAnsi="宋体"/>
                <w:color w:val="000000"/>
                <w:szCs w:val="21"/>
              </w:rPr>
              <w:t>1辆自有或租赁的</w:t>
            </w:r>
            <w:r>
              <w:rPr>
                <w:rFonts w:hint="eastAsia" w:ascii="宋体" w:hAnsi="宋体"/>
                <w:color w:val="000000"/>
                <w:szCs w:val="21"/>
                <w:lang w:val="en-US" w:eastAsia="zh-CN"/>
              </w:rPr>
              <w:t>配送</w:t>
            </w:r>
            <w:r>
              <w:rPr>
                <w:rFonts w:hint="eastAsia" w:ascii="宋体" w:hAnsi="宋体"/>
                <w:color w:val="000000"/>
                <w:szCs w:val="21"/>
              </w:rPr>
              <w:t>车辆（无限号或禁行问题），用于本项目的配送服务，得</w:t>
            </w:r>
            <w:r>
              <w:rPr>
                <w:rFonts w:hint="eastAsia" w:ascii="宋体" w:hAnsi="宋体"/>
                <w:color w:val="000000"/>
                <w:szCs w:val="21"/>
                <w:lang w:val="en-US" w:eastAsia="zh-CN"/>
              </w:rPr>
              <w:t>5分。</w:t>
            </w:r>
          </w:p>
          <w:p w14:paraId="02C691C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（二）评审依据：</w:t>
            </w:r>
          </w:p>
          <w:p w14:paraId="6D27E8BA">
            <w:pPr>
              <w:pStyle w:val="94"/>
              <w:spacing w:line="360" w:lineRule="exact"/>
              <w:ind w:firstLine="0" w:firstLineChars="0"/>
              <w:rPr>
                <w:rFonts w:asciiTheme="minorEastAsia" w:hAnsiTheme="minorEastAsia" w:eastAsiaTheme="minorEastAsia"/>
                <w:szCs w:val="21"/>
              </w:rPr>
            </w:pPr>
            <w:r>
              <w:rPr>
                <w:rFonts w:hint="eastAsia" w:ascii="宋体" w:hAnsi="宋体"/>
                <w:color w:val="000000"/>
                <w:szCs w:val="21"/>
              </w:rPr>
              <w:t>提供《拟投入本项目的车辆情况承诺函》（格式</w:t>
            </w:r>
            <w:r>
              <w:rPr>
                <w:rFonts w:hint="eastAsia" w:ascii="宋体" w:hAnsi="宋体"/>
                <w:color w:val="000000"/>
                <w:szCs w:val="21"/>
                <w:lang w:val="en-US" w:eastAsia="zh-CN"/>
              </w:rPr>
              <w:t>自拟</w:t>
            </w:r>
            <w:r>
              <w:rPr>
                <w:rFonts w:hint="eastAsia" w:ascii="宋体" w:hAnsi="宋体"/>
                <w:color w:val="000000"/>
                <w:szCs w:val="21"/>
              </w:rPr>
              <w:t>）</w:t>
            </w:r>
            <w:r>
              <w:rPr>
                <w:rFonts w:hint="eastAsia" w:ascii="宋体" w:hAnsi="宋体"/>
                <w:color w:val="000000"/>
                <w:szCs w:val="21"/>
                <w:lang w:val="en-US" w:eastAsia="zh-CN"/>
              </w:rPr>
              <w:t>并加盖投标人公章</w:t>
            </w:r>
            <w:r>
              <w:rPr>
                <w:rFonts w:hint="eastAsia" w:ascii="宋体" w:hAnsi="宋体"/>
                <w:color w:val="000000"/>
                <w:szCs w:val="21"/>
              </w:rPr>
              <w:t>作为得分依据，未提供承诺或承诺内容不满足要求不得分。</w:t>
            </w:r>
          </w:p>
        </w:tc>
        <w:tc>
          <w:tcPr>
            <w:tcW w:w="1187" w:type="dxa"/>
            <w:vAlign w:val="center"/>
          </w:tcPr>
          <w:p w14:paraId="2EC8163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610B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54" w:type="dxa"/>
            <w:vAlign w:val="center"/>
          </w:tcPr>
          <w:p w14:paraId="33766BE4">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5</w:t>
            </w:r>
          </w:p>
        </w:tc>
        <w:tc>
          <w:tcPr>
            <w:tcW w:w="1143" w:type="dxa"/>
            <w:vAlign w:val="center"/>
          </w:tcPr>
          <w:p w14:paraId="1770CA02">
            <w:pPr>
              <w:wordWrap w:val="0"/>
              <w:jc w:val="center"/>
              <w:rPr>
                <w:rFonts w:cs="宋体" w:asciiTheme="minorEastAsia" w:hAnsiTheme="minorEastAsia" w:eastAsiaTheme="minorEastAsia"/>
                <w:szCs w:val="21"/>
              </w:rPr>
            </w:pPr>
            <w:r>
              <w:rPr>
                <w:rFonts w:hint="eastAsia" w:ascii="宋体" w:hAnsi="宋体" w:cs="宋体"/>
              </w:rPr>
              <w:t>拟投入本项目的团队成员情况</w:t>
            </w:r>
          </w:p>
        </w:tc>
        <w:tc>
          <w:tcPr>
            <w:tcW w:w="709" w:type="dxa"/>
            <w:vAlign w:val="center"/>
          </w:tcPr>
          <w:p w14:paraId="125CB451">
            <w:pPr>
              <w:wordWrap w:val="0"/>
              <w:jc w:val="center"/>
              <w:rPr>
                <w:rFonts w:hint="default" w:cs="宋体" w:asciiTheme="minorEastAsia" w:hAnsiTheme="minorEastAsia" w:eastAsiaTheme="minorEastAsia"/>
                <w:kern w:val="0"/>
                <w:szCs w:val="21"/>
                <w:lang w:val="en-US" w:eastAsia="zh-CN"/>
              </w:rPr>
            </w:pPr>
            <w:r>
              <w:rPr>
                <w:rFonts w:hint="eastAsia" w:ascii="宋体" w:hAnsi="宋体" w:cs="宋体" w:eastAsiaTheme="minorEastAsia"/>
                <w:color w:val="auto"/>
                <w:lang w:val="en-US" w:eastAsia="zh-CN"/>
              </w:rPr>
              <w:t>6</w:t>
            </w:r>
          </w:p>
        </w:tc>
        <w:tc>
          <w:tcPr>
            <w:tcW w:w="5953" w:type="dxa"/>
          </w:tcPr>
          <w:p w14:paraId="05BD9BE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（一）评审内容：</w:t>
            </w:r>
          </w:p>
          <w:p w14:paraId="7D6330C7">
            <w:pPr>
              <w:pStyle w:val="18"/>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szCs w:val="21"/>
              </w:rPr>
            </w:pPr>
            <w:r>
              <w:rPr>
                <w:rFonts w:hint="eastAsia" w:cs="宋体" w:asciiTheme="minorEastAsia" w:hAnsiTheme="minorEastAsia" w:eastAsiaTheme="minorEastAsia"/>
                <w:szCs w:val="21"/>
              </w:rPr>
              <w:t>拟安排的项目团队成员</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p>
          <w:p w14:paraId="3E790953">
            <w:pPr>
              <w:pStyle w:val="18"/>
              <w:keepNext w:val="0"/>
              <w:keepLines w:val="0"/>
              <w:pageBreakBefore w:val="0"/>
              <w:widowControl w:val="0"/>
              <w:kinsoku/>
              <w:wordWrap/>
              <w:overflowPunct/>
              <w:topLinePunct w:val="0"/>
              <w:autoSpaceDE/>
              <w:autoSpaceDN/>
              <w:bidi w:val="0"/>
              <w:adjustRightInd/>
              <w:spacing w:line="360" w:lineRule="exact"/>
              <w:textAlignment w:val="auto"/>
              <w:rPr>
                <w:rFonts w:asciiTheme="minorEastAsia" w:hAnsiTheme="minorEastAsia" w:eastAsiaTheme="minorEastAsia"/>
                <w:color w:val="auto"/>
                <w:szCs w:val="21"/>
              </w:rPr>
            </w:pPr>
            <w:r>
              <w:rPr>
                <w:rFonts w:hint="eastAsia" w:ascii="宋体" w:hAnsi="宋体"/>
                <w:color w:val="000000"/>
                <w:szCs w:val="21"/>
              </w:rPr>
              <w:t>具有食品药品监督管理部门或市场监督管理部门颁发的食品安全管理员证书（或食品安全管理员培训考核合</w:t>
            </w:r>
            <w:r>
              <w:rPr>
                <w:rFonts w:hint="eastAsia" w:ascii="宋体" w:hAnsi="宋体"/>
                <w:color w:val="auto"/>
                <w:szCs w:val="21"/>
              </w:rPr>
              <w:t>格证明）的，每提供一人得</w:t>
            </w:r>
            <w:r>
              <w:rPr>
                <w:rFonts w:hint="eastAsia" w:ascii="宋体" w:hAnsi="宋体"/>
                <w:color w:val="auto"/>
                <w:szCs w:val="21"/>
                <w:lang w:val="en-US" w:eastAsia="zh-CN"/>
              </w:rPr>
              <w:t>2</w:t>
            </w:r>
            <w:r>
              <w:rPr>
                <w:rFonts w:hint="eastAsia" w:ascii="宋体" w:hAnsi="宋体"/>
                <w:color w:val="auto"/>
                <w:szCs w:val="21"/>
              </w:rPr>
              <w:t>分，最高得</w:t>
            </w:r>
            <w:r>
              <w:rPr>
                <w:rFonts w:hint="eastAsia" w:ascii="宋体" w:hAnsi="宋体"/>
                <w:color w:val="auto"/>
                <w:szCs w:val="21"/>
                <w:lang w:val="en-US" w:eastAsia="zh-CN"/>
              </w:rPr>
              <w:t>6</w:t>
            </w:r>
            <w:r>
              <w:rPr>
                <w:rFonts w:hint="eastAsia" w:ascii="宋体" w:hAnsi="宋体"/>
                <w:color w:val="auto"/>
                <w:szCs w:val="21"/>
              </w:rPr>
              <w:t>分</w:t>
            </w:r>
            <w:r>
              <w:rPr>
                <w:rFonts w:hint="eastAsia" w:ascii="宋体" w:hAnsi="宋体"/>
                <w:color w:val="auto"/>
                <w:szCs w:val="21"/>
                <w:lang w:eastAsia="zh-CN"/>
              </w:rPr>
              <w:t>。</w:t>
            </w:r>
          </w:p>
          <w:p w14:paraId="5C2ACF5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（二）评审依据：</w:t>
            </w:r>
          </w:p>
          <w:p w14:paraId="59971747">
            <w:pPr>
              <w:pStyle w:val="94"/>
              <w:keepNext w:val="0"/>
              <w:keepLines w:val="0"/>
              <w:pageBreakBefore w:val="0"/>
              <w:widowControl w:val="0"/>
              <w:kinsoku/>
              <w:wordWrap/>
              <w:overflowPunct/>
              <w:topLinePunct w:val="0"/>
              <w:autoSpaceDE/>
              <w:autoSpaceDN/>
              <w:bidi w:val="0"/>
              <w:adjustRightInd/>
              <w:spacing w:line="360" w:lineRule="exact"/>
              <w:ind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1.提供项目团队成员通过投标单位缴纳的载有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公章的近三个月（含投标当月）内任意一个月的个人社保证明；如供应商为新成立单位且成立时间不足一个月的，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30F36591">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ascii="宋体" w:hAnsi="宋体"/>
                <w:color w:val="000000"/>
                <w:szCs w:val="21"/>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提</w:t>
            </w:r>
            <w:r>
              <w:rPr>
                <w:rFonts w:hint="eastAsia" w:ascii="宋体" w:hAnsi="宋体"/>
                <w:szCs w:val="21"/>
              </w:rPr>
              <w:t>供上述</w:t>
            </w:r>
            <w:r>
              <w:rPr>
                <w:rFonts w:hint="eastAsia" w:ascii="宋体" w:hAnsi="宋体"/>
                <w:color w:val="000000"/>
                <w:szCs w:val="21"/>
              </w:rPr>
              <w:t>团队成员相关证书；</w:t>
            </w:r>
          </w:p>
          <w:p w14:paraId="18B7F2D1">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3D74568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F89C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1BE1104">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669DF52B">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35</w:t>
            </w:r>
          </w:p>
        </w:tc>
      </w:tr>
      <w:tr w14:paraId="53238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3F5E0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0AE58E9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7F40364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61CE434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1AF33E0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29AEA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C40FFE7">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1</w:t>
            </w:r>
          </w:p>
        </w:tc>
        <w:tc>
          <w:tcPr>
            <w:tcW w:w="1143" w:type="dxa"/>
            <w:vAlign w:val="center"/>
          </w:tcPr>
          <w:p w14:paraId="4AE72451">
            <w:pPr>
              <w:wordWrap w:val="0"/>
              <w:jc w:val="center"/>
              <w:rPr>
                <w:rFonts w:cs="宋体" w:asciiTheme="minorEastAsia" w:hAnsiTheme="minorEastAsia" w:eastAsiaTheme="minorEastAsia"/>
                <w:color w:val="000000"/>
                <w:kern w:val="0"/>
                <w:szCs w:val="21"/>
              </w:rPr>
            </w:pPr>
            <w:r>
              <w:rPr>
                <w:rFonts w:hint="eastAsia" w:ascii="宋体" w:hAnsi="宋体" w:cs="宋体"/>
              </w:rPr>
              <w:t>同类项目业绩</w:t>
            </w:r>
          </w:p>
        </w:tc>
        <w:tc>
          <w:tcPr>
            <w:tcW w:w="709" w:type="dxa"/>
            <w:vAlign w:val="center"/>
          </w:tcPr>
          <w:p w14:paraId="65B6F7E4">
            <w:pPr>
              <w:wordWrap w:val="0"/>
              <w:jc w:val="center"/>
              <w:rPr>
                <w:rFonts w:hint="default" w:cs="宋体" w:asciiTheme="minorEastAsia" w:hAnsiTheme="minorEastAsia" w:eastAsiaTheme="minorEastAsia"/>
                <w:szCs w:val="21"/>
                <w:lang w:val="en-US" w:eastAsia="zh-CN"/>
              </w:rPr>
            </w:pPr>
            <w:r>
              <w:rPr>
                <w:rFonts w:hint="eastAsia" w:ascii="宋体" w:hAnsi="宋体" w:cs="宋体" w:eastAsiaTheme="minorEastAsia"/>
                <w:lang w:val="en-US" w:eastAsia="zh-CN"/>
              </w:rPr>
              <w:t>20</w:t>
            </w:r>
          </w:p>
        </w:tc>
        <w:tc>
          <w:tcPr>
            <w:tcW w:w="5953" w:type="dxa"/>
          </w:tcPr>
          <w:p w14:paraId="74F3D998">
            <w:pPr>
              <w:adjustRightInd w:val="0"/>
              <w:snapToGrid w:val="0"/>
              <w:spacing w:line="360" w:lineRule="exact"/>
              <w:rPr>
                <w:rFonts w:ascii="宋体" w:hAnsi="宋体" w:cs="宋体" w:eastAsiaTheme="minorEastAsia"/>
                <w:szCs w:val="21"/>
              </w:rPr>
            </w:pPr>
            <w:r>
              <w:rPr>
                <w:rFonts w:hint="eastAsia" w:cs="宋体" w:asciiTheme="minorEastAsia" w:hAnsiTheme="minorEastAsia" w:eastAsiaTheme="minorEastAsia"/>
                <w:szCs w:val="21"/>
              </w:rPr>
              <w:t>（一）</w:t>
            </w:r>
            <w:r>
              <w:rPr>
                <w:rFonts w:hint="eastAsia" w:ascii="宋体" w:hAnsi="宋体" w:cs="宋体" w:eastAsiaTheme="minorEastAsia"/>
                <w:szCs w:val="21"/>
              </w:rPr>
              <w:t>评审内容：</w:t>
            </w:r>
          </w:p>
          <w:p w14:paraId="7795BFBE">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2020年1月1日至本项目投标截止日（以合同签订日期为准），投标人具有</w:t>
            </w:r>
            <w:r>
              <w:rPr>
                <w:rFonts w:hint="eastAsia" w:cs="宋体" w:asciiTheme="minorEastAsia" w:hAnsiTheme="minorEastAsia" w:eastAsiaTheme="minorEastAsia"/>
                <w:bCs/>
                <w:szCs w:val="21"/>
              </w:rPr>
              <w:t>同类项目业绩的</w:t>
            </w:r>
            <w:r>
              <w:rPr>
                <w:rFonts w:hint="eastAsia" w:cs="宋体" w:asciiTheme="minorEastAsia" w:hAnsiTheme="minorEastAsia" w:eastAsiaTheme="minorEastAsia"/>
                <w:szCs w:val="21"/>
              </w:rPr>
              <w:t>，每提供1个项目得</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分,最高得</w:t>
            </w:r>
            <w:r>
              <w:rPr>
                <w:rFonts w:hint="eastAsia" w:cs="宋体" w:asciiTheme="minorEastAsia" w:hAnsiTheme="minorEastAsia" w:eastAsiaTheme="minorEastAsia"/>
                <w:szCs w:val="21"/>
                <w:lang w:val="en-US" w:eastAsia="zh-CN"/>
              </w:rPr>
              <w:t>20</w:t>
            </w:r>
            <w:r>
              <w:rPr>
                <w:rFonts w:hint="eastAsia" w:cs="宋体" w:asciiTheme="minorEastAsia" w:hAnsiTheme="minorEastAsia" w:eastAsiaTheme="minorEastAsia"/>
                <w:szCs w:val="21"/>
              </w:rPr>
              <w:t>分。同一项目续签合同的不可重复得分。</w:t>
            </w:r>
          </w:p>
          <w:p w14:paraId="77DD67E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w:t>
            </w:r>
            <w:r>
              <w:rPr>
                <w:rFonts w:hint="eastAsia" w:asciiTheme="minorEastAsia" w:hAnsiTheme="minorEastAsia" w:eastAsiaTheme="minorEastAsia"/>
                <w:kern w:val="0"/>
                <w:szCs w:val="21"/>
                <w:lang w:val="en-US" w:eastAsia="zh-CN"/>
              </w:rPr>
              <w:t>审</w:t>
            </w:r>
            <w:r>
              <w:rPr>
                <w:rFonts w:hint="eastAsia" w:asciiTheme="minorEastAsia" w:hAnsiTheme="minorEastAsia" w:eastAsiaTheme="minorEastAsia"/>
                <w:kern w:val="0"/>
                <w:szCs w:val="21"/>
              </w:rPr>
              <w:t>依据：</w:t>
            </w:r>
          </w:p>
          <w:p w14:paraId="20308EBE">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1.提供合同关键页</w:t>
            </w:r>
            <w:r>
              <w:rPr>
                <w:rFonts w:cs="宋体" w:asciiTheme="minorEastAsia" w:hAnsiTheme="minorEastAsia" w:eastAsiaTheme="minorEastAsia"/>
                <w:szCs w:val="21"/>
              </w:rPr>
              <w:t>（关键信息包括但不仅限于合同的项目名称、服务内容、合同</w:t>
            </w:r>
            <w:r>
              <w:rPr>
                <w:rFonts w:hint="eastAsia" w:cs="宋体" w:asciiTheme="minorEastAsia" w:hAnsiTheme="minorEastAsia" w:eastAsiaTheme="minorEastAsia"/>
                <w:szCs w:val="21"/>
              </w:rPr>
              <w:t>签订日期</w:t>
            </w:r>
            <w:r>
              <w:rPr>
                <w:rFonts w:cs="宋体" w:asciiTheme="minorEastAsia" w:hAnsiTheme="minorEastAsia" w:eastAsiaTheme="minorEastAsia"/>
                <w:szCs w:val="21"/>
              </w:rPr>
              <w:t>、甲乙双方签字盖章页）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0D6F9F56">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2.通过合同关键信息无法判断是否得分的，还需提供能证明得分的其它证明资料，如项目报告或合同甲方出具的证明文件；</w:t>
            </w:r>
          </w:p>
          <w:p w14:paraId="19B27E6D">
            <w:pPr>
              <w:autoSpaceDE w:val="0"/>
              <w:autoSpaceDN w:val="0"/>
              <w:adjustRightInd w:val="0"/>
              <w:spacing w:line="360" w:lineRule="exact"/>
              <w:jc w:val="left"/>
              <w:rPr>
                <w:rFonts w:ascii="宋体" w:hAnsi="宋体" w:cs="宋体" w:eastAsiaTheme="minorEastAsia"/>
                <w:szCs w:val="21"/>
              </w:rPr>
            </w:pPr>
            <w:r>
              <w:rPr>
                <w:rFonts w:hint="eastAsia" w:asciiTheme="minorEastAsia" w:hAnsiTheme="minorEastAsia" w:eastAsiaTheme="minorEastAsia"/>
                <w:szCs w:val="21"/>
              </w:rPr>
              <w:t>3.提供以上证明文件复印件或扫描件，如涉及网站截图或照片等证明材料,需提供清晰图片,均要求加盖投标人公章。未按要求提供有效证明材料或提供不清晰导致评委无法识别的不计得分。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EFD547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2C67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6E026B75">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2</w:t>
            </w:r>
          </w:p>
        </w:tc>
        <w:tc>
          <w:tcPr>
            <w:tcW w:w="1143" w:type="dxa"/>
            <w:vAlign w:val="center"/>
          </w:tcPr>
          <w:p w14:paraId="17B39D30">
            <w:pPr>
              <w:wordWrap w:val="0"/>
              <w:jc w:val="center"/>
              <w:rPr>
                <w:rFonts w:cs="宋体" w:asciiTheme="minorEastAsia" w:hAnsiTheme="minorEastAsia" w:eastAsiaTheme="minorEastAsia"/>
                <w:color w:val="000000"/>
                <w:kern w:val="0"/>
                <w:szCs w:val="21"/>
              </w:rPr>
            </w:pPr>
            <w:r>
              <w:rPr>
                <w:rFonts w:hint="eastAsia" w:ascii="宋体" w:hAnsi="宋体" w:cs="宋体"/>
              </w:rPr>
              <w:t>食品安全保险</w:t>
            </w:r>
          </w:p>
        </w:tc>
        <w:tc>
          <w:tcPr>
            <w:tcW w:w="709" w:type="dxa"/>
            <w:vAlign w:val="center"/>
          </w:tcPr>
          <w:p w14:paraId="133EA8AC">
            <w:pPr>
              <w:wordWrap w:val="0"/>
              <w:jc w:val="center"/>
              <w:rPr>
                <w:rFonts w:cs="宋体" w:asciiTheme="minorEastAsia" w:hAnsiTheme="minorEastAsia" w:eastAsiaTheme="minorEastAsia"/>
                <w:szCs w:val="21"/>
              </w:rPr>
            </w:pPr>
            <w:r>
              <w:rPr>
                <w:rFonts w:hint="eastAsia" w:ascii="宋体" w:hAnsi="宋体" w:cs="宋体"/>
              </w:rPr>
              <w:t>10</w:t>
            </w:r>
          </w:p>
        </w:tc>
        <w:tc>
          <w:tcPr>
            <w:tcW w:w="5953" w:type="dxa"/>
          </w:tcPr>
          <w:p w14:paraId="751FED93">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（一）评审内容：</w:t>
            </w:r>
          </w:p>
          <w:p w14:paraId="4B52128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投标人具有食品安全责任险情况：</w:t>
            </w:r>
          </w:p>
          <w:p w14:paraId="6E3D3581">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（1）累计赔偿限额≥5000万元，且每次事故赔偿限额≥1000万元，得10分；</w:t>
            </w:r>
          </w:p>
          <w:p w14:paraId="0FEABC85">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（2）5000万元＞累计赔偿限额≥3000万元，且每次事故赔偿限额≥600万元，得6分；</w:t>
            </w:r>
          </w:p>
          <w:p w14:paraId="28AF3600">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（3）3000万元＞累计赔偿限额≥1000万元，且每次事故赔偿限额≥200万元，得2分；</w:t>
            </w:r>
          </w:p>
          <w:p w14:paraId="42BD5389">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（4）其他情况不得分。</w:t>
            </w:r>
          </w:p>
          <w:p w14:paraId="4C5C364A">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lang w:val="en-US" w:eastAsia="zh-CN"/>
              </w:rPr>
              <w:t>注：</w:t>
            </w:r>
            <w:r>
              <w:rPr>
                <w:rFonts w:hint="eastAsia" w:ascii="宋体" w:hAnsi="宋体" w:cs="宋体" w:eastAsiaTheme="minorEastAsia"/>
                <w:szCs w:val="21"/>
              </w:rPr>
              <w:t>同一类险种提供多份保单的，赔偿限额不累计，以赔偿限额最高的保单按上述对应档次计分。</w:t>
            </w:r>
          </w:p>
          <w:p w14:paraId="76676E19">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（二）评审依据：</w:t>
            </w:r>
          </w:p>
          <w:p w14:paraId="72AB8FC6">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1.提供有效期内的上述保险保单（或保险合同）和保险单发票，投保人必须和投标人名称一致。</w:t>
            </w:r>
          </w:p>
          <w:p w14:paraId="38A2DAC4">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宋体" w:hAnsi="宋体" w:cs="宋体" w:eastAsiaTheme="minorEastAsia"/>
                <w:szCs w:val="21"/>
              </w:rPr>
              <w:t>2.</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6964123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3F2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6963085A">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3</w:t>
            </w:r>
          </w:p>
        </w:tc>
        <w:tc>
          <w:tcPr>
            <w:tcW w:w="1143" w:type="dxa"/>
            <w:vAlign w:val="center"/>
          </w:tcPr>
          <w:p w14:paraId="5DFB3802">
            <w:pPr>
              <w:wordWrap w:val="0"/>
              <w:jc w:val="center"/>
              <w:rPr>
                <w:rFonts w:cs="宋体" w:asciiTheme="minorEastAsia" w:hAnsiTheme="minorEastAsia" w:eastAsiaTheme="minorEastAsia"/>
                <w:color w:val="000000"/>
                <w:kern w:val="0"/>
                <w:szCs w:val="21"/>
              </w:rPr>
            </w:pPr>
            <w:r>
              <w:rPr>
                <w:rFonts w:ascii="宋体" w:hAnsi="宋体"/>
              </w:rPr>
              <w:t>诚信情况</w:t>
            </w:r>
          </w:p>
        </w:tc>
        <w:tc>
          <w:tcPr>
            <w:tcW w:w="709" w:type="dxa"/>
            <w:vAlign w:val="center"/>
          </w:tcPr>
          <w:p w14:paraId="0487FFA8">
            <w:pPr>
              <w:wordWrap w:val="0"/>
              <w:jc w:val="center"/>
              <w:textAlignment w:val="top"/>
              <w:rPr>
                <w:rFonts w:cs="宋体" w:asciiTheme="minorEastAsia" w:hAnsiTheme="minorEastAsia" w:eastAsiaTheme="minorEastAsia"/>
                <w:szCs w:val="21"/>
              </w:rPr>
            </w:pPr>
            <w:r>
              <w:rPr>
                <w:rFonts w:hint="eastAsia" w:ascii="宋体" w:hAnsi="宋体"/>
              </w:rPr>
              <w:t>5</w:t>
            </w:r>
          </w:p>
        </w:tc>
        <w:tc>
          <w:tcPr>
            <w:tcW w:w="5953" w:type="dxa"/>
          </w:tcPr>
          <w:p w14:paraId="2368F57F">
            <w:pPr>
              <w:pStyle w:val="94"/>
              <w:keepNext w:val="0"/>
              <w:keepLines w:val="0"/>
              <w:pageBreakBefore w:val="0"/>
              <w:widowControl w:val="0"/>
              <w:kinsoku/>
              <w:wordWrap/>
              <w:overflowPunct/>
              <w:topLinePunct w:val="0"/>
              <w:bidi w:val="0"/>
              <w:snapToGrid/>
              <w:spacing w:line="360" w:lineRule="exact"/>
              <w:ind w:left="34" w:leftChars="16" w:firstLine="0" w:firstLineChars="0"/>
              <w:textAlignment w:val="auto"/>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1F35DE6F">
            <w:pPr>
              <w:keepNext w:val="0"/>
              <w:keepLines w:val="0"/>
              <w:pageBreakBefore w:val="0"/>
              <w:widowControl w:val="0"/>
              <w:kinsoku/>
              <w:wordWrap/>
              <w:overflowPunct/>
              <w:topLinePunct w:val="0"/>
              <w:autoSpaceDE w:val="0"/>
              <w:autoSpaceDN w:val="0"/>
              <w:bidi w:val="0"/>
              <w:adjustRightInd w:val="0"/>
              <w:snapToGrid/>
              <w:spacing w:line="360" w:lineRule="exact"/>
              <w:jc w:val="left"/>
              <w:textAlignment w:val="auto"/>
              <w:rPr>
                <w:rFonts w:ascii="宋体" w:hAnsi="宋体" w:cs="宋体"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41CCCC5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33AF0398">
      <w:pPr>
        <w:pStyle w:val="2"/>
        <w:spacing w:before="0" w:after="0"/>
        <w:jc w:val="left"/>
        <w:rPr>
          <w:rFonts w:asciiTheme="minorEastAsia" w:hAnsiTheme="minorEastAsia"/>
          <w:bCs w:val="0"/>
          <w:sz w:val="21"/>
          <w:szCs w:val="21"/>
        </w:rPr>
      </w:pPr>
      <w:bookmarkStart w:id="16" w:name="_Toc44690703"/>
      <w:bookmarkStart w:id="17" w:name="_Toc44691394"/>
      <w:bookmarkStart w:id="18" w:name="_Toc135293165"/>
      <w:bookmarkStart w:id="19" w:name="_Toc44690430"/>
      <w:bookmarkStart w:id="20" w:name="_Toc44691162"/>
      <w:r>
        <w:rPr>
          <w:rFonts w:hint="eastAsia" w:asciiTheme="minorEastAsia" w:hAnsiTheme="minorEastAsia"/>
          <w:bCs w:val="0"/>
          <w:sz w:val="21"/>
          <w:szCs w:val="21"/>
        </w:rPr>
        <w:t>备注：</w:t>
      </w:r>
      <w:bookmarkEnd w:id="16"/>
      <w:bookmarkEnd w:id="17"/>
      <w:bookmarkEnd w:id="18"/>
      <w:bookmarkEnd w:id="19"/>
      <w:bookmarkEnd w:id="20"/>
    </w:p>
    <w:p w14:paraId="31E0CDD0">
      <w:pPr>
        <w:pStyle w:val="4"/>
        <w:spacing w:before="0" w:after="0"/>
      </w:pPr>
      <w:bookmarkStart w:id="21" w:name="_Toc135293166"/>
      <w:r>
        <w:rPr>
          <w:rFonts w:hint="eastAsia"/>
        </w:rPr>
        <w:t>1、资质证书有效期</w:t>
      </w:r>
      <w:bookmarkEnd w:id="21"/>
    </w:p>
    <w:p w14:paraId="0ABE44BE">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1419CBE">
      <w:pPr>
        <w:adjustRightInd w:val="0"/>
        <w:spacing w:line="360" w:lineRule="exact"/>
        <w:rPr>
          <w:rFonts w:asciiTheme="minorEastAsia" w:hAnsiTheme="minorEastAsia" w:eastAsiaTheme="minorEastAsia"/>
          <w:b/>
        </w:rPr>
      </w:pPr>
    </w:p>
    <w:p w14:paraId="7D2C34A4">
      <w:pPr>
        <w:pStyle w:val="4"/>
        <w:spacing w:before="0" w:after="0"/>
        <w:rPr>
          <w:rFonts w:asciiTheme="minorEastAsia" w:hAnsiTheme="minorEastAsia" w:eastAsiaTheme="minorEastAsia"/>
        </w:rPr>
      </w:pPr>
      <w:bookmarkStart w:id="22" w:name="_Toc135293167"/>
      <w:r>
        <w:rPr>
          <w:rFonts w:hint="eastAsia" w:asciiTheme="minorEastAsia" w:hAnsiTheme="minorEastAsia" w:eastAsiaTheme="minorEastAsia"/>
        </w:rPr>
        <w:t>2、政府采购扶持政策</w:t>
      </w:r>
      <w:bookmarkEnd w:id="22"/>
    </w:p>
    <w:p w14:paraId="0786D10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餐饮业</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04EFFC0">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CB671C8">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61AF93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757ADE3">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6283BA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40D61C0B">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0F8A1369">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6C6B1DDB">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4B55BF34">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52DEDEF2">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0AF789DA">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7408015F">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403E35C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2370EFAC">
      <w:pPr>
        <w:spacing w:line="360" w:lineRule="auto"/>
        <w:ind w:firstLine="424" w:firstLineChars="202"/>
      </w:pPr>
    </w:p>
    <w:p w14:paraId="2585A973">
      <w:pPr>
        <w:spacing w:line="360" w:lineRule="auto"/>
        <w:ind w:firstLine="424" w:firstLineChars="202"/>
      </w:pPr>
    </w:p>
    <w:p w14:paraId="709552E1">
      <w:pPr>
        <w:widowControl/>
        <w:jc w:val="left"/>
      </w:pPr>
      <w:r>
        <w:br w:type="page"/>
      </w:r>
    </w:p>
    <w:p w14:paraId="08592ACE">
      <w:pPr>
        <w:widowControl/>
        <w:jc w:val="left"/>
      </w:pPr>
    </w:p>
    <w:p w14:paraId="0E2D8E40">
      <w:pPr>
        <w:pStyle w:val="3"/>
      </w:pPr>
      <w:bookmarkStart w:id="23" w:name="_Toc135293168"/>
      <w:r>
        <w:rPr>
          <w:rFonts w:hint="eastAsia"/>
        </w:rPr>
        <w:t>第五章  投标人须知前附表</w:t>
      </w:r>
      <w:bookmarkEnd w:id="23"/>
    </w:p>
    <w:p w14:paraId="26A16EF3">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16458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F6528C5">
            <w:pPr>
              <w:pStyle w:val="27"/>
              <w:spacing w:line="360" w:lineRule="auto"/>
              <w:jc w:val="center"/>
              <w:rPr>
                <w:rFonts w:hAnsi="宋体"/>
              </w:rPr>
            </w:pPr>
            <w:r>
              <w:rPr>
                <w:rFonts w:hint="eastAsia" w:hAnsi="宋体"/>
              </w:rPr>
              <w:t>项号</w:t>
            </w:r>
          </w:p>
        </w:tc>
        <w:tc>
          <w:tcPr>
            <w:tcW w:w="1038" w:type="dxa"/>
            <w:vAlign w:val="center"/>
          </w:tcPr>
          <w:p w14:paraId="681FB0EB">
            <w:pPr>
              <w:pStyle w:val="27"/>
              <w:spacing w:line="360" w:lineRule="auto"/>
              <w:jc w:val="center"/>
              <w:rPr>
                <w:rFonts w:hAnsi="宋体"/>
              </w:rPr>
            </w:pPr>
            <w:r>
              <w:rPr>
                <w:rFonts w:hint="eastAsia" w:hAnsi="宋体"/>
              </w:rPr>
              <w:t>条款号</w:t>
            </w:r>
          </w:p>
        </w:tc>
        <w:tc>
          <w:tcPr>
            <w:tcW w:w="1843" w:type="dxa"/>
            <w:vAlign w:val="center"/>
          </w:tcPr>
          <w:p w14:paraId="059A18C8">
            <w:pPr>
              <w:pStyle w:val="27"/>
              <w:spacing w:line="360" w:lineRule="auto"/>
              <w:jc w:val="center"/>
              <w:rPr>
                <w:rFonts w:hAnsi="宋体"/>
              </w:rPr>
            </w:pPr>
            <w:r>
              <w:rPr>
                <w:rFonts w:hint="eastAsia" w:hAnsi="宋体"/>
              </w:rPr>
              <w:t>内容</w:t>
            </w:r>
          </w:p>
        </w:tc>
        <w:tc>
          <w:tcPr>
            <w:tcW w:w="6520" w:type="dxa"/>
          </w:tcPr>
          <w:p w14:paraId="114833EB">
            <w:pPr>
              <w:pStyle w:val="27"/>
              <w:spacing w:line="360" w:lineRule="auto"/>
              <w:jc w:val="center"/>
              <w:rPr>
                <w:rFonts w:hAnsi="宋体"/>
              </w:rPr>
            </w:pPr>
            <w:r>
              <w:rPr>
                <w:rFonts w:hint="eastAsia" w:hAnsi="宋体"/>
              </w:rPr>
              <w:t>内容规定</w:t>
            </w:r>
          </w:p>
        </w:tc>
      </w:tr>
      <w:tr w14:paraId="179993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4BD892">
            <w:pPr>
              <w:pStyle w:val="27"/>
              <w:spacing w:line="360" w:lineRule="auto"/>
              <w:jc w:val="center"/>
              <w:rPr>
                <w:rFonts w:hAnsi="宋体"/>
              </w:rPr>
            </w:pPr>
            <w:r>
              <w:rPr>
                <w:rFonts w:hAnsi="宋体"/>
              </w:rPr>
              <w:t>1</w:t>
            </w:r>
          </w:p>
        </w:tc>
        <w:tc>
          <w:tcPr>
            <w:tcW w:w="1038" w:type="dxa"/>
            <w:vAlign w:val="center"/>
          </w:tcPr>
          <w:p w14:paraId="3F92301B">
            <w:pPr>
              <w:pStyle w:val="27"/>
              <w:spacing w:line="360" w:lineRule="auto"/>
              <w:jc w:val="center"/>
              <w:rPr>
                <w:rFonts w:hAnsi="宋体"/>
              </w:rPr>
            </w:pPr>
            <w:r>
              <w:rPr>
                <w:rFonts w:hAnsi="宋体"/>
              </w:rPr>
              <w:t>1.1</w:t>
            </w:r>
          </w:p>
        </w:tc>
        <w:tc>
          <w:tcPr>
            <w:tcW w:w="1843" w:type="dxa"/>
            <w:vAlign w:val="center"/>
          </w:tcPr>
          <w:p w14:paraId="7A853996">
            <w:pPr>
              <w:pStyle w:val="27"/>
              <w:spacing w:line="360" w:lineRule="exact"/>
              <w:jc w:val="center"/>
              <w:rPr>
                <w:rFonts w:hAnsi="宋体"/>
              </w:rPr>
            </w:pPr>
            <w:r>
              <w:rPr>
                <w:rFonts w:hint="eastAsia" w:hAnsi="宋体"/>
              </w:rPr>
              <w:t>项目名称</w:t>
            </w:r>
          </w:p>
        </w:tc>
        <w:tc>
          <w:tcPr>
            <w:tcW w:w="6520" w:type="dxa"/>
            <w:vAlign w:val="center"/>
          </w:tcPr>
          <w:p w14:paraId="24DC5C04">
            <w:pPr>
              <w:pStyle w:val="27"/>
              <w:spacing w:line="360" w:lineRule="exact"/>
            </w:pPr>
            <w:r>
              <w:rPr>
                <w:rFonts w:hint="eastAsia"/>
              </w:rPr>
              <w:t>深圳市福田区妇幼保健院月子供餐服务项目</w:t>
            </w:r>
          </w:p>
        </w:tc>
      </w:tr>
      <w:tr w14:paraId="06EC98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A8DDC">
            <w:pPr>
              <w:pStyle w:val="27"/>
              <w:spacing w:line="360" w:lineRule="auto"/>
              <w:jc w:val="center"/>
              <w:rPr>
                <w:rFonts w:hAnsi="宋体"/>
              </w:rPr>
            </w:pPr>
            <w:r>
              <w:rPr>
                <w:rFonts w:hint="eastAsia" w:hAnsi="宋体"/>
              </w:rPr>
              <w:t>2</w:t>
            </w:r>
          </w:p>
        </w:tc>
        <w:tc>
          <w:tcPr>
            <w:tcW w:w="1038" w:type="dxa"/>
            <w:vAlign w:val="center"/>
          </w:tcPr>
          <w:p w14:paraId="59E28FEB">
            <w:pPr>
              <w:pStyle w:val="27"/>
              <w:spacing w:line="360" w:lineRule="auto"/>
              <w:jc w:val="center"/>
              <w:rPr>
                <w:rFonts w:hAnsi="宋体"/>
              </w:rPr>
            </w:pPr>
            <w:r>
              <w:rPr>
                <w:rFonts w:hAnsi="宋体"/>
              </w:rPr>
              <w:t>2.1</w:t>
            </w:r>
          </w:p>
        </w:tc>
        <w:tc>
          <w:tcPr>
            <w:tcW w:w="1843" w:type="dxa"/>
            <w:vAlign w:val="center"/>
          </w:tcPr>
          <w:p w14:paraId="1D146342">
            <w:pPr>
              <w:pStyle w:val="27"/>
              <w:spacing w:line="360" w:lineRule="exact"/>
              <w:jc w:val="center"/>
              <w:rPr>
                <w:rFonts w:hAnsi="宋体"/>
              </w:rPr>
            </w:pPr>
            <w:r>
              <w:rPr>
                <w:rFonts w:hint="eastAsia" w:hAnsi="宋体"/>
              </w:rPr>
              <w:t>采购人</w:t>
            </w:r>
          </w:p>
        </w:tc>
        <w:tc>
          <w:tcPr>
            <w:tcW w:w="6520" w:type="dxa"/>
            <w:vAlign w:val="center"/>
          </w:tcPr>
          <w:p w14:paraId="3C89378B">
            <w:pPr>
              <w:pStyle w:val="27"/>
              <w:spacing w:line="360" w:lineRule="exact"/>
              <w:rPr>
                <w:rFonts w:hAnsi="宋体"/>
                <w:szCs w:val="24"/>
              </w:rPr>
            </w:pPr>
            <w:r>
              <w:rPr>
                <w:rFonts w:hint="eastAsia" w:hAnsi="宋体"/>
                <w:snapToGrid w:val="0"/>
                <w:szCs w:val="21"/>
              </w:rPr>
              <w:t>深圳市福田区妇幼保健院</w:t>
            </w:r>
          </w:p>
        </w:tc>
      </w:tr>
      <w:tr w14:paraId="603FC7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7B9A50C">
            <w:pPr>
              <w:pStyle w:val="27"/>
              <w:spacing w:line="360" w:lineRule="auto"/>
              <w:jc w:val="center"/>
              <w:rPr>
                <w:rFonts w:hAnsi="宋体"/>
              </w:rPr>
            </w:pPr>
            <w:r>
              <w:rPr>
                <w:rFonts w:hint="eastAsia" w:hAnsi="宋体"/>
              </w:rPr>
              <w:t>3</w:t>
            </w:r>
          </w:p>
        </w:tc>
        <w:tc>
          <w:tcPr>
            <w:tcW w:w="1038" w:type="dxa"/>
            <w:vAlign w:val="center"/>
          </w:tcPr>
          <w:p w14:paraId="2EC33606">
            <w:pPr>
              <w:pStyle w:val="27"/>
              <w:spacing w:line="360" w:lineRule="auto"/>
              <w:jc w:val="center"/>
              <w:rPr>
                <w:rFonts w:hAnsi="宋体"/>
              </w:rPr>
            </w:pPr>
            <w:r>
              <w:rPr>
                <w:rFonts w:hAnsi="宋体"/>
              </w:rPr>
              <w:t>2.2</w:t>
            </w:r>
          </w:p>
        </w:tc>
        <w:tc>
          <w:tcPr>
            <w:tcW w:w="1843" w:type="dxa"/>
            <w:vAlign w:val="center"/>
          </w:tcPr>
          <w:p w14:paraId="48D74CD0">
            <w:pPr>
              <w:pStyle w:val="27"/>
              <w:spacing w:line="360" w:lineRule="exact"/>
              <w:jc w:val="center"/>
              <w:rPr>
                <w:rFonts w:hAnsi="宋体"/>
              </w:rPr>
            </w:pPr>
            <w:r>
              <w:rPr>
                <w:rFonts w:hint="eastAsia" w:hAnsi="宋体"/>
              </w:rPr>
              <w:t>采购代理机构</w:t>
            </w:r>
          </w:p>
        </w:tc>
        <w:tc>
          <w:tcPr>
            <w:tcW w:w="6520" w:type="dxa"/>
            <w:vAlign w:val="center"/>
          </w:tcPr>
          <w:p w14:paraId="3D6DE278">
            <w:pPr>
              <w:pStyle w:val="27"/>
              <w:spacing w:line="360" w:lineRule="exact"/>
              <w:rPr>
                <w:rFonts w:hAnsi="宋体"/>
              </w:rPr>
            </w:pPr>
            <w:r>
              <w:rPr>
                <w:rFonts w:hAnsi="宋体"/>
              </w:rPr>
              <w:t>深圳市中正招标有限公司</w:t>
            </w:r>
          </w:p>
        </w:tc>
      </w:tr>
      <w:tr w14:paraId="50274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5D372F3">
            <w:pPr>
              <w:pStyle w:val="27"/>
              <w:spacing w:line="360" w:lineRule="auto"/>
              <w:jc w:val="center"/>
              <w:rPr>
                <w:rFonts w:hAnsi="宋体"/>
              </w:rPr>
            </w:pPr>
            <w:r>
              <w:rPr>
                <w:rFonts w:hint="eastAsia" w:hAnsi="宋体"/>
              </w:rPr>
              <w:t>4</w:t>
            </w:r>
          </w:p>
        </w:tc>
        <w:tc>
          <w:tcPr>
            <w:tcW w:w="1038" w:type="dxa"/>
            <w:vAlign w:val="center"/>
          </w:tcPr>
          <w:p w14:paraId="0CEA05F7">
            <w:pPr>
              <w:pStyle w:val="27"/>
              <w:spacing w:line="360" w:lineRule="auto"/>
              <w:jc w:val="center"/>
              <w:rPr>
                <w:rFonts w:hAnsi="宋体"/>
              </w:rPr>
            </w:pPr>
            <w:r>
              <w:rPr>
                <w:rFonts w:hint="eastAsia" w:hAnsi="宋体"/>
              </w:rPr>
              <w:t>3.1</w:t>
            </w:r>
          </w:p>
        </w:tc>
        <w:tc>
          <w:tcPr>
            <w:tcW w:w="1843" w:type="dxa"/>
            <w:vAlign w:val="center"/>
          </w:tcPr>
          <w:p w14:paraId="0472262F">
            <w:pPr>
              <w:pStyle w:val="27"/>
              <w:spacing w:line="360" w:lineRule="exact"/>
              <w:jc w:val="center"/>
              <w:rPr>
                <w:rFonts w:hAnsi="宋体"/>
              </w:rPr>
            </w:pPr>
            <w:r>
              <w:rPr>
                <w:rFonts w:hint="eastAsia" w:hAnsi="宋体"/>
              </w:rPr>
              <w:t>资金来源</w:t>
            </w:r>
          </w:p>
        </w:tc>
        <w:tc>
          <w:tcPr>
            <w:tcW w:w="6520" w:type="dxa"/>
            <w:vAlign w:val="center"/>
          </w:tcPr>
          <w:p w14:paraId="6A458C9C">
            <w:pPr>
              <w:pStyle w:val="27"/>
              <w:spacing w:line="360" w:lineRule="exact"/>
              <w:rPr>
                <w:rFonts w:hAnsi="宋体"/>
              </w:rPr>
            </w:pPr>
            <w:r>
              <w:rPr>
                <w:rFonts w:hint="eastAsia" w:hAnsi="宋体" w:cs="MS Mincho"/>
                <w:sz w:val="24"/>
                <w:szCs w:val="24"/>
              </w:rPr>
              <w:t>□</w:t>
            </w:r>
            <w:r>
              <w:rPr>
                <w:rFonts w:hint="eastAsia" w:hAnsi="宋体"/>
              </w:rPr>
              <w:t>财政资金/☑自筹资金/□其它资金</w:t>
            </w:r>
          </w:p>
        </w:tc>
      </w:tr>
      <w:tr w14:paraId="635CF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529D2ADF">
            <w:pPr>
              <w:pStyle w:val="27"/>
              <w:spacing w:line="360" w:lineRule="auto"/>
              <w:jc w:val="center"/>
              <w:rPr>
                <w:rFonts w:hAnsi="宋体"/>
              </w:rPr>
            </w:pPr>
            <w:r>
              <w:rPr>
                <w:rFonts w:hint="eastAsia" w:hAnsi="宋体"/>
              </w:rPr>
              <w:t>5</w:t>
            </w:r>
          </w:p>
        </w:tc>
        <w:tc>
          <w:tcPr>
            <w:tcW w:w="1038" w:type="dxa"/>
            <w:vAlign w:val="center"/>
          </w:tcPr>
          <w:p w14:paraId="0F3A9ACB">
            <w:pPr>
              <w:pStyle w:val="27"/>
              <w:spacing w:line="360" w:lineRule="auto"/>
              <w:jc w:val="center"/>
              <w:rPr>
                <w:rFonts w:hAnsi="宋体"/>
              </w:rPr>
            </w:pPr>
            <w:r>
              <w:rPr>
                <w:rFonts w:hint="eastAsia" w:hAnsi="宋体"/>
              </w:rPr>
              <w:t>4.7</w:t>
            </w:r>
          </w:p>
        </w:tc>
        <w:tc>
          <w:tcPr>
            <w:tcW w:w="1843" w:type="dxa"/>
            <w:vAlign w:val="center"/>
          </w:tcPr>
          <w:p w14:paraId="3CE6BB43">
            <w:pPr>
              <w:pStyle w:val="27"/>
              <w:spacing w:line="360" w:lineRule="auto"/>
              <w:jc w:val="center"/>
              <w:rPr>
                <w:rFonts w:hAnsi="宋体"/>
              </w:rPr>
            </w:pPr>
            <w:r>
              <w:rPr>
                <w:rFonts w:hint="eastAsia" w:hAnsi="宋体"/>
              </w:rPr>
              <w:t>投标人资格要求</w:t>
            </w:r>
          </w:p>
        </w:tc>
        <w:tc>
          <w:tcPr>
            <w:tcW w:w="6520" w:type="dxa"/>
            <w:vAlign w:val="center"/>
          </w:tcPr>
          <w:p w14:paraId="76AAC7BF">
            <w:pPr>
              <w:pStyle w:val="27"/>
              <w:spacing w:line="300" w:lineRule="auto"/>
              <w:rPr>
                <w:rFonts w:hAnsi="宋体"/>
                <w:szCs w:val="21"/>
              </w:rPr>
            </w:pPr>
            <w:r>
              <w:rPr>
                <w:rFonts w:hint="eastAsia" w:hAnsi="宋体"/>
                <w:szCs w:val="21"/>
              </w:rPr>
              <w:t>详见《第一章 投标邀请》“申请人的资格要求”</w:t>
            </w:r>
          </w:p>
          <w:p w14:paraId="5247F8C9">
            <w:pPr>
              <w:pStyle w:val="27"/>
              <w:spacing w:line="360" w:lineRule="auto"/>
              <w:rPr>
                <w:rFonts w:hAnsi="宋体"/>
                <w:b/>
                <w:bCs/>
                <w:szCs w:val="21"/>
              </w:rPr>
            </w:pPr>
            <w:r>
              <w:rPr>
                <w:rFonts w:hint="eastAsia" w:hAnsi="宋体"/>
                <w:b/>
                <w:bCs/>
                <w:szCs w:val="21"/>
              </w:rPr>
              <w:t>（投标人资格证明文件详见第七章 投标文件格式）</w:t>
            </w:r>
          </w:p>
        </w:tc>
      </w:tr>
      <w:tr w14:paraId="01E74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EF97EC6">
            <w:pPr>
              <w:pStyle w:val="27"/>
              <w:spacing w:line="360" w:lineRule="auto"/>
              <w:jc w:val="center"/>
              <w:rPr>
                <w:rFonts w:hAnsi="宋体"/>
              </w:rPr>
            </w:pPr>
            <w:r>
              <w:rPr>
                <w:rFonts w:hint="eastAsia" w:hAnsi="宋体"/>
              </w:rPr>
              <w:t>6</w:t>
            </w:r>
          </w:p>
        </w:tc>
        <w:tc>
          <w:tcPr>
            <w:tcW w:w="1038" w:type="dxa"/>
            <w:vAlign w:val="center"/>
          </w:tcPr>
          <w:p w14:paraId="1379BFF9">
            <w:pPr>
              <w:pStyle w:val="27"/>
              <w:spacing w:line="360" w:lineRule="auto"/>
              <w:jc w:val="center"/>
              <w:rPr>
                <w:rFonts w:hAnsi="宋体"/>
              </w:rPr>
            </w:pPr>
            <w:r>
              <w:rPr>
                <w:rFonts w:hint="eastAsia" w:hAnsi="宋体"/>
              </w:rPr>
              <w:t>4.8</w:t>
            </w:r>
          </w:p>
        </w:tc>
        <w:tc>
          <w:tcPr>
            <w:tcW w:w="1843" w:type="dxa"/>
            <w:vAlign w:val="center"/>
          </w:tcPr>
          <w:p w14:paraId="59B777E0">
            <w:pPr>
              <w:pStyle w:val="27"/>
              <w:spacing w:line="360" w:lineRule="auto"/>
              <w:jc w:val="center"/>
              <w:rPr>
                <w:rFonts w:hAnsi="宋体"/>
              </w:rPr>
            </w:pPr>
            <w:r>
              <w:rPr>
                <w:rFonts w:hint="eastAsia" w:hAnsi="宋体"/>
              </w:rPr>
              <w:t>联合体投标</w:t>
            </w:r>
          </w:p>
        </w:tc>
        <w:tc>
          <w:tcPr>
            <w:tcW w:w="6520" w:type="dxa"/>
          </w:tcPr>
          <w:p w14:paraId="5546F36E">
            <w:pPr>
              <w:pStyle w:val="27"/>
              <w:spacing w:line="360" w:lineRule="auto"/>
              <w:rPr>
                <w:rFonts w:hAnsi="宋体"/>
              </w:rPr>
            </w:pPr>
            <w:r>
              <w:rPr>
                <w:rFonts w:hint="eastAsia" w:hAnsi="宋体"/>
              </w:rPr>
              <w:t>不接受</w:t>
            </w:r>
          </w:p>
        </w:tc>
      </w:tr>
      <w:tr w14:paraId="74A948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85D0E84">
            <w:pPr>
              <w:pStyle w:val="27"/>
              <w:spacing w:line="360" w:lineRule="auto"/>
              <w:jc w:val="center"/>
              <w:rPr>
                <w:rFonts w:hAnsi="宋体"/>
              </w:rPr>
            </w:pPr>
            <w:r>
              <w:rPr>
                <w:rFonts w:hint="eastAsia" w:hAnsi="宋体"/>
              </w:rPr>
              <w:t>7</w:t>
            </w:r>
          </w:p>
        </w:tc>
        <w:tc>
          <w:tcPr>
            <w:tcW w:w="1038" w:type="dxa"/>
            <w:vAlign w:val="center"/>
          </w:tcPr>
          <w:p w14:paraId="15588037">
            <w:pPr>
              <w:pStyle w:val="27"/>
              <w:spacing w:line="360" w:lineRule="auto"/>
              <w:jc w:val="center"/>
              <w:rPr>
                <w:rFonts w:hAnsi="宋体"/>
              </w:rPr>
            </w:pPr>
            <w:r>
              <w:rPr>
                <w:rFonts w:hint="eastAsia" w:hAnsi="宋体"/>
              </w:rPr>
              <w:t>6.1</w:t>
            </w:r>
          </w:p>
        </w:tc>
        <w:tc>
          <w:tcPr>
            <w:tcW w:w="1843" w:type="dxa"/>
            <w:vAlign w:val="center"/>
          </w:tcPr>
          <w:p w14:paraId="0081E30F">
            <w:pPr>
              <w:pStyle w:val="27"/>
              <w:spacing w:line="360" w:lineRule="auto"/>
              <w:jc w:val="center"/>
              <w:rPr>
                <w:rFonts w:hAnsi="宋体"/>
              </w:rPr>
            </w:pPr>
            <w:r>
              <w:rPr>
                <w:rFonts w:hint="eastAsia" w:hAnsi="宋体"/>
              </w:rPr>
              <w:t>踏勘现场</w:t>
            </w:r>
          </w:p>
        </w:tc>
        <w:tc>
          <w:tcPr>
            <w:tcW w:w="6520" w:type="dxa"/>
          </w:tcPr>
          <w:p w14:paraId="611FE6EB">
            <w:pPr>
              <w:pStyle w:val="27"/>
              <w:spacing w:line="360" w:lineRule="auto"/>
              <w:rPr>
                <w:rFonts w:hAnsi="宋体"/>
              </w:rPr>
            </w:pPr>
            <w:r>
              <w:rPr>
                <w:rFonts w:hint="eastAsia" w:hAnsi="宋体"/>
              </w:rPr>
              <w:t>不统一组织</w:t>
            </w:r>
            <w:r>
              <w:rPr>
                <w:rFonts w:hint="eastAsia"/>
                <w:snapToGrid w:val="0"/>
              </w:rPr>
              <w:t>，由各投标人自行查看现场。</w:t>
            </w:r>
          </w:p>
        </w:tc>
      </w:tr>
      <w:tr w14:paraId="483DA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54530B70">
            <w:pPr>
              <w:pStyle w:val="27"/>
              <w:spacing w:line="360" w:lineRule="auto"/>
              <w:jc w:val="center"/>
              <w:rPr>
                <w:rFonts w:hAnsi="宋体"/>
              </w:rPr>
            </w:pPr>
            <w:r>
              <w:rPr>
                <w:rFonts w:hint="eastAsia" w:hAnsi="宋体"/>
              </w:rPr>
              <w:t>8</w:t>
            </w:r>
          </w:p>
        </w:tc>
        <w:tc>
          <w:tcPr>
            <w:tcW w:w="1038" w:type="dxa"/>
            <w:vAlign w:val="center"/>
          </w:tcPr>
          <w:p w14:paraId="38389C95">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0542D51B">
            <w:pPr>
              <w:pStyle w:val="27"/>
              <w:spacing w:line="360" w:lineRule="auto"/>
              <w:jc w:val="center"/>
              <w:rPr>
                <w:rFonts w:hAnsi="宋体"/>
              </w:rPr>
            </w:pPr>
            <w:r>
              <w:rPr>
                <w:rFonts w:hint="eastAsia" w:hAnsi="宋体"/>
              </w:rPr>
              <w:t>投标有效期</w:t>
            </w:r>
          </w:p>
        </w:tc>
        <w:tc>
          <w:tcPr>
            <w:tcW w:w="6520" w:type="dxa"/>
          </w:tcPr>
          <w:p w14:paraId="7EECE2C0">
            <w:pPr>
              <w:pStyle w:val="27"/>
              <w:spacing w:line="360" w:lineRule="auto"/>
              <w:rPr>
                <w:rFonts w:hAnsi="宋体"/>
              </w:rPr>
            </w:pPr>
            <w:r>
              <w:rPr>
                <w:rFonts w:hint="eastAsia" w:hAnsi="宋体"/>
              </w:rPr>
              <w:t>90</w:t>
            </w:r>
            <w:r>
              <w:rPr>
                <w:rFonts w:hAnsi="宋体"/>
              </w:rPr>
              <w:t>日历天（从投标截止之日算起）</w:t>
            </w:r>
          </w:p>
        </w:tc>
      </w:tr>
      <w:tr w14:paraId="657124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D6AFAB6">
            <w:pPr>
              <w:pStyle w:val="27"/>
              <w:spacing w:line="360" w:lineRule="auto"/>
              <w:jc w:val="center"/>
              <w:rPr>
                <w:rFonts w:hAnsi="宋体"/>
              </w:rPr>
            </w:pPr>
            <w:r>
              <w:rPr>
                <w:rFonts w:hint="eastAsia" w:hAnsi="宋体"/>
              </w:rPr>
              <w:t>9</w:t>
            </w:r>
          </w:p>
        </w:tc>
        <w:tc>
          <w:tcPr>
            <w:tcW w:w="1038" w:type="dxa"/>
            <w:vAlign w:val="center"/>
          </w:tcPr>
          <w:p w14:paraId="60531CC7">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42C02C92">
            <w:pPr>
              <w:pStyle w:val="27"/>
              <w:spacing w:line="360" w:lineRule="auto"/>
              <w:jc w:val="center"/>
              <w:rPr>
                <w:rFonts w:hAnsi="宋体"/>
              </w:rPr>
            </w:pPr>
            <w:r>
              <w:rPr>
                <w:rFonts w:hint="eastAsia" w:hAnsi="宋体"/>
              </w:rPr>
              <w:t>投标保证金</w:t>
            </w:r>
          </w:p>
        </w:tc>
        <w:tc>
          <w:tcPr>
            <w:tcW w:w="6520" w:type="dxa"/>
            <w:vAlign w:val="center"/>
          </w:tcPr>
          <w:p w14:paraId="1922A32A">
            <w:pPr>
              <w:tabs>
                <w:tab w:val="left" w:pos="915"/>
              </w:tabs>
              <w:spacing w:line="360" w:lineRule="exact"/>
              <w:rPr>
                <w:rFonts w:hAnsi="宋体"/>
              </w:rPr>
            </w:pPr>
            <w:r>
              <w:rPr>
                <w:rFonts w:hint="eastAsia" w:hAnsi="宋体"/>
              </w:rPr>
              <w:t>不要求向采购代理机构提交</w:t>
            </w:r>
          </w:p>
        </w:tc>
      </w:tr>
      <w:tr w14:paraId="1B87F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765E6B12">
            <w:pPr>
              <w:pStyle w:val="27"/>
              <w:spacing w:line="360" w:lineRule="auto"/>
              <w:jc w:val="center"/>
              <w:rPr>
                <w:rFonts w:hAnsi="宋体"/>
              </w:rPr>
            </w:pPr>
            <w:r>
              <w:rPr>
                <w:rFonts w:hint="eastAsia" w:hAnsi="宋体"/>
              </w:rPr>
              <w:t>10</w:t>
            </w:r>
          </w:p>
        </w:tc>
        <w:tc>
          <w:tcPr>
            <w:tcW w:w="1038" w:type="dxa"/>
            <w:vAlign w:val="center"/>
          </w:tcPr>
          <w:p w14:paraId="47751DA1">
            <w:pPr>
              <w:pStyle w:val="27"/>
              <w:spacing w:line="360" w:lineRule="auto"/>
              <w:jc w:val="center"/>
              <w:rPr>
                <w:rFonts w:hAnsi="宋体"/>
              </w:rPr>
            </w:pPr>
            <w:r>
              <w:rPr>
                <w:rFonts w:hint="eastAsia" w:hAnsi="宋体"/>
              </w:rPr>
              <w:t>16.1</w:t>
            </w:r>
          </w:p>
        </w:tc>
        <w:tc>
          <w:tcPr>
            <w:tcW w:w="1843" w:type="dxa"/>
            <w:vAlign w:val="center"/>
          </w:tcPr>
          <w:p w14:paraId="7D07150F">
            <w:pPr>
              <w:pStyle w:val="27"/>
              <w:spacing w:line="360" w:lineRule="auto"/>
              <w:jc w:val="center"/>
              <w:rPr>
                <w:rFonts w:hAnsi="宋体"/>
              </w:rPr>
            </w:pPr>
            <w:r>
              <w:rPr>
                <w:rFonts w:hint="eastAsia" w:hAnsi="宋体"/>
              </w:rPr>
              <w:t>投标预备会</w:t>
            </w:r>
          </w:p>
          <w:p w14:paraId="1DF532BA">
            <w:pPr>
              <w:pStyle w:val="27"/>
              <w:spacing w:line="360" w:lineRule="auto"/>
              <w:jc w:val="center"/>
              <w:rPr>
                <w:rFonts w:hAnsi="宋体"/>
              </w:rPr>
            </w:pPr>
            <w:r>
              <w:rPr>
                <w:rFonts w:hint="eastAsia" w:hAnsi="宋体"/>
              </w:rPr>
              <w:t>（答疑会）</w:t>
            </w:r>
          </w:p>
        </w:tc>
        <w:tc>
          <w:tcPr>
            <w:tcW w:w="6520" w:type="dxa"/>
            <w:vAlign w:val="center"/>
          </w:tcPr>
          <w:p w14:paraId="7B32A3E3">
            <w:pPr>
              <w:pStyle w:val="27"/>
              <w:spacing w:line="360" w:lineRule="auto"/>
              <w:rPr>
                <w:rFonts w:hAnsi="宋体"/>
              </w:rPr>
            </w:pPr>
            <w:r>
              <w:rPr>
                <w:rFonts w:hint="eastAsia" w:hAnsi="宋体"/>
              </w:rPr>
              <w:t>不召开</w:t>
            </w:r>
          </w:p>
        </w:tc>
      </w:tr>
      <w:tr w14:paraId="180A8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C43E77D">
            <w:pPr>
              <w:pStyle w:val="27"/>
              <w:spacing w:line="360" w:lineRule="auto"/>
              <w:jc w:val="center"/>
              <w:rPr>
                <w:rFonts w:hAnsi="宋体"/>
              </w:rPr>
            </w:pPr>
            <w:r>
              <w:rPr>
                <w:rFonts w:hint="eastAsia" w:hAnsi="宋体"/>
              </w:rPr>
              <w:t>11</w:t>
            </w:r>
          </w:p>
        </w:tc>
        <w:tc>
          <w:tcPr>
            <w:tcW w:w="1038" w:type="dxa"/>
            <w:vAlign w:val="center"/>
          </w:tcPr>
          <w:p w14:paraId="1A4697F7">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4522D94E">
            <w:pPr>
              <w:pStyle w:val="27"/>
              <w:spacing w:line="360" w:lineRule="auto"/>
              <w:jc w:val="center"/>
              <w:rPr>
                <w:rFonts w:hAnsi="宋体"/>
              </w:rPr>
            </w:pPr>
            <w:r>
              <w:rPr>
                <w:rFonts w:hint="eastAsia" w:hAnsi="宋体"/>
              </w:rPr>
              <w:t>投标文件数量</w:t>
            </w:r>
          </w:p>
        </w:tc>
        <w:tc>
          <w:tcPr>
            <w:tcW w:w="6520" w:type="dxa"/>
          </w:tcPr>
          <w:p w14:paraId="118EC6CE">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8F902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0C6B901">
            <w:pPr>
              <w:pStyle w:val="27"/>
              <w:spacing w:line="360" w:lineRule="auto"/>
              <w:jc w:val="center"/>
              <w:rPr>
                <w:rFonts w:hAnsi="宋体"/>
              </w:rPr>
            </w:pPr>
            <w:r>
              <w:rPr>
                <w:rFonts w:hint="eastAsia" w:hAnsi="宋体"/>
              </w:rPr>
              <w:t>12</w:t>
            </w:r>
          </w:p>
        </w:tc>
        <w:tc>
          <w:tcPr>
            <w:tcW w:w="1038" w:type="dxa"/>
            <w:vAlign w:val="center"/>
          </w:tcPr>
          <w:p w14:paraId="7273CFA6">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CDC9992">
            <w:pPr>
              <w:pStyle w:val="27"/>
              <w:spacing w:line="360" w:lineRule="auto"/>
              <w:jc w:val="center"/>
              <w:rPr>
                <w:rFonts w:hAnsi="宋体"/>
              </w:rPr>
            </w:pPr>
            <w:r>
              <w:rPr>
                <w:rFonts w:hint="eastAsia" w:hAnsi="宋体"/>
              </w:rPr>
              <w:t>开标</w:t>
            </w:r>
          </w:p>
        </w:tc>
        <w:tc>
          <w:tcPr>
            <w:tcW w:w="6520" w:type="dxa"/>
          </w:tcPr>
          <w:p w14:paraId="7C1CBA38">
            <w:pPr>
              <w:pStyle w:val="27"/>
              <w:spacing w:line="360" w:lineRule="auto"/>
              <w:rPr>
                <w:rFonts w:hAnsi="宋体"/>
              </w:rPr>
            </w:pPr>
            <w:r>
              <w:rPr>
                <w:rFonts w:hint="eastAsia" w:hAnsi="宋体"/>
                <w:szCs w:val="21"/>
              </w:rPr>
              <w:t>详见《第一章 投标邀请》</w:t>
            </w:r>
          </w:p>
        </w:tc>
      </w:tr>
      <w:tr w14:paraId="7522F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AC073C">
            <w:pPr>
              <w:pStyle w:val="27"/>
              <w:spacing w:line="360" w:lineRule="auto"/>
              <w:jc w:val="center"/>
              <w:rPr>
                <w:rFonts w:hAnsi="宋体"/>
              </w:rPr>
            </w:pPr>
            <w:r>
              <w:rPr>
                <w:rFonts w:hint="eastAsia" w:hAnsi="宋体"/>
              </w:rPr>
              <w:t>13</w:t>
            </w:r>
          </w:p>
        </w:tc>
        <w:tc>
          <w:tcPr>
            <w:tcW w:w="1038" w:type="dxa"/>
            <w:vAlign w:val="center"/>
          </w:tcPr>
          <w:p w14:paraId="27DF5DCB">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E922EBD">
            <w:pPr>
              <w:pStyle w:val="27"/>
              <w:spacing w:line="360" w:lineRule="auto"/>
              <w:jc w:val="center"/>
              <w:rPr>
                <w:rFonts w:hAnsi="宋体"/>
              </w:rPr>
            </w:pPr>
            <w:r>
              <w:rPr>
                <w:rFonts w:hint="eastAsia" w:hAnsi="宋体"/>
              </w:rPr>
              <w:t>投标截止时间</w:t>
            </w:r>
          </w:p>
        </w:tc>
        <w:tc>
          <w:tcPr>
            <w:tcW w:w="6520" w:type="dxa"/>
          </w:tcPr>
          <w:p w14:paraId="791990A6">
            <w:pPr>
              <w:pStyle w:val="27"/>
              <w:spacing w:line="360" w:lineRule="auto"/>
              <w:rPr>
                <w:rFonts w:hAnsi="宋体"/>
                <w:b/>
              </w:rPr>
            </w:pPr>
            <w:r>
              <w:rPr>
                <w:rFonts w:hint="eastAsia" w:hAnsi="宋体"/>
                <w:szCs w:val="21"/>
              </w:rPr>
              <w:t>详见《第一章 投标邀请》</w:t>
            </w:r>
          </w:p>
        </w:tc>
      </w:tr>
      <w:tr w14:paraId="311D2D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5DF9C3A">
            <w:pPr>
              <w:pStyle w:val="27"/>
              <w:spacing w:line="360" w:lineRule="auto"/>
              <w:jc w:val="center"/>
              <w:rPr>
                <w:rFonts w:hAnsi="宋体"/>
              </w:rPr>
            </w:pPr>
            <w:r>
              <w:rPr>
                <w:rFonts w:hint="eastAsia" w:hAnsi="宋体"/>
              </w:rPr>
              <w:t>14</w:t>
            </w:r>
          </w:p>
        </w:tc>
        <w:tc>
          <w:tcPr>
            <w:tcW w:w="1038" w:type="dxa"/>
            <w:vAlign w:val="center"/>
          </w:tcPr>
          <w:p w14:paraId="6604EAE4">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4BB131AB">
            <w:pPr>
              <w:pStyle w:val="27"/>
              <w:spacing w:line="360" w:lineRule="auto"/>
              <w:jc w:val="center"/>
              <w:rPr>
                <w:rFonts w:hAnsi="宋体"/>
              </w:rPr>
            </w:pPr>
            <w:r>
              <w:rPr>
                <w:rFonts w:hint="eastAsia" w:hAnsi="宋体"/>
              </w:rPr>
              <w:t>评标办法</w:t>
            </w:r>
          </w:p>
        </w:tc>
        <w:tc>
          <w:tcPr>
            <w:tcW w:w="6520" w:type="dxa"/>
          </w:tcPr>
          <w:p w14:paraId="00507C9F">
            <w:pPr>
              <w:pStyle w:val="27"/>
              <w:spacing w:line="360" w:lineRule="auto"/>
              <w:rPr>
                <w:rFonts w:hAnsi="宋体"/>
              </w:rPr>
            </w:pPr>
            <w:r>
              <w:rPr>
                <w:rFonts w:hint="eastAsia" w:hAnsi="宋体"/>
              </w:rPr>
              <w:t>综合评分法</w:t>
            </w:r>
          </w:p>
        </w:tc>
      </w:tr>
      <w:tr w14:paraId="283D4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5BF63A4">
            <w:pPr>
              <w:pStyle w:val="27"/>
              <w:spacing w:line="360" w:lineRule="auto"/>
              <w:jc w:val="center"/>
              <w:rPr>
                <w:rFonts w:hAnsi="宋体"/>
              </w:rPr>
            </w:pPr>
            <w:r>
              <w:rPr>
                <w:rFonts w:hint="eastAsia" w:hAnsi="宋体"/>
              </w:rPr>
              <w:t>15</w:t>
            </w:r>
          </w:p>
        </w:tc>
        <w:tc>
          <w:tcPr>
            <w:tcW w:w="1038" w:type="dxa"/>
            <w:vAlign w:val="center"/>
          </w:tcPr>
          <w:p w14:paraId="57AF863A">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43E35F8D">
            <w:pPr>
              <w:pStyle w:val="27"/>
              <w:spacing w:line="360" w:lineRule="auto"/>
              <w:jc w:val="center"/>
              <w:rPr>
                <w:snapToGrid w:val="0"/>
                <w:kern w:val="0"/>
              </w:rPr>
            </w:pPr>
            <w:r>
              <w:rPr>
                <w:rFonts w:hint="eastAsia"/>
                <w:snapToGrid w:val="0"/>
                <w:kern w:val="0"/>
              </w:rPr>
              <w:t>履约保证金</w:t>
            </w:r>
          </w:p>
        </w:tc>
        <w:tc>
          <w:tcPr>
            <w:tcW w:w="6520" w:type="dxa"/>
          </w:tcPr>
          <w:p w14:paraId="698205E8">
            <w:pPr>
              <w:pStyle w:val="27"/>
              <w:spacing w:line="360" w:lineRule="auto"/>
              <w:rPr>
                <w:rFonts w:hAnsi="宋体"/>
              </w:rPr>
            </w:pPr>
            <w:r>
              <w:rPr>
                <w:rFonts w:hint="eastAsia"/>
                <w:snapToGrid w:val="0"/>
                <w:kern w:val="0"/>
              </w:rPr>
              <w:t>按签订的合同条款执行</w:t>
            </w:r>
          </w:p>
        </w:tc>
      </w:tr>
      <w:tr w14:paraId="03B2E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177C95">
            <w:pPr>
              <w:pStyle w:val="27"/>
              <w:spacing w:line="360" w:lineRule="auto"/>
              <w:jc w:val="center"/>
              <w:rPr>
                <w:rFonts w:hAnsi="宋体"/>
              </w:rPr>
            </w:pPr>
            <w:r>
              <w:rPr>
                <w:rFonts w:hint="eastAsia" w:hAnsi="宋体"/>
              </w:rPr>
              <w:t>16</w:t>
            </w:r>
          </w:p>
        </w:tc>
        <w:tc>
          <w:tcPr>
            <w:tcW w:w="1038" w:type="dxa"/>
            <w:vAlign w:val="center"/>
          </w:tcPr>
          <w:p w14:paraId="6D37D59E">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EC351AE">
            <w:pPr>
              <w:pStyle w:val="27"/>
              <w:spacing w:line="360" w:lineRule="auto"/>
              <w:jc w:val="center"/>
              <w:rPr>
                <w:rFonts w:hAnsi="宋体"/>
              </w:rPr>
            </w:pPr>
            <w:r>
              <w:rPr>
                <w:rFonts w:hint="eastAsia" w:hAnsi="宋体"/>
              </w:rPr>
              <w:t>中标服务费</w:t>
            </w:r>
          </w:p>
        </w:tc>
        <w:tc>
          <w:tcPr>
            <w:tcW w:w="6520" w:type="dxa"/>
          </w:tcPr>
          <w:p w14:paraId="7C838BF6">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575B08F6">
            <w:pPr>
              <w:pStyle w:val="27"/>
              <w:spacing w:line="360" w:lineRule="auto"/>
              <w:rPr>
                <w:rFonts w:asciiTheme="minorEastAsia" w:hAnsiTheme="minorEastAsia" w:eastAsiaTheme="minorEastAsia"/>
              </w:rPr>
            </w:pPr>
            <w:r>
              <w:rPr>
                <w:rFonts w:hint="eastAsia" w:hAnsi="宋体"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7D295343">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2970</w:t>
            </w:r>
            <w:r>
              <w:rPr>
                <w:rFonts w:hint="eastAsia" w:asciiTheme="minorEastAsia" w:hAnsiTheme="minorEastAsia" w:eastAsiaTheme="minorEastAsia"/>
              </w:rPr>
              <w:t>元。</w:t>
            </w:r>
          </w:p>
        </w:tc>
      </w:tr>
    </w:tbl>
    <w:p w14:paraId="520D9D46">
      <w:pPr>
        <w:rPr>
          <w:szCs w:val="21"/>
        </w:rPr>
      </w:pPr>
    </w:p>
    <w:p w14:paraId="52214EA9"/>
    <w:p w14:paraId="46961C62"/>
    <w:p w14:paraId="3B2BC31C"/>
    <w:p w14:paraId="7F633465"/>
    <w:p w14:paraId="3F34AC5E"/>
    <w:p w14:paraId="62EF8859"/>
    <w:p w14:paraId="6C0AB463"/>
    <w:p w14:paraId="1334F2BC"/>
    <w:p w14:paraId="01059D91"/>
    <w:p w14:paraId="45A008F4"/>
    <w:p w14:paraId="5C24B89D"/>
    <w:p w14:paraId="44F464A9"/>
    <w:p w14:paraId="72A941C0"/>
    <w:p w14:paraId="3EF60115"/>
    <w:p w14:paraId="7766F1AE"/>
    <w:p w14:paraId="110B94CE"/>
    <w:p w14:paraId="775BC0C3"/>
    <w:p w14:paraId="7EF87966"/>
    <w:p w14:paraId="3C816DA4"/>
    <w:p w14:paraId="29AD8740"/>
    <w:p w14:paraId="7BF9F4BA"/>
    <w:p w14:paraId="40351B75"/>
    <w:p w14:paraId="32E35109"/>
    <w:p w14:paraId="180A4229"/>
    <w:p w14:paraId="7B365AFA"/>
    <w:p w14:paraId="7963E28B"/>
    <w:p w14:paraId="1CCBE031"/>
    <w:p w14:paraId="2B023921"/>
    <w:p w14:paraId="5E2C13F5"/>
    <w:p w14:paraId="5EA91808"/>
    <w:p w14:paraId="43FD7486"/>
    <w:p w14:paraId="6D25BE75"/>
    <w:p w14:paraId="576FCC83"/>
    <w:p w14:paraId="0FF3F95C"/>
    <w:p w14:paraId="751601CB"/>
    <w:p w14:paraId="0190DF64"/>
    <w:p w14:paraId="328EF6BC"/>
    <w:p w14:paraId="3C61F9BA"/>
    <w:p w14:paraId="3DFCEACC"/>
    <w:p w14:paraId="55AFB06C"/>
    <w:p w14:paraId="488972DD"/>
    <w:p w14:paraId="43914384">
      <w:pPr>
        <w:pStyle w:val="3"/>
      </w:pPr>
      <w:bookmarkStart w:id="24" w:name="_Toc135293169"/>
      <w:r>
        <w:rPr>
          <w:rFonts w:hint="eastAsia"/>
        </w:rPr>
        <w:t>第六章  投标人须知</w:t>
      </w:r>
      <w:bookmarkEnd w:id="24"/>
    </w:p>
    <w:p w14:paraId="44F5D3DE">
      <w:pPr>
        <w:pStyle w:val="2"/>
        <w:spacing w:before="0" w:after="0"/>
      </w:pPr>
      <w:bookmarkStart w:id="25" w:name="_Toc135293170"/>
      <w:r>
        <w:rPr>
          <w:rFonts w:hint="eastAsia"/>
        </w:rPr>
        <w:t>一、说明</w:t>
      </w:r>
      <w:bookmarkEnd w:id="25"/>
    </w:p>
    <w:p w14:paraId="6F2E851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1.适用范围</w:t>
      </w:r>
    </w:p>
    <w:p w14:paraId="0351DF5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9F0CB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48DAF2D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1DFA64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0CAE16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29B09A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7F7AB9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4“货物”是指各种形态和种类的物品，包括原材料、燃料、设备、产品等。</w:t>
      </w:r>
    </w:p>
    <w:p w14:paraId="29751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358A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1D6FEAB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4E6992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72F6F1F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632EE41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615E1F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AFDF25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12EAAB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5D6A68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0BB42FB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6661D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05A3F6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2FD6C9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01891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1E16EC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p>
    <w:p w14:paraId="4D7AEE5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p>
    <w:p w14:paraId="3C9BEBD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p>
    <w:p w14:paraId="7DB4EE3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p>
    <w:p w14:paraId="50FAC51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p>
    <w:p w14:paraId="24CFEB6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p>
    <w:p w14:paraId="7342D574">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p>
    <w:p w14:paraId="28F3F4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08EF15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341734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21FC1E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7383BE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06EF64C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48752D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1DE2DC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32A0AA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7827DD4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AC582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14E8C743">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872C5BA">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00D6C57">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1E434438">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1728C13F">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6B58F99D">
      <w:pPr>
        <w:adjustRightInd w:val="0"/>
        <w:spacing w:line="360" w:lineRule="auto"/>
        <w:jc w:val="center"/>
        <w:rPr>
          <w:rFonts w:asciiTheme="minorEastAsia" w:hAnsiTheme="minorEastAsia" w:eastAsiaTheme="minorEastAsia"/>
          <w:b/>
          <w:snapToGrid w:val="0"/>
          <w:kern w:val="0"/>
        </w:rPr>
      </w:pPr>
      <w:bookmarkStart w:id="26" w:name="q5"/>
      <w:bookmarkEnd w:id="26"/>
    </w:p>
    <w:p w14:paraId="410DB7A8">
      <w:pPr>
        <w:pStyle w:val="2"/>
        <w:spacing w:before="0" w:after="0"/>
      </w:pPr>
      <w:bookmarkStart w:id="27" w:name="_Toc135293171"/>
      <w:r>
        <w:rPr>
          <w:rFonts w:hint="eastAsia"/>
        </w:rPr>
        <w:t>二、招标文件说明</w:t>
      </w:r>
      <w:bookmarkEnd w:id="27"/>
    </w:p>
    <w:p w14:paraId="64A5CB0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16E76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BC8FA2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3B83FC3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4694419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p>
    <w:p w14:paraId="17245C0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B54BDB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60B3669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5D8D0B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6D7E101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4D91774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2B68F3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3F9F8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9DF87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59AF0A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45F927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1C495EDB">
      <w:pPr>
        <w:adjustRightInd w:val="0"/>
        <w:spacing w:line="360" w:lineRule="auto"/>
        <w:ind w:firstLine="600"/>
        <w:jc w:val="center"/>
        <w:rPr>
          <w:rFonts w:asciiTheme="minorEastAsia" w:hAnsiTheme="minorEastAsia" w:eastAsiaTheme="minorEastAsia"/>
          <w:b/>
          <w:snapToGrid w:val="0"/>
          <w:kern w:val="0"/>
        </w:rPr>
      </w:pPr>
    </w:p>
    <w:p w14:paraId="4AA5B01C">
      <w:pPr>
        <w:pStyle w:val="2"/>
        <w:spacing w:before="0" w:after="0"/>
      </w:pPr>
      <w:bookmarkStart w:id="28" w:name="q6"/>
      <w:bookmarkEnd w:id="28"/>
      <w:bookmarkStart w:id="29" w:name="_Toc135293172"/>
      <w:r>
        <w:rPr>
          <w:rFonts w:hint="eastAsia"/>
        </w:rPr>
        <w:t>三、投标文件的编写</w:t>
      </w:r>
      <w:bookmarkEnd w:id="29"/>
    </w:p>
    <w:p w14:paraId="540A4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049120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5C267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42698BB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6502ED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657D324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75816AF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8F8CAA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r>
        <w:rPr>
          <w:rFonts w:hint="eastAsia" w:asciiTheme="minorEastAsia" w:hAnsiTheme="minorEastAsia" w:eastAsiaTheme="minorEastAsia"/>
          <w:snapToGrid w:val="0"/>
          <w:kern w:val="0"/>
          <w:szCs w:val="21"/>
        </w:rPr>
        <w:t>、供应商自查表、供应商基本情况表</w:t>
      </w:r>
    </w:p>
    <w:p w14:paraId="69A370A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63920FC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0365766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763642E8">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24014E4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77F9DC0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6FA0085F">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361446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5A737CF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51010A99">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6ABC635">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677B06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7FCF31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5749539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9E754D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1A4918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3223E27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E157D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20CF8FA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417E072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7A0C580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79700E6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2DE67AB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608A95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snapToGrid w:val="0"/>
          <w:kern w:val="0"/>
        </w:rPr>
        <w:t>以下有关投标保证金的条款仅适用于需要缴纳投标保证金的项目。是否需要缴纳投标保证金以《投标人须知前附表》中的规定或说明为准。</w:t>
      </w:r>
    </w:p>
    <w:p w14:paraId="52773B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60254A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F80E3A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4投标保证金应以支票、银行转账或招标机构能够接受的其它非现金形式提交。（注：投标保证金必须从投标供应商基本账户转出，否则属于隐瞒真实情况，提供虚假资料。）</w:t>
      </w:r>
    </w:p>
    <w:p w14:paraId="54C21F7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90042E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6B21585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797819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0813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2892CE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64A395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3AFCA37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1CABD26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074C9CD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1F51C0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50B60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6E1825E5">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22D96B6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465B03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543DC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2AC559B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544749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7EBEF3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7FE3B12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2257601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0F1B8B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 投标文件正本及开标一览表须打印，并经法定代表人或其授权代表签字和盖章，投标文件的副本可采用正本复印件。</w:t>
      </w:r>
    </w:p>
    <w:p w14:paraId="0CB753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4除投标人对错处做必要修改外，投标文件中不许有加行、涂抹或改写，如有修改遗漏处，必须由投标人法定代表人或其授权代表签字和盖章。</w:t>
      </w:r>
    </w:p>
    <w:p w14:paraId="24920D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5电报、电话、传真形式的投标概不接受。</w:t>
      </w:r>
    </w:p>
    <w:p w14:paraId="25C12B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493931DC">
      <w:pPr>
        <w:adjustRightInd w:val="0"/>
        <w:spacing w:line="360" w:lineRule="auto"/>
        <w:rPr>
          <w:rFonts w:asciiTheme="minorEastAsia" w:hAnsiTheme="minorEastAsia" w:eastAsiaTheme="minorEastAsia"/>
          <w:snapToGrid w:val="0"/>
          <w:kern w:val="0"/>
        </w:rPr>
      </w:pPr>
    </w:p>
    <w:p w14:paraId="6B3FD998">
      <w:pPr>
        <w:pStyle w:val="2"/>
        <w:spacing w:before="0" w:after="0"/>
      </w:pPr>
      <w:bookmarkStart w:id="30" w:name="q7"/>
      <w:bookmarkEnd w:id="30"/>
      <w:bookmarkStart w:id="31" w:name="_Toc135293173"/>
      <w:r>
        <w:rPr>
          <w:rFonts w:hint="eastAsia"/>
        </w:rPr>
        <w:t>四、投标文件的递交</w:t>
      </w:r>
      <w:bookmarkEnd w:id="31"/>
    </w:p>
    <w:p w14:paraId="0AC35A5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18.投标文件的密封和标记</w:t>
      </w:r>
    </w:p>
    <w:p w14:paraId="03AE47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E6A16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607942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791DD05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E2F1B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6D422C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1692BA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29FF4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C799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12446C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3FABDE1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9C0B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F105A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E5E51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43D93F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AB1E2B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D5387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153792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e.  年月日时分（开标时间）前不得开封。</w:t>
      </w:r>
    </w:p>
    <w:p w14:paraId="529E64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42CF1F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08B318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190425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3DFF6F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BB5A1E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1242D1E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10784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2" w:name="_Hlt35050056"/>
      <w:bookmarkEnd w:id="3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688DE8F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5EBE167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3A064E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416DE3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1660E11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2E892F2C">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7596E2D">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77B9608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716E1AE9">
      <w:pPr>
        <w:tabs>
          <w:tab w:val="left" w:pos="0"/>
        </w:tabs>
        <w:adjustRightInd w:val="0"/>
        <w:spacing w:line="360" w:lineRule="auto"/>
        <w:rPr>
          <w:rFonts w:asciiTheme="minorEastAsia" w:hAnsiTheme="minorEastAsia" w:eastAsiaTheme="minorEastAsia"/>
          <w:snapToGrid w:val="0"/>
          <w:kern w:val="0"/>
        </w:rPr>
      </w:pPr>
    </w:p>
    <w:p w14:paraId="60954B4A">
      <w:pPr>
        <w:pStyle w:val="2"/>
        <w:spacing w:before="0" w:after="0"/>
      </w:pPr>
      <w:bookmarkStart w:id="33" w:name="q8"/>
      <w:bookmarkEnd w:id="33"/>
      <w:bookmarkStart w:id="34" w:name="_Toc135293174"/>
      <w:r>
        <w:rPr>
          <w:rFonts w:hint="eastAsia"/>
        </w:rPr>
        <w:t>五、开标和评标</w:t>
      </w:r>
      <w:bookmarkEnd w:id="34"/>
    </w:p>
    <w:p w14:paraId="2EE4D8D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22.开标</w:t>
      </w:r>
    </w:p>
    <w:p w14:paraId="0E2132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6C0B58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473B17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3A62A73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647604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B12996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EDC51D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A3960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4B35995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33DE6A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FBFFF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359E88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4B868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28003C7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327D343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51D59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1115612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565EAE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9FE71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46D21D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4AE89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452B8301">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EF14027">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D86E2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27EFC86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6C504A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3B08D8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16479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D0F58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160C5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1DCB324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BBA7E4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42CD7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681C5C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E83CDA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537920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FC406F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3C601D6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85BE0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评委会不向落标方解释落标原因，不退还投标文件。</w:t>
      </w:r>
    </w:p>
    <w:p w14:paraId="323AF72E">
      <w:pPr>
        <w:adjustRightInd w:val="0"/>
        <w:spacing w:line="360" w:lineRule="auto"/>
        <w:ind w:left="357"/>
        <w:jc w:val="center"/>
        <w:rPr>
          <w:rFonts w:asciiTheme="minorEastAsia" w:hAnsiTheme="minorEastAsia" w:eastAsiaTheme="minorEastAsia"/>
          <w:b/>
          <w:snapToGrid w:val="0"/>
          <w:kern w:val="0"/>
        </w:rPr>
      </w:pPr>
      <w:bookmarkStart w:id="35" w:name="q9"/>
      <w:bookmarkEnd w:id="35"/>
    </w:p>
    <w:p w14:paraId="49C67A2F">
      <w:pPr>
        <w:pStyle w:val="2"/>
        <w:spacing w:before="0" w:after="0"/>
      </w:pPr>
      <w:bookmarkStart w:id="36" w:name="_Toc135293175"/>
      <w:r>
        <w:rPr>
          <w:rFonts w:hint="eastAsia"/>
        </w:rPr>
        <w:t>六、授予合同</w:t>
      </w:r>
      <w:bookmarkEnd w:id="36"/>
    </w:p>
    <w:p w14:paraId="6CDC140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0A6FA0F9">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4855F17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3AFB8C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p>
    <w:p w14:paraId="60118D6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7AB11F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7A6247C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授予合同时变更数量的权利</w:t>
      </w:r>
    </w:p>
    <w:p w14:paraId="1E60D06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2B4D2F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413A86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94D8F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B7BD11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7CA755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A19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B8D1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中标服务费按前附表第16项所述。</w:t>
      </w:r>
    </w:p>
    <w:p w14:paraId="0EFC22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2F0C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55D4C0E0">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4384;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5408;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336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2318536A">
            <w:pPr>
              <w:ind w:firstLine="392" w:firstLineChars="186"/>
              <w:rPr>
                <w:rFonts w:ascii="宋体" w:hAnsi="宋体"/>
                <w:b/>
                <w:szCs w:val="21"/>
              </w:rPr>
            </w:pPr>
            <w:r>
              <w:rPr>
                <w:rFonts w:hint="eastAsia" w:ascii="宋体" w:hAnsi="宋体"/>
                <w:b/>
                <w:szCs w:val="21"/>
              </w:rPr>
              <w:t>费率　　　　　</w:t>
            </w:r>
          </w:p>
          <w:p w14:paraId="0F55D05E">
            <w:pPr>
              <w:ind w:firstLine="1054"/>
              <w:rPr>
                <w:rFonts w:ascii="宋体" w:hAnsi="宋体"/>
                <w:b/>
                <w:szCs w:val="21"/>
              </w:rPr>
            </w:pPr>
            <w:r>
              <w:rPr>
                <w:rFonts w:hint="eastAsia" w:ascii="宋体" w:hAnsi="宋体"/>
                <w:b/>
                <w:szCs w:val="21"/>
              </w:rPr>
              <w:t>　　　</w:t>
            </w:r>
          </w:p>
          <w:p w14:paraId="2E923C12">
            <w:pPr>
              <w:rPr>
                <w:rFonts w:ascii="宋体" w:hAnsi="宋体"/>
                <w:b/>
                <w:szCs w:val="21"/>
              </w:rPr>
            </w:pPr>
            <w:r>
              <w:rPr>
                <w:rFonts w:hint="eastAsia" w:ascii="宋体" w:hAnsi="宋体"/>
                <w:b/>
                <w:szCs w:val="21"/>
              </w:rPr>
              <w:t>中标金额</w:t>
            </w:r>
          </w:p>
        </w:tc>
        <w:tc>
          <w:tcPr>
            <w:tcW w:w="2056" w:type="dxa"/>
            <w:vAlign w:val="center"/>
          </w:tcPr>
          <w:p w14:paraId="4E59BF53">
            <w:pPr>
              <w:jc w:val="center"/>
              <w:rPr>
                <w:rFonts w:ascii="宋体" w:hAnsi="宋体"/>
                <w:b/>
                <w:szCs w:val="21"/>
              </w:rPr>
            </w:pPr>
            <w:r>
              <w:rPr>
                <w:rFonts w:hint="eastAsia" w:ascii="宋体" w:hAnsi="宋体"/>
                <w:b/>
                <w:szCs w:val="21"/>
              </w:rPr>
              <w:t>货物采购</w:t>
            </w:r>
          </w:p>
        </w:tc>
        <w:tc>
          <w:tcPr>
            <w:tcW w:w="2056" w:type="dxa"/>
            <w:vAlign w:val="center"/>
          </w:tcPr>
          <w:p w14:paraId="4A57CE0A">
            <w:pPr>
              <w:jc w:val="center"/>
              <w:rPr>
                <w:rFonts w:ascii="宋体" w:hAnsi="宋体"/>
                <w:b/>
                <w:szCs w:val="21"/>
              </w:rPr>
            </w:pPr>
            <w:r>
              <w:rPr>
                <w:rFonts w:hint="eastAsia" w:ascii="宋体" w:hAnsi="宋体"/>
                <w:b/>
                <w:szCs w:val="21"/>
              </w:rPr>
              <w:t>服务采购</w:t>
            </w:r>
          </w:p>
        </w:tc>
        <w:tc>
          <w:tcPr>
            <w:tcW w:w="2057" w:type="dxa"/>
            <w:vAlign w:val="center"/>
          </w:tcPr>
          <w:p w14:paraId="5ACB372C">
            <w:pPr>
              <w:jc w:val="center"/>
              <w:rPr>
                <w:rFonts w:ascii="宋体" w:hAnsi="宋体"/>
                <w:b/>
                <w:szCs w:val="21"/>
              </w:rPr>
            </w:pPr>
            <w:r>
              <w:rPr>
                <w:rFonts w:hint="eastAsia" w:ascii="宋体" w:hAnsi="宋体"/>
                <w:b/>
                <w:szCs w:val="21"/>
              </w:rPr>
              <w:t>工程采购</w:t>
            </w:r>
          </w:p>
        </w:tc>
      </w:tr>
      <w:tr w14:paraId="02CB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9F57DF6">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7899170F">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798AEB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581160D7">
            <w:pPr>
              <w:widowControl/>
              <w:snapToGrid w:val="0"/>
              <w:jc w:val="center"/>
              <w:rPr>
                <w:rFonts w:ascii="宋体" w:hAnsi="宋体"/>
                <w:kern w:val="0"/>
                <w:szCs w:val="21"/>
              </w:rPr>
            </w:pPr>
            <w:r>
              <w:rPr>
                <w:rFonts w:hint="eastAsia" w:ascii="宋体" w:hAnsi="宋体"/>
                <w:kern w:val="0"/>
                <w:szCs w:val="21"/>
              </w:rPr>
              <w:t>1.000%</w:t>
            </w:r>
          </w:p>
        </w:tc>
      </w:tr>
      <w:tr w14:paraId="6592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B51E3A1">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777895DA">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4D7DD2E7">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1B68D220">
            <w:pPr>
              <w:widowControl/>
              <w:snapToGrid w:val="0"/>
              <w:jc w:val="center"/>
              <w:rPr>
                <w:rFonts w:ascii="宋体" w:hAnsi="宋体"/>
                <w:kern w:val="0"/>
                <w:szCs w:val="21"/>
              </w:rPr>
            </w:pPr>
            <w:r>
              <w:rPr>
                <w:rFonts w:hint="eastAsia" w:ascii="宋体" w:hAnsi="宋体"/>
                <w:kern w:val="0"/>
                <w:szCs w:val="21"/>
              </w:rPr>
              <w:t>0.700%</w:t>
            </w:r>
          </w:p>
        </w:tc>
      </w:tr>
      <w:tr w14:paraId="1C3E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EE2B0E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340A4A36">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9874EAC">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89D3150">
            <w:pPr>
              <w:widowControl/>
              <w:snapToGrid w:val="0"/>
              <w:jc w:val="center"/>
              <w:rPr>
                <w:rFonts w:ascii="宋体" w:hAnsi="宋体"/>
                <w:kern w:val="0"/>
                <w:szCs w:val="21"/>
              </w:rPr>
            </w:pPr>
            <w:r>
              <w:rPr>
                <w:rFonts w:hint="eastAsia" w:ascii="宋体" w:hAnsi="宋体"/>
                <w:kern w:val="0"/>
                <w:szCs w:val="21"/>
              </w:rPr>
              <w:t>0.550%</w:t>
            </w:r>
          </w:p>
        </w:tc>
      </w:tr>
      <w:tr w14:paraId="7E06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EEBEE2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3233D78F">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4237925">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7D81F13C">
            <w:pPr>
              <w:widowControl/>
              <w:snapToGrid w:val="0"/>
              <w:jc w:val="center"/>
              <w:rPr>
                <w:rFonts w:ascii="宋体" w:hAnsi="宋体"/>
                <w:kern w:val="0"/>
                <w:szCs w:val="21"/>
              </w:rPr>
            </w:pPr>
            <w:r>
              <w:rPr>
                <w:rFonts w:hint="eastAsia" w:ascii="宋体" w:hAnsi="宋体"/>
                <w:kern w:val="0"/>
                <w:szCs w:val="21"/>
              </w:rPr>
              <w:t>0.350%</w:t>
            </w:r>
          </w:p>
        </w:tc>
      </w:tr>
      <w:tr w14:paraId="221CA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7F3D28">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2A8AD20B">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717EF5D9">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333B3255">
            <w:pPr>
              <w:widowControl/>
              <w:snapToGrid w:val="0"/>
              <w:jc w:val="center"/>
              <w:rPr>
                <w:rFonts w:ascii="宋体" w:hAnsi="宋体"/>
                <w:kern w:val="0"/>
                <w:szCs w:val="21"/>
              </w:rPr>
            </w:pPr>
            <w:r>
              <w:rPr>
                <w:rFonts w:hint="eastAsia" w:ascii="宋体" w:hAnsi="宋体"/>
                <w:kern w:val="0"/>
                <w:szCs w:val="21"/>
              </w:rPr>
              <w:t>0.200%</w:t>
            </w:r>
          </w:p>
        </w:tc>
      </w:tr>
      <w:tr w14:paraId="62D7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5C3129A0">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0AAE3BDE">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19F20A03">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56D83B51">
            <w:pPr>
              <w:widowControl/>
              <w:snapToGrid w:val="0"/>
              <w:jc w:val="center"/>
              <w:rPr>
                <w:rFonts w:ascii="宋体" w:hAnsi="宋体"/>
                <w:kern w:val="0"/>
                <w:szCs w:val="21"/>
              </w:rPr>
            </w:pPr>
            <w:r>
              <w:rPr>
                <w:rFonts w:hint="eastAsia" w:ascii="宋体" w:hAnsi="宋体"/>
                <w:kern w:val="0"/>
                <w:szCs w:val="21"/>
              </w:rPr>
              <w:t>0.050%</w:t>
            </w:r>
          </w:p>
        </w:tc>
      </w:tr>
      <w:tr w14:paraId="0CFB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6D23418">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340C838C">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0101F937">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1DA196C6">
            <w:pPr>
              <w:widowControl/>
              <w:snapToGrid w:val="0"/>
              <w:jc w:val="center"/>
              <w:rPr>
                <w:rFonts w:ascii="宋体" w:hAnsi="宋体"/>
                <w:bCs/>
                <w:kern w:val="0"/>
                <w:szCs w:val="21"/>
              </w:rPr>
            </w:pPr>
            <w:r>
              <w:rPr>
                <w:rFonts w:hint="eastAsia" w:ascii="宋体" w:hAnsi="宋体"/>
                <w:bCs/>
                <w:kern w:val="0"/>
                <w:szCs w:val="21"/>
              </w:rPr>
              <w:t>0.035%</w:t>
            </w:r>
          </w:p>
        </w:tc>
      </w:tr>
      <w:tr w14:paraId="2FF6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7EBD414">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39931293">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9CD370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2BBA6F75">
            <w:pPr>
              <w:widowControl/>
              <w:snapToGrid w:val="0"/>
              <w:jc w:val="center"/>
              <w:rPr>
                <w:rFonts w:ascii="宋体" w:hAnsi="宋体"/>
                <w:bCs/>
                <w:kern w:val="0"/>
                <w:szCs w:val="21"/>
              </w:rPr>
            </w:pPr>
            <w:r>
              <w:rPr>
                <w:rFonts w:hint="eastAsia" w:ascii="宋体" w:hAnsi="宋体"/>
                <w:bCs/>
                <w:kern w:val="0"/>
                <w:szCs w:val="21"/>
              </w:rPr>
              <w:t>0.008%</w:t>
            </w:r>
          </w:p>
        </w:tc>
      </w:tr>
      <w:tr w14:paraId="1B3E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729FA56">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5BFE314">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2206A37C">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3AD9FE5D">
            <w:pPr>
              <w:widowControl/>
              <w:snapToGrid w:val="0"/>
              <w:jc w:val="center"/>
              <w:rPr>
                <w:rFonts w:ascii="宋体" w:hAnsi="宋体"/>
                <w:bCs/>
                <w:kern w:val="0"/>
                <w:szCs w:val="21"/>
              </w:rPr>
            </w:pPr>
            <w:r>
              <w:rPr>
                <w:rFonts w:hint="eastAsia" w:ascii="宋体" w:hAnsi="宋体"/>
                <w:bCs/>
                <w:kern w:val="0"/>
                <w:szCs w:val="21"/>
              </w:rPr>
              <w:t>0.006%</w:t>
            </w:r>
          </w:p>
        </w:tc>
      </w:tr>
      <w:tr w14:paraId="75B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4CAAB116">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041959D1">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6182EEB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37B5CBB6">
            <w:pPr>
              <w:widowControl/>
              <w:snapToGrid w:val="0"/>
              <w:jc w:val="center"/>
              <w:rPr>
                <w:rFonts w:ascii="宋体" w:hAnsi="宋体"/>
                <w:bCs/>
                <w:kern w:val="0"/>
                <w:szCs w:val="21"/>
              </w:rPr>
            </w:pPr>
            <w:r>
              <w:rPr>
                <w:rFonts w:hint="eastAsia" w:ascii="宋体" w:hAnsi="宋体"/>
                <w:bCs/>
                <w:kern w:val="0"/>
                <w:szCs w:val="21"/>
              </w:rPr>
              <w:t>0.004%</w:t>
            </w:r>
          </w:p>
        </w:tc>
      </w:tr>
    </w:tbl>
    <w:p w14:paraId="52CCDDE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9D1D77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09F10FB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33B7EBA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5BFB4F5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2526AF10">
      <w:pPr>
        <w:spacing w:line="360" w:lineRule="auto"/>
        <w:ind w:firstLine="1044" w:firstLineChars="200"/>
        <w:rPr>
          <w:b/>
          <w:sz w:val="52"/>
          <w:szCs w:val="52"/>
        </w:rPr>
      </w:pPr>
    </w:p>
    <w:p w14:paraId="0430C9C2">
      <w:pPr>
        <w:pStyle w:val="2"/>
        <w:spacing w:before="0" w:after="0"/>
      </w:pPr>
      <w:bookmarkStart w:id="37" w:name="_Toc135293176"/>
      <w:r>
        <w:rPr>
          <w:rFonts w:hint="eastAsia"/>
        </w:rPr>
        <w:t>七、质疑处理</w:t>
      </w:r>
      <w:bookmarkEnd w:id="37"/>
    </w:p>
    <w:p w14:paraId="0768FEFC">
      <w:pPr>
        <w:spacing w:line="360" w:lineRule="auto"/>
        <w:rPr>
          <w:rFonts w:asciiTheme="majorEastAsia" w:hAnsiTheme="majorEastAsia" w:eastAsiaTheme="majorEastAsia"/>
          <w:b/>
          <w:bCs/>
          <w:szCs w:val="21"/>
        </w:rPr>
      </w:pPr>
      <w:bookmarkStart w:id="38" w:name="_Hlk72439706"/>
      <w:r>
        <w:rPr>
          <w:rFonts w:hint="eastAsia" w:asciiTheme="majorEastAsia" w:hAnsiTheme="majorEastAsia" w:eastAsiaTheme="majorEastAsia"/>
          <w:b/>
          <w:bCs/>
          <w:szCs w:val="21"/>
        </w:rPr>
        <w:t>35.质疑提出与答复</w:t>
      </w:r>
    </w:p>
    <w:p w14:paraId="04E2AFAF">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33E73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3F3D2A3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55CFA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0A774F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0DB9BA1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9" w:name="_Hlk75374941"/>
      <w:r>
        <w:rPr>
          <w:rFonts w:hint="eastAsia" w:asciiTheme="majorEastAsia" w:hAnsiTheme="majorEastAsia" w:eastAsiaTheme="majorEastAsia"/>
          <w:szCs w:val="21"/>
        </w:rPr>
        <w:t>以联合体形式参与的，质疑应当由组成联合体的所有成员共同提出</w:t>
      </w:r>
      <w:bookmarkEnd w:id="39"/>
      <w:r>
        <w:rPr>
          <w:rFonts w:hint="eastAsia" w:asciiTheme="majorEastAsia" w:hAnsiTheme="majorEastAsia" w:eastAsiaTheme="majorEastAsia"/>
          <w:szCs w:val="21"/>
        </w:rPr>
        <w:t>；</w:t>
      </w:r>
    </w:p>
    <w:p w14:paraId="3344871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98215D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CA1B7BA">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41D289D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5FD48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8E7C7F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26B6430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021E333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1C3E4A4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812CF4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4A48794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CEF98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A0FD22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F775E2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165ED73">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238FFC5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4156D2D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7EF27E0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3BC672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013C75F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F2A7BB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060F1C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721C5A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AC3A5F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FF66A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048707A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1FFECAC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0B14F22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369A080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1CAAE12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8"/>
    </w:p>
    <w:p w14:paraId="5ED8E5B7"/>
    <w:p w14:paraId="3048620F"/>
    <w:p w14:paraId="72642CCF"/>
    <w:p w14:paraId="302A762A"/>
    <w:p w14:paraId="12401527"/>
    <w:p w14:paraId="3FB4C93E"/>
    <w:p w14:paraId="088793D3"/>
    <w:p w14:paraId="2A1E7CA3"/>
    <w:p w14:paraId="55F1706C"/>
    <w:p w14:paraId="5717E296"/>
    <w:p w14:paraId="712A30C8"/>
    <w:p w14:paraId="16929350"/>
    <w:p w14:paraId="26288FEF">
      <w:pPr>
        <w:pStyle w:val="3"/>
      </w:pPr>
      <w:bookmarkStart w:id="40" w:name="_Toc135293177"/>
      <w:r>
        <w:rPr>
          <w:rFonts w:hint="eastAsia"/>
        </w:rPr>
        <w:t>第七章  投标文件格式</w:t>
      </w:r>
      <w:bookmarkEnd w:id="40"/>
    </w:p>
    <w:p w14:paraId="08391256">
      <w:pPr>
        <w:jc w:val="center"/>
        <w:rPr>
          <w:b/>
          <w:sz w:val="52"/>
          <w:szCs w:val="52"/>
        </w:rPr>
      </w:pPr>
    </w:p>
    <w:p w14:paraId="30C011D4">
      <w:pPr>
        <w:pStyle w:val="2"/>
        <w:spacing w:line="400" w:lineRule="exact"/>
        <w:rPr>
          <w:rFonts w:ascii="仿宋" w:hAnsi="仿宋" w:eastAsia="仿宋"/>
        </w:rPr>
      </w:pPr>
      <w:bookmarkStart w:id="41" w:name="_Toc44691395"/>
      <w:bookmarkStart w:id="42" w:name="_Toc11772"/>
      <w:bookmarkStart w:id="43" w:name="_Toc44691163"/>
      <w:bookmarkStart w:id="44" w:name="_Toc14934"/>
      <w:bookmarkStart w:id="45" w:name="_Toc31468"/>
      <w:bookmarkStart w:id="46" w:name="_Toc44690704"/>
      <w:bookmarkStart w:id="47" w:name="_Toc44690431"/>
      <w:bookmarkStart w:id="48" w:name="_Toc25194"/>
      <w:bookmarkStart w:id="49" w:name="_Toc135293178"/>
      <w:r>
        <w:rPr>
          <w:rFonts w:hint="eastAsia" w:ascii="仿宋" w:hAnsi="仿宋" w:eastAsia="仿宋"/>
        </w:rPr>
        <w:t>投标文件编制说明</w:t>
      </w:r>
      <w:bookmarkEnd w:id="41"/>
      <w:bookmarkEnd w:id="42"/>
      <w:bookmarkEnd w:id="43"/>
      <w:bookmarkEnd w:id="44"/>
      <w:bookmarkEnd w:id="45"/>
      <w:bookmarkEnd w:id="46"/>
      <w:bookmarkEnd w:id="47"/>
      <w:bookmarkEnd w:id="48"/>
      <w:bookmarkEnd w:id="49"/>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2E6E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0117E20F">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0809AC53">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6D457B27">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44AC2AC2">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64EF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9DD3E43">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000A8037">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410A67D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26861C6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527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5A2613D6">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2ACD8E81">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0E7A001B">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05AFF86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3DDFF9B6">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2E1808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EE067C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32C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23986E7">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3FF3FC5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5A1B714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58E3547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47B8B900">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5FBDB38A">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0CED642B">
      <w:pPr>
        <w:spacing w:line="360" w:lineRule="auto"/>
        <w:ind w:firstLine="420" w:firstLineChars="200"/>
        <w:rPr>
          <w:rFonts w:asciiTheme="minorEastAsia" w:hAnsiTheme="minorEastAsia" w:eastAsiaTheme="minorEastAsia"/>
        </w:rPr>
      </w:pPr>
    </w:p>
    <w:p w14:paraId="238234C9">
      <w:pPr>
        <w:spacing w:line="360" w:lineRule="auto"/>
        <w:ind w:firstLine="420" w:firstLineChars="200"/>
        <w:rPr>
          <w:rFonts w:asciiTheme="minorEastAsia" w:hAnsiTheme="minorEastAsia" w:eastAsiaTheme="minorEastAsia"/>
        </w:rPr>
      </w:pPr>
    </w:p>
    <w:p w14:paraId="718FFA1F">
      <w:pPr>
        <w:jc w:val="center"/>
        <w:rPr>
          <w:b/>
          <w:sz w:val="52"/>
          <w:szCs w:val="52"/>
        </w:rPr>
      </w:pPr>
    </w:p>
    <w:p w14:paraId="78A4B355"/>
    <w:p w14:paraId="13550BD2"/>
    <w:p w14:paraId="652AF723"/>
    <w:p w14:paraId="0D6CD40C"/>
    <w:p w14:paraId="154A295D">
      <w:pPr>
        <w:jc w:val="center"/>
        <w:rPr>
          <w:b/>
          <w:bCs/>
          <w:sz w:val="52"/>
        </w:rPr>
      </w:pPr>
    </w:p>
    <w:p w14:paraId="6039C2A3">
      <w:pPr>
        <w:jc w:val="center"/>
        <w:rPr>
          <w:b/>
          <w:bCs/>
          <w:sz w:val="52"/>
        </w:rPr>
      </w:pPr>
      <w:r>
        <w:rPr>
          <w:rFonts w:hint="eastAsia"/>
          <w:b/>
          <w:bCs/>
          <w:sz w:val="52"/>
        </w:rPr>
        <w:t>投 标 文 件</w:t>
      </w:r>
    </w:p>
    <w:p w14:paraId="43E6FB16">
      <w:pPr>
        <w:jc w:val="center"/>
        <w:rPr>
          <w:b/>
          <w:bCs/>
        </w:rPr>
      </w:pPr>
    </w:p>
    <w:p w14:paraId="53F584F4">
      <w:pPr>
        <w:jc w:val="center"/>
        <w:rPr>
          <w:b/>
          <w:bCs/>
        </w:rPr>
      </w:pPr>
    </w:p>
    <w:p w14:paraId="72C80F30">
      <w:pPr>
        <w:jc w:val="center"/>
        <w:rPr>
          <w:b/>
          <w:bCs/>
        </w:rPr>
      </w:pPr>
    </w:p>
    <w:p w14:paraId="272156C4">
      <w:pPr>
        <w:jc w:val="center"/>
        <w:rPr>
          <w:b/>
          <w:bCs/>
        </w:rPr>
      </w:pPr>
    </w:p>
    <w:p w14:paraId="6F13F5EE">
      <w:pPr>
        <w:jc w:val="center"/>
        <w:rPr>
          <w:b/>
          <w:bCs/>
        </w:rPr>
      </w:pPr>
    </w:p>
    <w:p w14:paraId="77CA3435">
      <w:pPr>
        <w:jc w:val="center"/>
        <w:rPr>
          <w:b/>
          <w:bCs/>
        </w:rPr>
      </w:pPr>
    </w:p>
    <w:p w14:paraId="4F494860">
      <w:pPr>
        <w:jc w:val="center"/>
        <w:rPr>
          <w:rFonts w:ascii="宋体" w:hAnsi="宋体"/>
          <w:b/>
          <w:bCs/>
          <w:sz w:val="30"/>
          <w:szCs w:val="30"/>
        </w:rPr>
      </w:pPr>
      <w:r>
        <w:rPr>
          <w:rFonts w:hint="eastAsia" w:ascii="宋体" w:hAnsi="宋体"/>
          <w:b/>
          <w:bCs/>
          <w:sz w:val="30"/>
          <w:szCs w:val="30"/>
        </w:rPr>
        <w:t>（正本/副本）</w:t>
      </w:r>
    </w:p>
    <w:p w14:paraId="1F68321D">
      <w:pPr>
        <w:jc w:val="center"/>
        <w:rPr>
          <w:b/>
          <w:bCs/>
        </w:rPr>
      </w:pPr>
    </w:p>
    <w:p w14:paraId="175C5FD6">
      <w:pPr>
        <w:jc w:val="center"/>
        <w:rPr>
          <w:b/>
          <w:bCs/>
        </w:rPr>
      </w:pPr>
    </w:p>
    <w:p w14:paraId="6FD1BD93">
      <w:pPr>
        <w:jc w:val="center"/>
        <w:rPr>
          <w:b/>
          <w:bCs/>
        </w:rPr>
      </w:pPr>
    </w:p>
    <w:p w14:paraId="1BFC5CDA">
      <w:pPr>
        <w:jc w:val="center"/>
        <w:rPr>
          <w:b/>
          <w:bCs/>
        </w:rPr>
      </w:pPr>
    </w:p>
    <w:p w14:paraId="30918F08">
      <w:pPr>
        <w:jc w:val="center"/>
        <w:rPr>
          <w:b/>
          <w:bCs/>
        </w:rPr>
      </w:pPr>
    </w:p>
    <w:p w14:paraId="3CE259CD">
      <w:pPr>
        <w:jc w:val="center"/>
        <w:rPr>
          <w:b/>
          <w:bCs/>
        </w:rPr>
      </w:pPr>
    </w:p>
    <w:p w14:paraId="2A7F0EB5">
      <w:pPr>
        <w:jc w:val="center"/>
        <w:rPr>
          <w:b/>
          <w:bCs/>
        </w:rPr>
      </w:pPr>
    </w:p>
    <w:p w14:paraId="55705BF7">
      <w:pPr>
        <w:jc w:val="center"/>
        <w:rPr>
          <w:b/>
          <w:bCs/>
        </w:rPr>
      </w:pPr>
    </w:p>
    <w:p w14:paraId="2456F29B">
      <w:pPr>
        <w:jc w:val="center"/>
        <w:rPr>
          <w:b/>
          <w:bCs/>
        </w:rPr>
      </w:pPr>
    </w:p>
    <w:p w14:paraId="194171C5">
      <w:pPr>
        <w:jc w:val="center"/>
        <w:rPr>
          <w:b/>
          <w:bCs/>
        </w:rPr>
      </w:pPr>
    </w:p>
    <w:p w14:paraId="53188BF5">
      <w:pPr>
        <w:jc w:val="center"/>
        <w:rPr>
          <w:b/>
          <w:bCs/>
        </w:rPr>
      </w:pPr>
    </w:p>
    <w:p w14:paraId="4D3BC644">
      <w:pPr>
        <w:jc w:val="center"/>
        <w:rPr>
          <w:b/>
          <w:bCs/>
        </w:rPr>
      </w:pPr>
    </w:p>
    <w:p w14:paraId="26BC3E75">
      <w:pPr>
        <w:jc w:val="center"/>
        <w:rPr>
          <w:b/>
          <w:bCs/>
        </w:rPr>
      </w:pPr>
    </w:p>
    <w:p w14:paraId="678F263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7EC4225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3567925">
      <w:pPr>
        <w:spacing w:line="480" w:lineRule="auto"/>
        <w:ind w:firstLine="1275" w:firstLineChars="529"/>
        <w:rPr>
          <w:b/>
          <w:bCs/>
          <w:sz w:val="24"/>
        </w:rPr>
      </w:pPr>
      <w:r>
        <w:rPr>
          <w:rFonts w:hint="eastAsia"/>
          <w:b/>
          <w:bCs/>
          <w:sz w:val="24"/>
        </w:rPr>
        <w:t>法定代表人或</w:t>
      </w:r>
    </w:p>
    <w:p w14:paraId="00720309">
      <w:pPr>
        <w:spacing w:line="480" w:lineRule="auto"/>
        <w:ind w:firstLine="1275" w:firstLineChars="529"/>
        <w:rPr>
          <w:sz w:val="24"/>
          <w:u w:val="dotted"/>
        </w:rPr>
      </w:pPr>
      <w:r>
        <w:rPr>
          <w:rFonts w:hint="eastAsia"/>
          <w:b/>
          <w:bCs/>
          <w:sz w:val="24"/>
        </w:rPr>
        <w:t>委 托 代理人：</w:t>
      </w:r>
      <w:r>
        <w:rPr>
          <w:rFonts w:hint="eastAsia"/>
          <w:b/>
          <w:bCs/>
          <w:sz w:val="24"/>
          <w:u w:val="single"/>
        </w:rPr>
        <w:t xml:space="preserve">                                      </w:t>
      </w:r>
    </w:p>
    <w:p w14:paraId="28E5888C">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51A16CA2">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0172AD1">
      <w:pPr>
        <w:rPr>
          <w:b/>
          <w:bCs/>
        </w:rPr>
      </w:pPr>
    </w:p>
    <w:p w14:paraId="383469BB">
      <w:pPr>
        <w:spacing w:line="400" w:lineRule="exact"/>
        <w:rPr>
          <w:rFonts w:ascii="仿宋" w:hAnsi="仿宋" w:eastAsia="仿宋"/>
        </w:rPr>
      </w:pPr>
      <w:bookmarkStart w:id="50" w:name="_投标文件格式（第一册）"/>
      <w:bookmarkEnd w:id="50"/>
      <w:bookmarkStart w:id="51" w:name="q0"/>
    </w:p>
    <w:p w14:paraId="07CF6E1E">
      <w:pPr>
        <w:spacing w:line="400" w:lineRule="exact"/>
        <w:rPr>
          <w:rFonts w:ascii="仿宋" w:hAnsi="仿宋" w:eastAsia="仿宋"/>
        </w:rPr>
      </w:pPr>
    </w:p>
    <w:p w14:paraId="36E63075">
      <w:pPr>
        <w:spacing w:line="400" w:lineRule="exact"/>
        <w:rPr>
          <w:rFonts w:ascii="仿宋" w:hAnsi="仿宋" w:eastAsia="仿宋"/>
        </w:rPr>
      </w:pPr>
    </w:p>
    <w:p w14:paraId="0B2D3C4B">
      <w:pPr>
        <w:pStyle w:val="2"/>
        <w:spacing w:line="400" w:lineRule="exact"/>
        <w:rPr>
          <w:rFonts w:ascii="仿宋" w:hAnsi="仿宋" w:eastAsia="仿宋"/>
        </w:rPr>
      </w:pPr>
      <w:bookmarkStart w:id="52" w:name="_Toc135293179"/>
    </w:p>
    <w:p w14:paraId="66E404E0">
      <w:pPr>
        <w:pStyle w:val="2"/>
        <w:spacing w:line="400" w:lineRule="exact"/>
        <w:rPr>
          <w:rFonts w:ascii="仿宋" w:hAnsi="仿宋" w:eastAsia="仿宋"/>
        </w:rPr>
      </w:pPr>
      <w:r>
        <w:rPr>
          <w:rFonts w:hint="eastAsia" w:ascii="仿宋" w:hAnsi="仿宋" w:eastAsia="仿宋"/>
        </w:rPr>
        <w:t>投标文件格式</w:t>
      </w:r>
      <w:bookmarkEnd w:id="52"/>
    </w:p>
    <w:bookmarkEnd w:id="51"/>
    <w:p w14:paraId="0212579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561D719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52973F3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评标指引表、供应商自查表、供应商基本情况表</w:t>
      </w:r>
    </w:p>
    <w:p w14:paraId="32AC314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9F03AE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0443646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3BD7648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0BB7045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445397BA">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46EE880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6B5FC410">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9922384">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6AA0ADB6">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C7DFBE7">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FECB2A0">
      <w:pPr>
        <w:adjustRightInd w:val="0"/>
        <w:spacing w:line="300" w:lineRule="auto"/>
        <w:ind w:left="-2"/>
        <w:rPr>
          <w:rFonts w:ascii="宋体" w:hAnsi="宋体"/>
          <w:snapToGrid w:val="0"/>
          <w:kern w:val="0"/>
          <w:szCs w:val="21"/>
        </w:rPr>
      </w:pPr>
    </w:p>
    <w:p w14:paraId="5B1CD9DB">
      <w:pPr>
        <w:adjustRightInd w:val="0"/>
        <w:spacing w:line="300" w:lineRule="auto"/>
        <w:ind w:left="-2"/>
        <w:rPr>
          <w:rFonts w:ascii="宋体" w:hAnsi="宋体"/>
          <w:snapToGrid w:val="0"/>
          <w:kern w:val="0"/>
          <w:szCs w:val="21"/>
        </w:rPr>
      </w:pPr>
    </w:p>
    <w:p w14:paraId="53A3B0D0">
      <w:pPr>
        <w:adjustRightInd w:val="0"/>
        <w:spacing w:line="300" w:lineRule="auto"/>
        <w:ind w:left="-2"/>
        <w:rPr>
          <w:rFonts w:ascii="宋体" w:hAnsi="宋体"/>
          <w:snapToGrid w:val="0"/>
          <w:kern w:val="0"/>
          <w:szCs w:val="21"/>
        </w:rPr>
      </w:pPr>
    </w:p>
    <w:p w14:paraId="7D7588C4">
      <w:pPr>
        <w:ind w:hanging="2"/>
        <w:rPr>
          <w:b/>
          <w:bCs/>
          <w:sz w:val="28"/>
        </w:rPr>
      </w:pPr>
    </w:p>
    <w:p w14:paraId="2F0E6044">
      <w:pPr>
        <w:adjustRightInd w:val="0"/>
        <w:snapToGrid w:val="0"/>
        <w:spacing w:line="300" w:lineRule="auto"/>
        <w:jc w:val="center"/>
      </w:pPr>
      <w:bookmarkStart w:id="53" w:name="_格式1__投标人资格证明文件"/>
      <w:bookmarkEnd w:id="53"/>
    </w:p>
    <w:p w14:paraId="7444E2D1">
      <w:pPr>
        <w:adjustRightInd w:val="0"/>
        <w:snapToGrid w:val="0"/>
        <w:spacing w:line="300" w:lineRule="auto"/>
        <w:jc w:val="center"/>
      </w:pPr>
    </w:p>
    <w:p w14:paraId="7050CBB5">
      <w:pPr>
        <w:adjustRightInd w:val="0"/>
        <w:snapToGrid w:val="0"/>
        <w:spacing w:line="300" w:lineRule="auto"/>
        <w:jc w:val="center"/>
      </w:pPr>
    </w:p>
    <w:p w14:paraId="1395F0D4">
      <w:pPr>
        <w:adjustRightInd w:val="0"/>
        <w:snapToGrid w:val="0"/>
        <w:spacing w:line="300" w:lineRule="auto"/>
        <w:jc w:val="center"/>
      </w:pPr>
    </w:p>
    <w:p w14:paraId="12286467">
      <w:pPr>
        <w:adjustRightInd w:val="0"/>
        <w:snapToGrid w:val="0"/>
        <w:spacing w:line="300" w:lineRule="auto"/>
        <w:jc w:val="center"/>
      </w:pPr>
    </w:p>
    <w:p w14:paraId="34AB00FC">
      <w:pPr>
        <w:adjustRightInd w:val="0"/>
        <w:snapToGrid w:val="0"/>
        <w:spacing w:line="300" w:lineRule="auto"/>
        <w:jc w:val="center"/>
      </w:pPr>
    </w:p>
    <w:p w14:paraId="67A00082">
      <w:pPr>
        <w:adjustRightInd w:val="0"/>
        <w:snapToGrid w:val="0"/>
        <w:spacing w:line="300" w:lineRule="auto"/>
        <w:jc w:val="center"/>
      </w:pPr>
    </w:p>
    <w:p w14:paraId="11780715">
      <w:pPr>
        <w:adjustRightInd w:val="0"/>
        <w:snapToGrid w:val="0"/>
        <w:spacing w:line="300" w:lineRule="auto"/>
        <w:jc w:val="center"/>
      </w:pPr>
    </w:p>
    <w:p w14:paraId="6682FDDD">
      <w:pPr>
        <w:adjustRightInd w:val="0"/>
        <w:snapToGrid w:val="0"/>
        <w:spacing w:line="300" w:lineRule="auto"/>
        <w:jc w:val="center"/>
      </w:pPr>
    </w:p>
    <w:p w14:paraId="161EF3C8">
      <w:pPr>
        <w:adjustRightInd w:val="0"/>
        <w:snapToGrid w:val="0"/>
        <w:spacing w:line="300" w:lineRule="auto"/>
        <w:jc w:val="center"/>
      </w:pPr>
    </w:p>
    <w:p w14:paraId="4E9EBBF1">
      <w:pPr>
        <w:adjustRightInd w:val="0"/>
        <w:snapToGrid w:val="0"/>
        <w:spacing w:line="300" w:lineRule="auto"/>
        <w:jc w:val="center"/>
      </w:pPr>
    </w:p>
    <w:p w14:paraId="75AD41D8">
      <w:pPr>
        <w:adjustRightInd w:val="0"/>
        <w:snapToGrid w:val="0"/>
        <w:spacing w:line="300" w:lineRule="auto"/>
        <w:jc w:val="center"/>
      </w:pPr>
    </w:p>
    <w:p w14:paraId="3ED27555">
      <w:pPr>
        <w:adjustRightInd w:val="0"/>
        <w:snapToGrid w:val="0"/>
        <w:spacing w:line="300" w:lineRule="auto"/>
        <w:jc w:val="center"/>
      </w:pPr>
    </w:p>
    <w:p w14:paraId="37710C04">
      <w:pPr>
        <w:adjustRightInd w:val="0"/>
        <w:snapToGrid w:val="0"/>
        <w:spacing w:line="300" w:lineRule="auto"/>
        <w:jc w:val="center"/>
      </w:pPr>
    </w:p>
    <w:p w14:paraId="07CA0E6A">
      <w:pPr>
        <w:adjustRightInd w:val="0"/>
        <w:snapToGrid w:val="0"/>
        <w:spacing w:line="300" w:lineRule="auto"/>
        <w:jc w:val="center"/>
      </w:pPr>
    </w:p>
    <w:p w14:paraId="4A846AB2">
      <w:pPr>
        <w:pStyle w:val="2"/>
        <w:spacing w:line="400" w:lineRule="exact"/>
        <w:rPr>
          <w:rFonts w:ascii="仿宋" w:hAnsi="仿宋" w:eastAsia="仿宋"/>
        </w:rPr>
      </w:pPr>
      <w:bookmarkStart w:id="54" w:name="_Toc135293180"/>
      <w:bookmarkStart w:id="55" w:name="_Toc73613640"/>
      <w:r>
        <w:rPr>
          <w:rFonts w:hint="eastAsia" w:ascii="仿宋" w:hAnsi="仿宋" w:eastAsia="仿宋"/>
        </w:rPr>
        <w:t>政府采购违法行为风险知悉确认书</w:t>
      </w:r>
      <w:bookmarkEnd w:id="54"/>
    </w:p>
    <w:p w14:paraId="2F6D0574">
      <w:pPr>
        <w:spacing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910"/>
      </w:tblGrid>
      <w:tr w14:paraId="35C9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4D967ABA">
            <w:pPr>
              <w:spacing w:line="400" w:lineRule="exact"/>
              <w:jc w:val="center"/>
              <w:rPr>
                <w:rFonts w:ascii="宋体" w:hAnsi="宋体" w:cs="宋体"/>
                <w:szCs w:val="21"/>
              </w:rPr>
            </w:pPr>
            <w:r>
              <w:rPr>
                <w:rFonts w:hint="eastAsia" w:ascii="宋体" w:hAnsi="宋体" w:cs="宋体"/>
                <w:szCs w:val="21"/>
              </w:rPr>
              <w:t>序号</w:t>
            </w:r>
          </w:p>
        </w:tc>
        <w:tc>
          <w:tcPr>
            <w:tcW w:w="8910" w:type="dxa"/>
            <w:noWrap/>
          </w:tcPr>
          <w:p w14:paraId="10CB4E0D">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3E95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11F7C43">
            <w:pPr>
              <w:spacing w:line="400" w:lineRule="exact"/>
              <w:jc w:val="center"/>
              <w:rPr>
                <w:rFonts w:ascii="宋体" w:hAnsi="宋体" w:cs="宋体"/>
                <w:szCs w:val="21"/>
              </w:rPr>
            </w:pPr>
            <w:r>
              <w:rPr>
                <w:rFonts w:hint="eastAsia" w:ascii="宋体" w:hAnsi="宋体" w:cs="宋体"/>
                <w:szCs w:val="21"/>
              </w:rPr>
              <w:t>1</w:t>
            </w:r>
          </w:p>
        </w:tc>
        <w:tc>
          <w:tcPr>
            <w:tcW w:w="8910" w:type="dxa"/>
            <w:noWrap/>
            <w:vAlign w:val="center"/>
          </w:tcPr>
          <w:p w14:paraId="1226512E">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7DA7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4EDB7AC1">
            <w:pPr>
              <w:spacing w:line="400" w:lineRule="exact"/>
              <w:jc w:val="center"/>
              <w:rPr>
                <w:rFonts w:ascii="宋体" w:hAnsi="宋体" w:cs="宋体"/>
                <w:szCs w:val="21"/>
              </w:rPr>
            </w:pPr>
            <w:r>
              <w:rPr>
                <w:rFonts w:hint="eastAsia" w:ascii="宋体" w:hAnsi="宋体" w:cs="宋体"/>
                <w:szCs w:val="21"/>
              </w:rPr>
              <w:t>2</w:t>
            </w:r>
          </w:p>
        </w:tc>
        <w:tc>
          <w:tcPr>
            <w:tcW w:w="8910" w:type="dxa"/>
            <w:noWrap/>
            <w:vAlign w:val="center"/>
          </w:tcPr>
          <w:p w14:paraId="25E5C490">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721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tcPr>
          <w:p w14:paraId="712891E2">
            <w:pPr>
              <w:spacing w:line="400" w:lineRule="exact"/>
              <w:jc w:val="center"/>
              <w:rPr>
                <w:rFonts w:ascii="宋体" w:hAnsi="宋体" w:cs="宋体"/>
                <w:szCs w:val="21"/>
              </w:rPr>
            </w:pPr>
            <w:r>
              <w:rPr>
                <w:rFonts w:hint="eastAsia" w:ascii="宋体" w:hAnsi="宋体" w:cs="宋体"/>
                <w:szCs w:val="21"/>
              </w:rPr>
              <w:t>3</w:t>
            </w:r>
          </w:p>
        </w:tc>
        <w:tc>
          <w:tcPr>
            <w:tcW w:w="8910" w:type="dxa"/>
            <w:noWrap/>
            <w:vAlign w:val="center"/>
          </w:tcPr>
          <w:p w14:paraId="616F0D85">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435E0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6CAA1EE2">
            <w:pPr>
              <w:spacing w:line="400" w:lineRule="exact"/>
              <w:jc w:val="center"/>
              <w:rPr>
                <w:rFonts w:ascii="宋体" w:hAnsi="宋体" w:cs="宋体"/>
                <w:szCs w:val="21"/>
              </w:rPr>
            </w:pPr>
            <w:r>
              <w:rPr>
                <w:rFonts w:hint="eastAsia" w:ascii="宋体" w:hAnsi="宋体" w:cs="宋体"/>
                <w:szCs w:val="21"/>
              </w:rPr>
              <w:t>4</w:t>
            </w:r>
          </w:p>
        </w:tc>
        <w:tc>
          <w:tcPr>
            <w:tcW w:w="8910" w:type="dxa"/>
            <w:noWrap/>
            <w:vAlign w:val="center"/>
          </w:tcPr>
          <w:p w14:paraId="7CB8194C">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455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tcPr>
          <w:p w14:paraId="3DCD4A23">
            <w:pPr>
              <w:spacing w:line="400" w:lineRule="exact"/>
              <w:jc w:val="center"/>
              <w:rPr>
                <w:rFonts w:ascii="宋体" w:hAnsi="宋体" w:cs="宋体"/>
                <w:szCs w:val="21"/>
              </w:rPr>
            </w:pPr>
            <w:r>
              <w:rPr>
                <w:rFonts w:hint="eastAsia" w:ascii="宋体" w:hAnsi="宋体" w:cs="宋体"/>
                <w:szCs w:val="21"/>
              </w:rPr>
              <w:t>5</w:t>
            </w:r>
          </w:p>
        </w:tc>
        <w:tc>
          <w:tcPr>
            <w:tcW w:w="8910" w:type="dxa"/>
            <w:noWrap/>
            <w:vAlign w:val="center"/>
          </w:tcPr>
          <w:p w14:paraId="7AB8BDA9">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0E16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tcPr>
          <w:p w14:paraId="50A56448">
            <w:pPr>
              <w:spacing w:line="400" w:lineRule="exact"/>
              <w:jc w:val="center"/>
              <w:rPr>
                <w:rFonts w:ascii="宋体" w:hAnsi="宋体" w:cs="宋体"/>
                <w:szCs w:val="21"/>
              </w:rPr>
            </w:pPr>
            <w:r>
              <w:rPr>
                <w:rFonts w:hint="eastAsia" w:ascii="宋体" w:hAnsi="宋体" w:cs="宋体"/>
                <w:szCs w:val="21"/>
              </w:rPr>
              <w:t>6</w:t>
            </w:r>
          </w:p>
        </w:tc>
        <w:tc>
          <w:tcPr>
            <w:tcW w:w="8910" w:type="dxa"/>
            <w:noWrap/>
            <w:vAlign w:val="center"/>
          </w:tcPr>
          <w:p w14:paraId="12241DB7">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6534F36A">
      <w:pPr>
        <w:spacing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269798D9">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1EB78FAD">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6D38B4C2">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14E3DEAB">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3D16A868">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7CB26942">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6248DF2B">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53A3CFE0">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6B911DC8">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0DE297CC">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49721DE0">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5E0AA6C7">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43AEFF16">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64B4292B">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621F104B">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46429AFF">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4B416F0F">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0F45B8B4">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2B51D5D3">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04823AB1">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33B1A849">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6E21C55">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2"/>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3EEF3C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tcPr>
          <w:p w14:paraId="5063D623">
            <w:pPr>
              <w:autoSpaceDE w:val="0"/>
              <w:autoSpaceDN w:val="0"/>
              <w:spacing w:line="340" w:lineRule="exact"/>
              <w:ind w:firstLine="1866"/>
              <w:rPr>
                <w:rFonts w:ascii="宋体" w:hAnsi="宋体" w:cs="宋体"/>
                <w:spacing w:val="-4"/>
                <w:kern w:val="0"/>
                <w:szCs w:val="21"/>
              </w:rPr>
            </w:pPr>
          </w:p>
        </w:tc>
      </w:tr>
      <w:tr w14:paraId="6087BF0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6FEF515D">
            <w:pPr>
              <w:autoSpaceDE w:val="0"/>
              <w:autoSpaceDN w:val="0"/>
              <w:spacing w:line="340" w:lineRule="exact"/>
              <w:ind w:firstLine="1866"/>
              <w:rPr>
                <w:rFonts w:ascii="宋体" w:hAnsi="宋体" w:cs="宋体"/>
                <w:spacing w:val="-4"/>
                <w:kern w:val="0"/>
                <w:szCs w:val="21"/>
              </w:rPr>
            </w:pPr>
          </w:p>
        </w:tc>
      </w:tr>
      <w:tr w14:paraId="26EFA29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tcPr>
          <w:p w14:paraId="06CD8F65">
            <w:pPr>
              <w:autoSpaceDE w:val="0"/>
              <w:autoSpaceDN w:val="0"/>
              <w:spacing w:line="340" w:lineRule="exact"/>
              <w:ind w:firstLine="1866"/>
              <w:rPr>
                <w:rFonts w:ascii="宋体" w:hAnsi="宋体" w:cs="宋体"/>
                <w:spacing w:val="-4"/>
                <w:kern w:val="0"/>
                <w:szCs w:val="21"/>
              </w:rPr>
            </w:pPr>
          </w:p>
        </w:tc>
      </w:tr>
      <w:tr w14:paraId="2685B57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tcPr>
          <w:p w14:paraId="02553AA9">
            <w:pPr>
              <w:autoSpaceDE w:val="0"/>
              <w:autoSpaceDN w:val="0"/>
              <w:spacing w:line="340" w:lineRule="exact"/>
              <w:ind w:firstLine="1866"/>
              <w:rPr>
                <w:rFonts w:ascii="宋体" w:hAnsi="宋体" w:cs="宋体"/>
                <w:spacing w:val="-4"/>
                <w:kern w:val="0"/>
                <w:szCs w:val="21"/>
              </w:rPr>
            </w:pPr>
          </w:p>
        </w:tc>
      </w:tr>
    </w:tbl>
    <w:p w14:paraId="01CFEBC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3D6BEFB0">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285D9660">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04ED76F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73DA729">
      <w:pPr>
        <w:spacing w:line="360" w:lineRule="auto"/>
        <w:ind w:firstLine="420" w:firstLineChars="200"/>
        <w:rPr>
          <w:szCs w:val="21"/>
        </w:rPr>
      </w:pPr>
    </w:p>
    <w:p w14:paraId="1444525B"/>
    <w:p w14:paraId="41591E15"/>
    <w:p w14:paraId="6EF168FB"/>
    <w:p w14:paraId="6D04AE0A"/>
    <w:p w14:paraId="389B8A6B"/>
    <w:p w14:paraId="6F2F51D9"/>
    <w:p w14:paraId="4F2C6418"/>
    <w:p w14:paraId="10109B92"/>
    <w:p w14:paraId="321877A0"/>
    <w:p w14:paraId="321994C4"/>
    <w:p w14:paraId="1BDF3825"/>
    <w:p w14:paraId="43AD628B">
      <w:pPr>
        <w:rPr>
          <w:rFonts w:hint="eastAsia"/>
        </w:rPr>
      </w:pPr>
    </w:p>
    <w:p w14:paraId="4367F659">
      <w:pPr>
        <w:rPr>
          <w:rFonts w:hint="eastAsia"/>
        </w:rPr>
      </w:pPr>
    </w:p>
    <w:p w14:paraId="2311EBF5">
      <w:pPr>
        <w:rPr>
          <w:rFonts w:hint="eastAsia"/>
        </w:rPr>
      </w:pPr>
    </w:p>
    <w:p w14:paraId="788E2DD7">
      <w:pPr>
        <w:rPr>
          <w:rFonts w:hint="eastAsia"/>
        </w:rPr>
      </w:pPr>
    </w:p>
    <w:p w14:paraId="7050EF8C">
      <w:pPr>
        <w:rPr>
          <w:rFonts w:hint="eastAsia"/>
        </w:rPr>
      </w:pPr>
    </w:p>
    <w:p w14:paraId="205FCDB8">
      <w:pPr>
        <w:rPr>
          <w:rFonts w:hint="eastAsia"/>
        </w:rPr>
      </w:pPr>
    </w:p>
    <w:p w14:paraId="50B30991">
      <w:pPr>
        <w:rPr>
          <w:rFonts w:hint="eastAsia"/>
        </w:rPr>
      </w:pPr>
    </w:p>
    <w:p w14:paraId="0261E994"/>
    <w:p w14:paraId="7947CC97">
      <w:pPr>
        <w:pStyle w:val="2"/>
        <w:spacing w:line="400" w:lineRule="exact"/>
        <w:rPr>
          <w:rFonts w:ascii="仿宋" w:hAnsi="仿宋" w:eastAsia="仿宋"/>
        </w:rPr>
      </w:pPr>
      <w:bookmarkStart w:id="56" w:name="_Toc135293181"/>
      <w:r>
        <w:rPr>
          <w:rFonts w:hint="eastAsia" w:ascii="仿宋" w:hAnsi="仿宋" w:eastAsia="仿宋"/>
        </w:rPr>
        <w:t>评标指引表</w:t>
      </w:r>
      <w:bookmarkEnd w:id="55"/>
      <w:bookmarkEnd w:id="56"/>
    </w:p>
    <w:p w14:paraId="719F32CC">
      <w:pPr>
        <w:jc w:val="center"/>
        <w:rPr>
          <w:b/>
          <w:szCs w:val="21"/>
        </w:rPr>
      </w:pPr>
    </w:p>
    <w:p w14:paraId="0E0D6899">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09F08B3B">
      <w:pPr>
        <w:spacing w:line="360" w:lineRule="exact"/>
        <w:rPr>
          <w:b/>
          <w:szCs w:val="21"/>
        </w:rPr>
      </w:pPr>
    </w:p>
    <w:tbl>
      <w:tblPr>
        <w:tblStyle w:val="5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56C3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E514C95">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0067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3E99291F">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2BE91ACE">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58A4AC0">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4F80CF45">
            <w:pPr>
              <w:spacing w:line="360" w:lineRule="exact"/>
              <w:jc w:val="center"/>
              <w:rPr>
                <w:rFonts w:ascii="宋体" w:hAnsi="宋体"/>
                <w:szCs w:val="21"/>
              </w:rPr>
            </w:pPr>
            <w:r>
              <w:rPr>
                <w:rFonts w:hint="eastAsia" w:ascii="宋体" w:hAnsi="宋体"/>
                <w:szCs w:val="21"/>
              </w:rPr>
              <w:t>备注</w:t>
            </w:r>
          </w:p>
        </w:tc>
      </w:tr>
      <w:tr w14:paraId="7DF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33D74D9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7D85DC4A">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5EC298A3">
            <w:pPr>
              <w:spacing w:line="360" w:lineRule="exact"/>
              <w:jc w:val="center"/>
              <w:rPr>
                <w:rFonts w:ascii="宋体" w:hAnsi="宋体"/>
                <w:b/>
                <w:szCs w:val="21"/>
              </w:rPr>
            </w:pPr>
          </w:p>
        </w:tc>
        <w:tc>
          <w:tcPr>
            <w:tcW w:w="1472" w:type="dxa"/>
            <w:vAlign w:val="center"/>
          </w:tcPr>
          <w:p w14:paraId="34710871">
            <w:pPr>
              <w:spacing w:line="360" w:lineRule="exact"/>
              <w:jc w:val="center"/>
              <w:rPr>
                <w:rFonts w:ascii="宋体" w:hAnsi="宋体"/>
                <w:b/>
                <w:szCs w:val="21"/>
              </w:rPr>
            </w:pPr>
          </w:p>
        </w:tc>
      </w:tr>
      <w:tr w14:paraId="53BC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7139912E">
            <w:pPr>
              <w:spacing w:line="360" w:lineRule="exact"/>
              <w:jc w:val="center"/>
              <w:rPr>
                <w:rFonts w:ascii="宋体" w:hAnsi="宋体"/>
                <w:szCs w:val="21"/>
              </w:rPr>
            </w:pPr>
            <w:r>
              <w:rPr>
                <w:rFonts w:hint="eastAsia" w:ascii="宋体" w:hAnsi="宋体"/>
                <w:szCs w:val="21"/>
              </w:rPr>
              <w:t>技术部分</w:t>
            </w:r>
          </w:p>
        </w:tc>
        <w:tc>
          <w:tcPr>
            <w:tcW w:w="4854" w:type="dxa"/>
          </w:tcPr>
          <w:p w14:paraId="602D21DB">
            <w:pPr>
              <w:spacing w:line="360" w:lineRule="exact"/>
              <w:jc w:val="center"/>
              <w:rPr>
                <w:rFonts w:ascii="宋体" w:hAnsi="宋体"/>
                <w:szCs w:val="21"/>
              </w:rPr>
            </w:pPr>
            <w:r>
              <w:rPr>
                <w:rFonts w:hint="eastAsia" w:ascii="宋体" w:hAnsi="宋体"/>
                <w:szCs w:val="21"/>
              </w:rPr>
              <w:t>1.……</w:t>
            </w:r>
          </w:p>
        </w:tc>
        <w:tc>
          <w:tcPr>
            <w:tcW w:w="2169" w:type="dxa"/>
            <w:vAlign w:val="center"/>
          </w:tcPr>
          <w:p w14:paraId="6FF32D0C">
            <w:pPr>
              <w:spacing w:line="360" w:lineRule="exact"/>
              <w:jc w:val="center"/>
              <w:rPr>
                <w:rFonts w:ascii="宋体" w:hAnsi="宋体"/>
                <w:b/>
                <w:szCs w:val="21"/>
              </w:rPr>
            </w:pPr>
          </w:p>
        </w:tc>
        <w:tc>
          <w:tcPr>
            <w:tcW w:w="1472" w:type="dxa"/>
            <w:vAlign w:val="center"/>
          </w:tcPr>
          <w:p w14:paraId="13CA7F8F">
            <w:pPr>
              <w:spacing w:line="360" w:lineRule="exact"/>
              <w:jc w:val="center"/>
              <w:rPr>
                <w:rFonts w:ascii="宋体" w:hAnsi="宋体"/>
                <w:b/>
                <w:szCs w:val="21"/>
              </w:rPr>
            </w:pPr>
          </w:p>
        </w:tc>
      </w:tr>
      <w:tr w14:paraId="0729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BBA10C4">
            <w:pPr>
              <w:spacing w:line="360" w:lineRule="exact"/>
              <w:jc w:val="center"/>
              <w:rPr>
                <w:rFonts w:ascii="宋体" w:hAnsi="宋体"/>
                <w:szCs w:val="21"/>
              </w:rPr>
            </w:pPr>
          </w:p>
        </w:tc>
        <w:tc>
          <w:tcPr>
            <w:tcW w:w="4854" w:type="dxa"/>
          </w:tcPr>
          <w:p w14:paraId="0A0CFF4E">
            <w:pPr>
              <w:spacing w:line="360" w:lineRule="exact"/>
              <w:jc w:val="center"/>
              <w:rPr>
                <w:rFonts w:ascii="宋体" w:hAnsi="宋体"/>
                <w:szCs w:val="21"/>
              </w:rPr>
            </w:pPr>
            <w:r>
              <w:rPr>
                <w:rFonts w:hint="eastAsia" w:ascii="宋体" w:hAnsi="宋体"/>
                <w:szCs w:val="21"/>
              </w:rPr>
              <w:t>2.……</w:t>
            </w:r>
          </w:p>
        </w:tc>
        <w:tc>
          <w:tcPr>
            <w:tcW w:w="2169" w:type="dxa"/>
            <w:vAlign w:val="center"/>
          </w:tcPr>
          <w:p w14:paraId="348306C5">
            <w:pPr>
              <w:spacing w:line="360" w:lineRule="exact"/>
              <w:jc w:val="center"/>
              <w:rPr>
                <w:rFonts w:ascii="宋体" w:hAnsi="宋体"/>
                <w:b/>
                <w:szCs w:val="21"/>
              </w:rPr>
            </w:pPr>
          </w:p>
        </w:tc>
        <w:tc>
          <w:tcPr>
            <w:tcW w:w="1472" w:type="dxa"/>
            <w:vAlign w:val="center"/>
          </w:tcPr>
          <w:p w14:paraId="06417A6F">
            <w:pPr>
              <w:spacing w:line="360" w:lineRule="exact"/>
              <w:jc w:val="center"/>
              <w:rPr>
                <w:rFonts w:ascii="宋体" w:hAnsi="宋体"/>
                <w:b/>
                <w:szCs w:val="21"/>
              </w:rPr>
            </w:pPr>
          </w:p>
        </w:tc>
      </w:tr>
      <w:tr w14:paraId="0771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2880772">
            <w:pPr>
              <w:spacing w:line="360" w:lineRule="exact"/>
              <w:jc w:val="center"/>
              <w:rPr>
                <w:rFonts w:ascii="宋体" w:hAnsi="宋体"/>
                <w:szCs w:val="21"/>
              </w:rPr>
            </w:pPr>
          </w:p>
        </w:tc>
        <w:tc>
          <w:tcPr>
            <w:tcW w:w="4854" w:type="dxa"/>
          </w:tcPr>
          <w:p w14:paraId="3AF35AC5">
            <w:pPr>
              <w:spacing w:line="360" w:lineRule="exact"/>
              <w:jc w:val="center"/>
              <w:rPr>
                <w:rFonts w:ascii="宋体" w:hAnsi="宋体"/>
                <w:szCs w:val="21"/>
              </w:rPr>
            </w:pPr>
            <w:r>
              <w:rPr>
                <w:rFonts w:hint="eastAsia" w:ascii="宋体" w:hAnsi="宋体"/>
                <w:szCs w:val="21"/>
              </w:rPr>
              <w:t>……</w:t>
            </w:r>
          </w:p>
        </w:tc>
        <w:tc>
          <w:tcPr>
            <w:tcW w:w="2169" w:type="dxa"/>
            <w:vAlign w:val="center"/>
          </w:tcPr>
          <w:p w14:paraId="36859AE4">
            <w:pPr>
              <w:spacing w:line="360" w:lineRule="exact"/>
              <w:jc w:val="center"/>
              <w:rPr>
                <w:rFonts w:ascii="宋体" w:hAnsi="宋体"/>
                <w:b/>
                <w:szCs w:val="21"/>
              </w:rPr>
            </w:pPr>
          </w:p>
        </w:tc>
        <w:tc>
          <w:tcPr>
            <w:tcW w:w="1472" w:type="dxa"/>
            <w:vAlign w:val="center"/>
          </w:tcPr>
          <w:p w14:paraId="54A80F9A">
            <w:pPr>
              <w:spacing w:line="360" w:lineRule="exact"/>
              <w:jc w:val="center"/>
              <w:rPr>
                <w:rFonts w:ascii="宋体" w:hAnsi="宋体"/>
                <w:b/>
                <w:szCs w:val="21"/>
              </w:rPr>
            </w:pPr>
          </w:p>
        </w:tc>
      </w:tr>
      <w:tr w14:paraId="020F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23A21500">
            <w:pPr>
              <w:spacing w:line="360" w:lineRule="exact"/>
              <w:jc w:val="center"/>
              <w:rPr>
                <w:rFonts w:ascii="宋体" w:hAnsi="宋体"/>
                <w:szCs w:val="21"/>
              </w:rPr>
            </w:pPr>
            <w:r>
              <w:rPr>
                <w:rFonts w:hint="eastAsia" w:ascii="宋体" w:hAnsi="宋体"/>
                <w:szCs w:val="21"/>
              </w:rPr>
              <w:t>商务部分</w:t>
            </w:r>
          </w:p>
        </w:tc>
        <w:tc>
          <w:tcPr>
            <w:tcW w:w="4854" w:type="dxa"/>
          </w:tcPr>
          <w:p w14:paraId="0D3556A6">
            <w:pPr>
              <w:spacing w:line="360" w:lineRule="exact"/>
              <w:jc w:val="center"/>
              <w:rPr>
                <w:rFonts w:ascii="宋体" w:hAnsi="宋体"/>
                <w:szCs w:val="21"/>
              </w:rPr>
            </w:pPr>
            <w:r>
              <w:rPr>
                <w:rFonts w:hint="eastAsia" w:ascii="宋体" w:hAnsi="宋体"/>
                <w:szCs w:val="21"/>
              </w:rPr>
              <w:t>1.……</w:t>
            </w:r>
          </w:p>
        </w:tc>
        <w:tc>
          <w:tcPr>
            <w:tcW w:w="2169" w:type="dxa"/>
            <w:vAlign w:val="center"/>
          </w:tcPr>
          <w:p w14:paraId="5F296676">
            <w:pPr>
              <w:spacing w:line="360" w:lineRule="exact"/>
              <w:jc w:val="center"/>
              <w:rPr>
                <w:rFonts w:ascii="宋体" w:hAnsi="宋体"/>
                <w:b/>
                <w:szCs w:val="21"/>
              </w:rPr>
            </w:pPr>
          </w:p>
        </w:tc>
        <w:tc>
          <w:tcPr>
            <w:tcW w:w="1472" w:type="dxa"/>
            <w:vAlign w:val="center"/>
          </w:tcPr>
          <w:p w14:paraId="4A8DB257">
            <w:pPr>
              <w:spacing w:line="360" w:lineRule="exact"/>
              <w:jc w:val="center"/>
              <w:rPr>
                <w:rFonts w:ascii="宋体" w:hAnsi="宋体"/>
                <w:b/>
                <w:szCs w:val="21"/>
              </w:rPr>
            </w:pPr>
          </w:p>
        </w:tc>
      </w:tr>
      <w:tr w14:paraId="6E15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17DC0B">
            <w:pPr>
              <w:spacing w:line="360" w:lineRule="exact"/>
              <w:jc w:val="center"/>
              <w:rPr>
                <w:rFonts w:ascii="宋体" w:hAnsi="宋体"/>
                <w:szCs w:val="21"/>
              </w:rPr>
            </w:pPr>
          </w:p>
        </w:tc>
        <w:tc>
          <w:tcPr>
            <w:tcW w:w="4854" w:type="dxa"/>
          </w:tcPr>
          <w:p w14:paraId="1A0E25DD">
            <w:pPr>
              <w:spacing w:line="360" w:lineRule="exact"/>
              <w:jc w:val="center"/>
              <w:rPr>
                <w:rFonts w:ascii="宋体" w:hAnsi="宋体"/>
                <w:szCs w:val="21"/>
              </w:rPr>
            </w:pPr>
            <w:r>
              <w:rPr>
                <w:rFonts w:hint="eastAsia" w:ascii="宋体" w:hAnsi="宋体"/>
                <w:szCs w:val="21"/>
              </w:rPr>
              <w:t>2.……</w:t>
            </w:r>
          </w:p>
        </w:tc>
        <w:tc>
          <w:tcPr>
            <w:tcW w:w="2169" w:type="dxa"/>
            <w:vAlign w:val="center"/>
          </w:tcPr>
          <w:p w14:paraId="3D3B5984">
            <w:pPr>
              <w:spacing w:line="360" w:lineRule="exact"/>
              <w:jc w:val="center"/>
              <w:rPr>
                <w:rFonts w:ascii="宋体" w:hAnsi="宋体"/>
                <w:b/>
                <w:szCs w:val="21"/>
              </w:rPr>
            </w:pPr>
          </w:p>
        </w:tc>
        <w:tc>
          <w:tcPr>
            <w:tcW w:w="1472" w:type="dxa"/>
            <w:vAlign w:val="center"/>
          </w:tcPr>
          <w:p w14:paraId="13754CF0">
            <w:pPr>
              <w:spacing w:line="360" w:lineRule="exact"/>
              <w:jc w:val="center"/>
              <w:rPr>
                <w:rFonts w:ascii="宋体" w:hAnsi="宋体"/>
                <w:b/>
                <w:szCs w:val="21"/>
              </w:rPr>
            </w:pPr>
          </w:p>
        </w:tc>
      </w:tr>
      <w:tr w14:paraId="3EBB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7E8E095E">
            <w:pPr>
              <w:spacing w:line="360" w:lineRule="exact"/>
              <w:jc w:val="center"/>
              <w:rPr>
                <w:rFonts w:ascii="宋体" w:hAnsi="宋体"/>
                <w:szCs w:val="21"/>
              </w:rPr>
            </w:pPr>
          </w:p>
        </w:tc>
        <w:tc>
          <w:tcPr>
            <w:tcW w:w="4854" w:type="dxa"/>
          </w:tcPr>
          <w:p w14:paraId="7AA89A1D">
            <w:pPr>
              <w:spacing w:line="360" w:lineRule="exact"/>
              <w:jc w:val="center"/>
              <w:rPr>
                <w:rFonts w:ascii="宋体" w:hAnsi="宋体"/>
                <w:szCs w:val="21"/>
              </w:rPr>
            </w:pPr>
            <w:r>
              <w:rPr>
                <w:rFonts w:hint="eastAsia" w:ascii="宋体" w:hAnsi="宋体"/>
                <w:szCs w:val="21"/>
              </w:rPr>
              <w:t>……</w:t>
            </w:r>
          </w:p>
        </w:tc>
        <w:tc>
          <w:tcPr>
            <w:tcW w:w="2169" w:type="dxa"/>
            <w:vAlign w:val="center"/>
          </w:tcPr>
          <w:p w14:paraId="4A20ACC2">
            <w:pPr>
              <w:spacing w:line="360" w:lineRule="exact"/>
              <w:jc w:val="center"/>
              <w:rPr>
                <w:rFonts w:ascii="宋体" w:hAnsi="宋体"/>
                <w:b/>
                <w:szCs w:val="21"/>
              </w:rPr>
            </w:pPr>
          </w:p>
        </w:tc>
        <w:tc>
          <w:tcPr>
            <w:tcW w:w="1472" w:type="dxa"/>
            <w:vAlign w:val="center"/>
          </w:tcPr>
          <w:p w14:paraId="4827ED2F">
            <w:pPr>
              <w:spacing w:line="360" w:lineRule="exact"/>
              <w:jc w:val="center"/>
              <w:rPr>
                <w:rFonts w:ascii="宋体" w:hAnsi="宋体"/>
                <w:b/>
                <w:szCs w:val="21"/>
              </w:rPr>
            </w:pPr>
          </w:p>
        </w:tc>
      </w:tr>
    </w:tbl>
    <w:p w14:paraId="4621AB67">
      <w:pPr>
        <w:spacing w:line="360" w:lineRule="exact"/>
        <w:rPr>
          <w:b/>
          <w:szCs w:val="21"/>
        </w:rPr>
      </w:pPr>
    </w:p>
    <w:p w14:paraId="3DEA89E4">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5FF6989B">
      <w:pPr>
        <w:jc w:val="center"/>
      </w:pPr>
    </w:p>
    <w:p w14:paraId="310ABDDF"/>
    <w:p w14:paraId="41BF70EE"/>
    <w:p w14:paraId="1B5EFD67"/>
    <w:p w14:paraId="4ED6D528"/>
    <w:p w14:paraId="4D2215ED"/>
    <w:p w14:paraId="0B507C81"/>
    <w:p w14:paraId="70ED325A"/>
    <w:p w14:paraId="44969BF4"/>
    <w:p w14:paraId="2270CB17">
      <w:pPr>
        <w:pStyle w:val="4"/>
        <w:tabs>
          <w:tab w:val="left" w:pos="371"/>
        </w:tabs>
        <w:spacing w:before="120" w:after="120"/>
        <w:ind w:left="-1" w:leftChars="-1" w:hanging="1"/>
        <w:jc w:val="center"/>
        <w:rPr>
          <w:rFonts w:asciiTheme="minorEastAsia" w:hAnsiTheme="minorEastAsia" w:eastAsiaTheme="minorEastAsia"/>
        </w:rPr>
      </w:pPr>
      <w:bookmarkStart w:id="57" w:name="_Toc44691396"/>
      <w:bookmarkStart w:id="58" w:name="_Toc44691164"/>
      <w:bookmarkStart w:id="59" w:name="_Toc44690705"/>
      <w:bookmarkStart w:id="60" w:name="_Toc44690432"/>
      <w:bookmarkStart w:id="61" w:name="_Toc135293182"/>
    </w:p>
    <w:p w14:paraId="64EF87C9">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0B7F0644">
      <w:pPr>
        <w:pStyle w:val="2"/>
        <w:spacing w:line="400" w:lineRule="exact"/>
        <w:rPr>
          <w:rFonts w:ascii="仿宋" w:hAnsi="仿宋" w:eastAsia="仿宋"/>
          <w:highlight w:val="none"/>
        </w:rPr>
      </w:pPr>
      <w:r>
        <w:rPr>
          <w:rFonts w:hint="eastAsia" w:ascii="仿宋" w:hAnsi="仿宋" w:eastAsia="仿宋"/>
          <w:highlight w:val="none"/>
        </w:rPr>
        <w:t>供应商自查表</w:t>
      </w:r>
    </w:p>
    <w:p w14:paraId="768D230D">
      <w:pPr>
        <w:spacing w:before="157" w:line="198" w:lineRule="auto"/>
        <w:ind w:left="126" w:right="-21" w:rightChars="-10"/>
        <w:jc w:val="center"/>
        <w:rPr>
          <w:highlight w:val="none"/>
        </w:rPr>
      </w:pPr>
      <w:r>
        <w:rPr>
          <w:rFonts w:hint="eastAsia" w:ascii="宋体" w:hAnsi="宋体" w:cs="宋体"/>
          <w:szCs w:val="21"/>
          <w:highlight w:val="none"/>
        </w:rPr>
        <w:t>填表单位：（加盖单位公章）</w:t>
      </w:r>
      <w:r>
        <w:rPr>
          <w:rFonts w:hint="eastAsia" w:ascii="宋体" w:hAnsi="宋体" w:cs="宋体"/>
          <w:szCs w:val="21"/>
          <w:highlight w:val="none"/>
          <w:lang w:val="en-US" w:eastAsia="zh-CN"/>
        </w:rPr>
        <w:t xml:space="preserve">                                               </w:t>
      </w:r>
      <w:r>
        <w:rPr>
          <w:rFonts w:hint="eastAsia" w:ascii="宋体" w:hAnsi="宋体" w:cs="宋体"/>
          <w:szCs w:val="21"/>
          <w:highlight w:val="none"/>
        </w:rPr>
        <w:t>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57BD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6744B395">
            <w:pPr>
              <w:spacing w:line="360" w:lineRule="exact"/>
              <w:jc w:val="center"/>
              <w:rPr>
                <w:rFonts w:ascii="宋体" w:hAnsi="宋体"/>
                <w:szCs w:val="21"/>
                <w:highlight w:val="none"/>
              </w:rPr>
            </w:pPr>
            <w:r>
              <w:rPr>
                <w:rFonts w:hint="eastAsia" w:ascii="宋体" w:hAnsi="宋体"/>
                <w:szCs w:val="21"/>
                <w:highlight w:val="none"/>
              </w:rPr>
              <w:t>序号</w:t>
            </w:r>
          </w:p>
        </w:tc>
        <w:tc>
          <w:tcPr>
            <w:tcW w:w="6023" w:type="dxa"/>
            <w:noWrap/>
            <w:vAlign w:val="center"/>
          </w:tcPr>
          <w:p w14:paraId="207EAD74">
            <w:pPr>
              <w:spacing w:line="360" w:lineRule="exact"/>
              <w:jc w:val="center"/>
              <w:rPr>
                <w:rFonts w:ascii="宋体" w:hAnsi="宋体"/>
                <w:szCs w:val="21"/>
                <w:highlight w:val="none"/>
              </w:rPr>
            </w:pPr>
            <w:r>
              <w:rPr>
                <w:rFonts w:hint="eastAsia" w:ascii="宋体" w:hAnsi="宋体"/>
                <w:szCs w:val="21"/>
                <w:highlight w:val="none"/>
              </w:rPr>
              <w:t>是否存在以下投标违规行为</w:t>
            </w:r>
          </w:p>
        </w:tc>
        <w:tc>
          <w:tcPr>
            <w:tcW w:w="2921" w:type="dxa"/>
            <w:noWrap/>
            <w:vAlign w:val="center"/>
          </w:tcPr>
          <w:p w14:paraId="79CD254C">
            <w:pPr>
              <w:spacing w:line="360" w:lineRule="exact"/>
              <w:jc w:val="center"/>
              <w:rPr>
                <w:rFonts w:ascii="宋体" w:hAnsi="宋体"/>
                <w:szCs w:val="21"/>
                <w:highlight w:val="none"/>
              </w:rPr>
            </w:pPr>
            <w:r>
              <w:rPr>
                <w:rFonts w:hint="eastAsia" w:ascii="宋体" w:hAnsi="宋体"/>
                <w:szCs w:val="21"/>
                <w:highlight w:val="none"/>
              </w:rPr>
              <w:t>自查情况</w:t>
            </w:r>
          </w:p>
          <w:p w14:paraId="14BC8066">
            <w:pPr>
              <w:spacing w:line="360" w:lineRule="exact"/>
              <w:jc w:val="center"/>
              <w:rPr>
                <w:rFonts w:ascii="宋体" w:hAnsi="宋体"/>
                <w:szCs w:val="21"/>
                <w:highlight w:val="none"/>
              </w:rPr>
            </w:pPr>
            <w:r>
              <w:rPr>
                <w:rFonts w:hint="eastAsia" w:ascii="宋体" w:hAnsi="宋体"/>
                <w:szCs w:val="21"/>
                <w:highlight w:val="none"/>
              </w:rPr>
              <w:t>（填写“不存在”或“存在”）</w:t>
            </w:r>
          </w:p>
        </w:tc>
        <w:tc>
          <w:tcPr>
            <w:tcW w:w="924" w:type="dxa"/>
            <w:noWrap/>
            <w:vAlign w:val="center"/>
          </w:tcPr>
          <w:p w14:paraId="132814FB">
            <w:pPr>
              <w:spacing w:line="360" w:lineRule="exact"/>
              <w:jc w:val="center"/>
              <w:rPr>
                <w:rFonts w:ascii="宋体" w:hAnsi="宋体"/>
                <w:szCs w:val="21"/>
                <w:highlight w:val="none"/>
              </w:rPr>
            </w:pPr>
            <w:r>
              <w:rPr>
                <w:rFonts w:hint="eastAsia" w:ascii="宋体" w:hAnsi="宋体"/>
                <w:szCs w:val="21"/>
                <w:highlight w:val="none"/>
              </w:rPr>
              <w:t>备注</w:t>
            </w:r>
          </w:p>
        </w:tc>
      </w:tr>
      <w:tr w14:paraId="7F2A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ign w:val="center"/>
          </w:tcPr>
          <w:p w14:paraId="2E0AB681">
            <w:pPr>
              <w:spacing w:line="360" w:lineRule="exact"/>
              <w:jc w:val="center"/>
              <w:rPr>
                <w:rFonts w:ascii="宋体" w:hAnsi="宋体"/>
                <w:szCs w:val="21"/>
                <w:highlight w:val="none"/>
              </w:rPr>
            </w:pPr>
            <w:r>
              <w:rPr>
                <w:rFonts w:hint="eastAsia" w:ascii="宋体" w:hAnsi="宋体"/>
                <w:szCs w:val="21"/>
                <w:highlight w:val="none"/>
              </w:rPr>
              <w:t>1</w:t>
            </w:r>
          </w:p>
        </w:tc>
        <w:tc>
          <w:tcPr>
            <w:tcW w:w="6023" w:type="dxa"/>
            <w:noWrap/>
            <w:vAlign w:val="center"/>
          </w:tcPr>
          <w:p w14:paraId="049D5819">
            <w:pPr>
              <w:jc w:val="left"/>
              <w:rPr>
                <w:rFonts w:ascii="宋体" w:hAnsi="宋体" w:cs="宋体"/>
                <w:highlight w:val="none"/>
              </w:rPr>
            </w:pPr>
            <w:r>
              <w:rPr>
                <w:rFonts w:hint="eastAsia" w:ascii="宋体" w:hAnsi="宋体" w:cs="宋体"/>
                <w:bCs/>
                <w:szCs w:val="21"/>
                <w:highlight w:val="none"/>
              </w:rPr>
              <w:t>投标供应商之间相互约定给予未中标的供应商利益补偿。</w:t>
            </w:r>
          </w:p>
        </w:tc>
        <w:tc>
          <w:tcPr>
            <w:tcW w:w="2921" w:type="dxa"/>
            <w:noWrap/>
            <w:vAlign w:val="center"/>
          </w:tcPr>
          <w:p w14:paraId="48BCFB2D">
            <w:pPr>
              <w:spacing w:line="360" w:lineRule="exact"/>
              <w:jc w:val="center"/>
              <w:rPr>
                <w:rFonts w:ascii="宋体" w:hAnsi="宋体"/>
                <w:b/>
                <w:szCs w:val="21"/>
                <w:highlight w:val="none"/>
              </w:rPr>
            </w:pPr>
          </w:p>
        </w:tc>
        <w:tc>
          <w:tcPr>
            <w:tcW w:w="924" w:type="dxa"/>
            <w:noWrap/>
            <w:vAlign w:val="center"/>
          </w:tcPr>
          <w:p w14:paraId="4E569942">
            <w:pPr>
              <w:spacing w:line="360" w:lineRule="exact"/>
              <w:jc w:val="center"/>
              <w:rPr>
                <w:rFonts w:ascii="宋体" w:hAnsi="宋体"/>
                <w:b/>
                <w:szCs w:val="21"/>
                <w:highlight w:val="none"/>
              </w:rPr>
            </w:pPr>
          </w:p>
        </w:tc>
      </w:tr>
      <w:tr w14:paraId="2B9F1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1B438D37">
            <w:pPr>
              <w:spacing w:line="360" w:lineRule="exact"/>
              <w:jc w:val="center"/>
              <w:rPr>
                <w:rFonts w:ascii="宋体" w:hAnsi="宋体"/>
                <w:szCs w:val="21"/>
                <w:highlight w:val="none"/>
              </w:rPr>
            </w:pPr>
            <w:r>
              <w:rPr>
                <w:rFonts w:hint="eastAsia" w:ascii="宋体" w:hAnsi="宋体"/>
                <w:szCs w:val="21"/>
                <w:highlight w:val="none"/>
              </w:rPr>
              <w:t>2</w:t>
            </w:r>
          </w:p>
        </w:tc>
        <w:tc>
          <w:tcPr>
            <w:tcW w:w="6023" w:type="dxa"/>
            <w:noWrap/>
            <w:vAlign w:val="center"/>
          </w:tcPr>
          <w:p w14:paraId="4280DA5D">
            <w:pPr>
              <w:jc w:val="left"/>
              <w:rPr>
                <w:rFonts w:ascii="宋体" w:hAnsi="宋体" w:cs="宋体"/>
                <w:snapToGrid w:val="0"/>
                <w:kern w:val="0"/>
                <w:szCs w:val="21"/>
                <w:highlight w:val="none"/>
              </w:rPr>
            </w:pPr>
            <w:r>
              <w:rPr>
                <w:rFonts w:hint="eastAsia" w:ascii="宋体" w:hAnsi="宋体" w:cs="宋体"/>
                <w:snapToGrid w:val="0"/>
                <w:kern w:val="0"/>
                <w:szCs w:val="21"/>
                <w:highlight w:val="none"/>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351D3A96">
            <w:pPr>
              <w:spacing w:line="360" w:lineRule="exact"/>
              <w:jc w:val="center"/>
              <w:rPr>
                <w:rFonts w:ascii="宋体" w:hAnsi="宋体"/>
                <w:b/>
                <w:szCs w:val="21"/>
                <w:highlight w:val="none"/>
              </w:rPr>
            </w:pPr>
          </w:p>
        </w:tc>
        <w:tc>
          <w:tcPr>
            <w:tcW w:w="924" w:type="dxa"/>
            <w:noWrap/>
            <w:vAlign w:val="center"/>
          </w:tcPr>
          <w:p w14:paraId="1C71E1E8">
            <w:pPr>
              <w:spacing w:line="360" w:lineRule="exact"/>
              <w:jc w:val="center"/>
              <w:rPr>
                <w:rFonts w:ascii="宋体" w:hAnsi="宋体"/>
                <w:b/>
                <w:szCs w:val="21"/>
                <w:highlight w:val="none"/>
              </w:rPr>
            </w:pPr>
          </w:p>
        </w:tc>
      </w:tr>
      <w:tr w14:paraId="52B9D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55C1E606">
            <w:pPr>
              <w:spacing w:line="360" w:lineRule="exact"/>
              <w:jc w:val="center"/>
              <w:rPr>
                <w:rFonts w:ascii="宋体" w:hAnsi="宋体"/>
                <w:szCs w:val="21"/>
                <w:highlight w:val="none"/>
              </w:rPr>
            </w:pPr>
            <w:r>
              <w:rPr>
                <w:rFonts w:hint="eastAsia" w:ascii="宋体" w:hAnsi="宋体"/>
                <w:szCs w:val="21"/>
                <w:highlight w:val="none"/>
              </w:rPr>
              <w:t>3</w:t>
            </w:r>
          </w:p>
        </w:tc>
        <w:tc>
          <w:tcPr>
            <w:tcW w:w="6023" w:type="dxa"/>
            <w:noWrap/>
            <w:vAlign w:val="center"/>
          </w:tcPr>
          <w:p w14:paraId="10E6CCF4">
            <w:pPr>
              <w:jc w:val="left"/>
              <w:rPr>
                <w:rFonts w:ascii="宋体" w:hAnsi="宋体" w:cs="宋体"/>
                <w:snapToGrid w:val="0"/>
                <w:kern w:val="0"/>
                <w:szCs w:val="21"/>
                <w:highlight w:val="none"/>
              </w:rPr>
            </w:pPr>
            <w:r>
              <w:rPr>
                <w:rFonts w:hint="eastAsia" w:ascii="宋体" w:hAnsi="宋体" w:cs="宋体"/>
                <w:snapToGrid w:val="0"/>
                <w:kern w:val="0"/>
                <w:szCs w:val="21"/>
                <w:highlight w:val="none"/>
              </w:rPr>
              <w:t>不同投标供应商的投标文件由同一单位或者同一人编制，或者由同一人分阶段参与编制的。</w:t>
            </w:r>
          </w:p>
        </w:tc>
        <w:tc>
          <w:tcPr>
            <w:tcW w:w="2921" w:type="dxa"/>
            <w:noWrap/>
            <w:vAlign w:val="center"/>
          </w:tcPr>
          <w:p w14:paraId="712EDDEE">
            <w:pPr>
              <w:spacing w:line="360" w:lineRule="exact"/>
              <w:jc w:val="center"/>
              <w:rPr>
                <w:rFonts w:ascii="宋体" w:hAnsi="宋体"/>
                <w:b/>
                <w:szCs w:val="21"/>
                <w:highlight w:val="none"/>
              </w:rPr>
            </w:pPr>
          </w:p>
        </w:tc>
        <w:tc>
          <w:tcPr>
            <w:tcW w:w="924" w:type="dxa"/>
            <w:noWrap/>
            <w:vAlign w:val="center"/>
          </w:tcPr>
          <w:p w14:paraId="11F5841E">
            <w:pPr>
              <w:spacing w:line="360" w:lineRule="exact"/>
              <w:jc w:val="center"/>
              <w:rPr>
                <w:rFonts w:ascii="宋体" w:hAnsi="宋体"/>
                <w:b/>
                <w:szCs w:val="21"/>
                <w:highlight w:val="none"/>
              </w:rPr>
            </w:pPr>
          </w:p>
        </w:tc>
      </w:tr>
      <w:tr w14:paraId="7BEC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2822FC74">
            <w:pPr>
              <w:spacing w:line="360" w:lineRule="exact"/>
              <w:jc w:val="center"/>
              <w:rPr>
                <w:rFonts w:ascii="宋体" w:hAnsi="宋体"/>
                <w:szCs w:val="21"/>
                <w:highlight w:val="none"/>
              </w:rPr>
            </w:pPr>
            <w:r>
              <w:rPr>
                <w:rFonts w:hint="eastAsia" w:ascii="宋体" w:hAnsi="宋体"/>
                <w:szCs w:val="21"/>
                <w:highlight w:val="none"/>
              </w:rPr>
              <w:t>4</w:t>
            </w:r>
          </w:p>
        </w:tc>
        <w:tc>
          <w:tcPr>
            <w:tcW w:w="6023" w:type="dxa"/>
            <w:noWrap/>
            <w:vAlign w:val="center"/>
          </w:tcPr>
          <w:p w14:paraId="62040C2F">
            <w:pPr>
              <w:jc w:val="left"/>
              <w:rPr>
                <w:rFonts w:ascii="宋体" w:hAnsi="宋体" w:cs="宋体"/>
                <w:snapToGrid w:val="0"/>
                <w:kern w:val="0"/>
                <w:szCs w:val="21"/>
                <w:highlight w:val="none"/>
              </w:rPr>
            </w:pPr>
            <w:r>
              <w:rPr>
                <w:rFonts w:hint="eastAsia" w:ascii="宋体" w:hAnsi="宋体" w:cs="宋体"/>
                <w:snapToGrid w:val="0"/>
                <w:kern w:val="0"/>
                <w:szCs w:val="21"/>
                <w:highlight w:val="none"/>
              </w:rPr>
              <w:t>不同投标供应商的投标文件或部分投标文件相互混装。</w:t>
            </w:r>
          </w:p>
        </w:tc>
        <w:tc>
          <w:tcPr>
            <w:tcW w:w="2921" w:type="dxa"/>
            <w:noWrap/>
            <w:vAlign w:val="center"/>
          </w:tcPr>
          <w:p w14:paraId="1FAB3C3F">
            <w:pPr>
              <w:spacing w:line="360" w:lineRule="exact"/>
              <w:jc w:val="center"/>
              <w:rPr>
                <w:rFonts w:ascii="宋体" w:hAnsi="宋体"/>
                <w:b/>
                <w:szCs w:val="21"/>
                <w:highlight w:val="none"/>
              </w:rPr>
            </w:pPr>
          </w:p>
        </w:tc>
        <w:tc>
          <w:tcPr>
            <w:tcW w:w="924" w:type="dxa"/>
            <w:noWrap/>
            <w:vAlign w:val="center"/>
          </w:tcPr>
          <w:p w14:paraId="5B6F81A3">
            <w:pPr>
              <w:spacing w:line="360" w:lineRule="exact"/>
              <w:jc w:val="center"/>
              <w:rPr>
                <w:rFonts w:ascii="宋体" w:hAnsi="宋体"/>
                <w:b/>
                <w:szCs w:val="21"/>
                <w:highlight w:val="none"/>
              </w:rPr>
            </w:pPr>
          </w:p>
        </w:tc>
      </w:tr>
      <w:tr w14:paraId="186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1FC5DE5D">
            <w:pPr>
              <w:spacing w:line="360" w:lineRule="exact"/>
              <w:jc w:val="center"/>
              <w:rPr>
                <w:rFonts w:ascii="宋体" w:hAnsi="宋体"/>
                <w:szCs w:val="21"/>
                <w:highlight w:val="none"/>
              </w:rPr>
            </w:pPr>
            <w:r>
              <w:rPr>
                <w:rFonts w:hint="eastAsia" w:ascii="宋体" w:hAnsi="宋体"/>
                <w:szCs w:val="21"/>
                <w:highlight w:val="none"/>
              </w:rPr>
              <w:t>5</w:t>
            </w:r>
          </w:p>
        </w:tc>
        <w:tc>
          <w:tcPr>
            <w:tcW w:w="6023" w:type="dxa"/>
            <w:noWrap/>
            <w:vAlign w:val="center"/>
          </w:tcPr>
          <w:p w14:paraId="3F89AC53">
            <w:pPr>
              <w:jc w:val="left"/>
              <w:rPr>
                <w:rFonts w:ascii="宋体" w:hAnsi="宋体" w:cs="宋体"/>
                <w:snapToGrid w:val="0"/>
                <w:kern w:val="0"/>
                <w:szCs w:val="21"/>
                <w:highlight w:val="none"/>
              </w:rPr>
            </w:pPr>
            <w:r>
              <w:rPr>
                <w:szCs w:val="21"/>
                <w:highlight w:val="none"/>
              </w:rPr>
              <w:t>不同投标供应商的投标文件内容存在非正常一致。</w:t>
            </w:r>
          </w:p>
        </w:tc>
        <w:tc>
          <w:tcPr>
            <w:tcW w:w="2921" w:type="dxa"/>
            <w:noWrap/>
            <w:vAlign w:val="center"/>
          </w:tcPr>
          <w:p w14:paraId="4187CFC3">
            <w:pPr>
              <w:spacing w:line="360" w:lineRule="exact"/>
              <w:jc w:val="center"/>
              <w:rPr>
                <w:rFonts w:ascii="宋体" w:hAnsi="宋体"/>
                <w:b/>
                <w:szCs w:val="21"/>
                <w:highlight w:val="none"/>
              </w:rPr>
            </w:pPr>
          </w:p>
        </w:tc>
        <w:tc>
          <w:tcPr>
            <w:tcW w:w="924" w:type="dxa"/>
            <w:noWrap/>
            <w:vAlign w:val="center"/>
          </w:tcPr>
          <w:p w14:paraId="5223C73B">
            <w:pPr>
              <w:spacing w:line="360" w:lineRule="exact"/>
              <w:jc w:val="center"/>
              <w:rPr>
                <w:rFonts w:ascii="宋体" w:hAnsi="宋体"/>
                <w:b/>
                <w:szCs w:val="21"/>
                <w:highlight w:val="none"/>
              </w:rPr>
            </w:pPr>
          </w:p>
        </w:tc>
      </w:tr>
      <w:tr w14:paraId="3FA0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3D41E964">
            <w:pPr>
              <w:spacing w:line="360" w:lineRule="exact"/>
              <w:jc w:val="center"/>
              <w:rPr>
                <w:rFonts w:ascii="宋体" w:hAnsi="宋体"/>
                <w:szCs w:val="21"/>
                <w:highlight w:val="none"/>
              </w:rPr>
            </w:pPr>
            <w:r>
              <w:rPr>
                <w:rFonts w:hint="eastAsia" w:ascii="宋体" w:hAnsi="宋体"/>
                <w:szCs w:val="21"/>
                <w:highlight w:val="none"/>
              </w:rPr>
              <w:t>6</w:t>
            </w:r>
          </w:p>
        </w:tc>
        <w:tc>
          <w:tcPr>
            <w:tcW w:w="6023" w:type="dxa"/>
            <w:noWrap/>
            <w:vAlign w:val="center"/>
          </w:tcPr>
          <w:p w14:paraId="1F0A3E4A">
            <w:pPr>
              <w:jc w:val="left"/>
              <w:rPr>
                <w:rFonts w:ascii="宋体" w:hAnsi="宋体" w:cs="宋体"/>
                <w:snapToGrid w:val="0"/>
                <w:kern w:val="0"/>
                <w:szCs w:val="21"/>
                <w:highlight w:val="none"/>
              </w:rPr>
            </w:pPr>
            <w:r>
              <w:rPr>
                <w:rFonts w:hint="eastAsia" w:ascii="宋体" w:hAnsi="宋体" w:cs="宋体"/>
                <w:snapToGrid w:val="0"/>
                <w:kern w:val="0"/>
                <w:szCs w:val="21"/>
                <w:highlight w:val="none"/>
              </w:rPr>
              <w:t>由同一单位工作人员为两家以上（含两家）供应商进行同一项投标活动。</w:t>
            </w:r>
          </w:p>
        </w:tc>
        <w:tc>
          <w:tcPr>
            <w:tcW w:w="2921" w:type="dxa"/>
            <w:noWrap/>
            <w:vAlign w:val="center"/>
          </w:tcPr>
          <w:p w14:paraId="1B7DDF2D">
            <w:pPr>
              <w:spacing w:line="360" w:lineRule="exact"/>
              <w:jc w:val="center"/>
              <w:rPr>
                <w:rFonts w:ascii="宋体" w:hAnsi="宋体"/>
                <w:b/>
                <w:szCs w:val="21"/>
                <w:highlight w:val="none"/>
              </w:rPr>
            </w:pPr>
          </w:p>
        </w:tc>
        <w:tc>
          <w:tcPr>
            <w:tcW w:w="924" w:type="dxa"/>
            <w:noWrap/>
            <w:vAlign w:val="center"/>
          </w:tcPr>
          <w:p w14:paraId="45DA1820">
            <w:pPr>
              <w:spacing w:line="360" w:lineRule="exact"/>
              <w:jc w:val="center"/>
              <w:rPr>
                <w:rFonts w:ascii="宋体" w:hAnsi="宋体"/>
                <w:b/>
                <w:szCs w:val="21"/>
                <w:highlight w:val="none"/>
              </w:rPr>
            </w:pPr>
          </w:p>
        </w:tc>
      </w:tr>
      <w:tr w14:paraId="4111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76269454">
            <w:pPr>
              <w:spacing w:line="360" w:lineRule="exact"/>
              <w:jc w:val="center"/>
              <w:rPr>
                <w:rFonts w:ascii="宋体" w:hAnsi="宋体"/>
                <w:szCs w:val="21"/>
                <w:highlight w:val="none"/>
              </w:rPr>
            </w:pPr>
            <w:r>
              <w:rPr>
                <w:rFonts w:hint="eastAsia" w:ascii="宋体" w:hAnsi="宋体"/>
                <w:szCs w:val="21"/>
                <w:highlight w:val="none"/>
              </w:rPr>
              <w:t>7</w:t>
            </w:r>
          </w:p>
        </w:tc>
        <w:tc>
          <w:tcPr>
            <w:tcW w:w="6023" w:type="dxa"/>
            <w:noWrap/>
            <w:vAlign w:val="center"/>
          </w:tcPr>
          <w:p w14:paraId="0AAB3268">
            <w:pPr>
              <w:jc w:val="left"/>
              <w:rPr>
                <w:rFonts w:ascii="宋体" w:hAnsi="宋体" w:cs="宋体"/>
                <w:snapToGrid w:val="0"/>
                <w:kern w:val="0"/>
                <w:szCs w:val="21"/>
                <w:highlight w:val="none"/>
              </w:rPr>
            </w:pPr>
            <w:r>
              <w:rPr>
                <w:rFonts w:hint="eastAsia" w:ascii="宋体" w:hAnsi="宋体" w:cs="宋体"/>
                <w:snapToGrid w:val="0"/>
                <w:kern w:val="0"/>
                <w:szCs w:val="21"/>
                <w:highlight w:val="none"/>
              </w:rPr>
              <w:t>不同投标人的投标文件载明的项目管理成员或者联系人员为同一人。</w:t>
            </w:r>
          </w:p>
        </w:tc>
        <w:tc>
          <w:tcPr>
            <w:tcW w:w="2921" w:type="dxa"/>
            <w:noWrap/>
            <w:vAlign w:val="center"/>
          </w:tcPr>
          <w:p w14:paraId="4174E86E">
            <w:pPr>
              <w:spacing w:line="360" w:lineRule="exact"/>
              <w:jc w:val="center"/>
              <w:rPr>
                <w:rFonts w:ascii="宋体" w:hAnsi="宋体"/>
                <w:b/>
                <w:szCs w:val="21"/>
                <w:highlight w:val="none"/>
              </w:rPr>
            </w:pPr>
          </w:p>
        </w:tc>
        <w:tc>
          <w:tcPr>
            <w:tcW w:w="924" w:type="dxa"/>
            <w:noWrap/>
            <w:vAlign w:val="center"/>
          </w:tcPr>
          <w:p w14:paraId="1CFF71AB">
            <w:pPr>
              <w:spacing w:line="360" w:lineRule="exact"/>
              <w:jc w:val="center"/>
              <w:rPr>
                <w:rFonts w:ascii="宋体" w:hAnsi="宋体"/>
                <w:b/>
                <w:szCs w:val="21"/>
                <w:highlight w:val="none"/>
              </w:rPr>
            </w:pPr>
          </w:p>
        </w:tc>
      </w:tr>
      <w:tr w14:paraId="61EF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4188FB1D">
            <w:pPr>
              <w:spacing w:line="360" w:lineRule="exact"/>
              <w:jc w:val="center"/>
              <w:rPr>
                <w:rFonts w:ascii="宋体" w:hAnsi="宋体"/>
                <w:szCs w:val="21"/>
                <w:highlight w:val="none"/>
              </w:rPr>
            </w:pPr>
            <w:r>
              <w:rPr>
                <w:rFonts w:hint="eastAsia" w:ascii="宋体" w:hAnsi="宋体"/>
                <w:szCs w:val="21"/>
                <w:highlight w:val="none"/>
              </w:rPr>
              <w:t>8</w:t>
            </w:r>
          </w:p>
        </w:tc>
        <w:tc>
          <w:tcPr>
            <w:tcW w:w="6023" w:type="dxa"/>
            <w:noWrap/>
            <w:vAlign w:val="center"/>
          </w:tcPr>
          <w:p w14:paraId="672C2C07">
            <w:pPr>
              <w:jc w:val="left"/>
              <w:rPr>
                <w:rFonts w:ascii="宋体" w:hAnsi="宋体" w:cs="宋体"/>
                <w:snapToGrid w:val="0"/>
                <w:kern w:val="0"/>
                <w:szCs w:val="21"/>
                <w:highlight w:val="none"/>
              </w:rPr>
            </w:pPr>
            <w:r>
              <w:rPr>
                <w:rFonts w:hint="eastAsia" w:ascii="宋体" w:hAnsi="宋体" w:cs="宋体"/>
                <w:highlight w:val="none"/>
              </w:rPr>
              <w:t>不同投标人的投标报价呈规律性差异。</w:t>
            </w:r>
          </w:p>
        </w:tc>
        <w:tc>
          <w:tcPr>
            <w:tcW w:w="2921" w:type="dxa"/>
            <w:noWrap/>
            <w:vAlign w:val="center"/>
          </w:tcPr>
          <w:p w14:paraId="4D9A89D3">
            <w:pPr>
              <w:spacing w:line="360" w:lineRule="exact"/>
              <w:jc w:val="center"/>
              <w:rPr>
                <w:rFonts w:ascii="宋体" w:hAnsi="宋体"/>
                <w:b/>
                <w:szCs w:val="21"/>
                <w:highlight w:val="none"/>
              </w:rPr>
            </w:pPr>
          </w:p>
        </w:tc>
        <w:tc>
          <w:tcPr>
            <w:tcW w:w="924" w:type="dxa"/>
            <w:noWrap/>
            <w:vAlign w:val="center"/>
          </w:tcPr>
          <w:p w14:paraId="4D0E5EFB">
            <w:pPr>
              <w:spacing w:line="360" w:lineRule="exact"/>
              <w:jc w:val="center"/>
              <w:rPr>
                <w:rFonts w:ascii="宋体" w:hAnsi="宋体"/>
                <w:b/>
                <w:szCs w:val="21"/>
                <w:highlight w:val="none"/>
              </w:rPr>
            </w:pPr>
          </w:p>
        </w:tc>
      </w:tr>
      <w:tr w14:paraId="1CA3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3FCEF15B">
            <w:pPr>
              <w:spacing w:line="360" w:lineRule="exact"/>
              <w:jc w:val="center"/>
              <w:rPr>
                <w:rFonts w:ascii="宋体" w:hAnsi="宋体"/>
                <w:szCs w:val="21"/>
                <w:highlight w:val="none"/>
              </w:rPr>
            </w:pPr>
            <w:r>
              <w:rPr>
                <w:rFonts w:hint="eastAsia" w:ascii="宋体" w:hAnsi="宋体"/>
                <w:szCs w:val="21"/>
                <w:highlight w:val="none"/>
              </w:rPr>
              <w:t>9</w:t>
            </w:r>
          </w:p>
        </w:tc>
        <w:tc>
          <w:tcPr>
            <w:tcW w:w="6023" w:type="dxa"/>
            <w:noWrap/>
            <w:vAlign w:val="center"/>
          </w:tcPr>
          <w:p w14:paraId="1A2B94B5">
            <w:pPr>
              <w:jc w:val="left"/>
              <w:rPr>
                <w:rFonts w:ascii="宋体" w:hAnsi="宋体" w:cs="宋体"/>
                <w:snapToGrid w:val="0"/>
                <w:kern w:val="0"/>
                <w:szCs w:val="21"/>
                <w:highlight w:val="none"/>
              </w:rPr>
            </w:pPr>
            <w:r>
              <w:rPr>
                <w:rFonts w:hint="eastAsia" w:ascii="宋体" w:hAnsi="宋体" w:cs="宋体"/>
                <w:highlight w:val="none"/>
              </w:rPr>
              <w:t>不同投标人的投标保证金从同一单位或者个人的账户转出。</w:t>
            </w:r>
          </w:p>
        </w:tc>
        <w:tc>
          <w:tcPr>
            <w:tcW w:w="2921" w:type="dxa"/>
            <w:noWrap/>
            <w:vAlign w:val="center"/>
          </w:tcPr>
          <w:p w14:paraId="0475B479">
            <w:pPr>
              <w:spacing w:line="360" w:lineRule="exact"/>
              <w:jc w:val="center"/>
              <w:rPr>
                <w:rFonts w:ascii="宋体" w:hAnsi="宋体"/>
                <w:b/>
                <w:szCs w:val="21"/>
                <w:highlight w:val="none"/>
              </w:rPr>
            </w:pPr>
          </w:p>
        </w:tc>
        <w:tc>
          <w:tcPr>
            <w:tcW w:w="924" w:type="dxa"/>
            <w:noWrap/>
            <w:vAlign w:val="center"/>
          </w:tcPr>
          <w:p w14:paraId="6DC2813A">
            <w:pPr>
              <w:spacing w:line="360" w:lineRule="exact"/>
              <w:jc w:val="center"/>
              <w:rPr>
                <w:rFonts w:ascii="宋体" w:hAnsi="宋体"/>
                <w:b/>
                <w:szCs w:val="21"/>
                <w:highlight w:val="none"/>
              </w:rPr>
            </w:pPr>
          </w:p>
        </w:tc>
      </w:tr>
      <w:tr w14:paraId="6040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0D86A34A">
            <w:pPr>
              <w:spacing w:line="360" w:lineRule="exact"/>
              <w:jc w:val="center"/>
              <w:rPr>
                <w:rFonts w:ascii="宋体" w:hAnsi="宋体"/>
                <w:szCs w:val="21"/>
                <w:highlight w:val="none"/>
              </w:rPr>
            </w:pPr>
            <w:r>
              <w:rPr>
                <w:rFonts w:hint="eastAsia" w:ascii="宋体" w:hAnsi="宋体"/>
                <w:szCs w:val="21"/>
                <w:highlight w:val="none"/>
              </w:rPr>
              <w:t>10</w:t>
            </w:r>
          </w:p>
        </w:tc>
        <w:tc>
          <w:tcPr>
            <w:tcW w:w="6023" w:type="dxa"/>
            <w:noWrap/>
            <w:vAlign w:val="center"/>
          </w:tcPr>
          <w:p w14:paraId="1F6CE1E9">
            <w:pPr>
              <w:jc w:val="left"/>
              <w:rPr>
                <w:rFonts w:ascii="宋体" w:hAnsi="宋体" w:cs="宋体"/>
                <w:szCs w:val="21"/>
                <w:highlight w:val="none"/>
              </w:rPr>
            </w:pPr>
            <w:r>
              <w:rPr>
                <w:rFonts w:hint="eastAsia" w:ascii="宋体" w:hAnsi="宋体"/>
                <w:szCs w:val="21"/>
                <w:highlight w:val="none"/>
              </w:rPr>
              <w:t>投标人之间协商投标报价等投标文件的实质性内容。</w:t>
            </w:r>
          </w:p>
        </w:tc>
        <w:tc>
          <w:tcPr>
            <w:tcW w:w="2921" w:type="dxa"/>
            <w:noWrap/>
            <w:vAlign w:val="center"/>
          </w:tcPr>
          <w:p w14:paraId="088DF7EB">
            <w:pPr>
              <w:spacing w:line="360" w:lineRule="exact"/>
              <w:jc w:val="center"/>
              <w:rPr>
                <w:rFonts w:ascii="宋体" w:hAnsi="宋体"/>
                <w:b/>
                <w:szCs w:val="21"/>
                <w:highlight w:val="none"/>
              </w:rPr>
            </w:pPr>
          </w:p>
        </w:tc>
        <w:tc>
          <w:tcPr>
            <w:tcW w:w="924" w:type="dxa"/>
            <w:noWrap/>
            <w:vAlign w:val="center"/>
          </w:tcPr>
          <w:p w14:paraId="5ACBA8D4">
            <w:pPr>
              <w:spacing w:line="360" w:lineRule="exact"/>
              <w:jc w:val="center"/>
              <w:rPr>
                <w:rFonts w:ascii="宋体" w:hAnsi="宋体"/>
                <w:b/>
                <w:szCs w:val="21"/>
                <w:highlight w:val="none"/>
              </w:rPr>
            </w:pPr>
          </w:p>
        </w:tc>
      </w:tr>
      <w:tr w14:paraId="5ECE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3A78C730">
            <w:pPr>
              <w:spacing w:line="360" w:lineRule="exact"/>
              <w:jc w:val="center"/>
              <w:rPr>
                <w:rFonts w:ascii="宋体" w:hAnsi="宋体"/>
                <w:szCs w:val="21"/>
                <w:highlight w:val="none"/>
              </w:rPr>
            </w:pPr>
            <w:r>
              <w:rPr>
                <w:rFonts w:hint="eastAsia" w:ascii="宋体" w:hAnsi="宋体"/>
                <w:szCs w:val="21"/>
                <w:highlight w:val="none"/>
              </w:rPr>
              <w:t>11</w:t>
            </w:r>
          </w:p>
        </w:tc>
        <w:tc>
          <w:tcPr>
            <w:tcW w:w="6023" w:type="dxa"/>
            <w:noWrap/>
            <w:vAlign w:val="center"/>
          </w:tcPr>
          <w:p w14:paraId="2C52CA20">
            <w:pPr>
              <w:jc w:val="left"/>
              <w:rPr>
                <w:rFonts w:ascii="宋体" w:hAnsi="宋体" w:cs="宋体"/>
                <w:szCs w:val="21"/>
                <w:highlight w:val="none"/>
              </w:rPr>
            </w:pPr>
            <w:r>
              <w:rPr>
                <w:rFonts w:hint="eastAsia" w:ascii="宋体" w:hAnsi="宋体"/>
                <w:szCs w:val="21"/>
                <w:highlight w:val="none"/>
              </w:rPr>
              <w:t>投标人之间约定中标人。</w:t>
            </w:r>
          </w:p>
        </w:tc>
        <w:tc>
          <w:tcPr>
            <w:tcW w:w="2921" w:type="dxa"/>
            <w:noWrap/>
            <w:vAlign w:val="center"/>
          </w:tcPr>
          <w:p w14:paraId="172AC8D8">
            <w:pPr>
              <w:spacing w:line="360" w:lineRule="exact"/>
              <w:jc w:val="center"/>
              <w:rPr>
                <w:rFonts w:ascii="宋体" w:hAnsi="宋体"/>
                <w:b/>
                <w:szCs w:val="21"/>
                <w:highlight w:val="none"/>
              </w:rPr>
            </w:pPr>
          </w:p>
        </w:tc>
        <w:tc>
          <w:tcPr>
            <w:tcW w:w="924" w:type="dxa"/>
            <w:noWrap/>
            <w:vAlign w:val="center"/>
          </w:tcPr>
          <w:p w14:paraId="45C1F9ED">
            <w:pPr>
              <w:spacing w:line="360" w:lineRule="exact"/>
              <w:jc w:val="center"/>
              <w:rPr>
                <w:rFonts w:ascii="宋体" w:hAnsi="宋体"/>
                <w:b/>
                <w:szCs w:val="21"/>
                <w:highlight w:val="none"/>
              </w:rPr>
            </w:pPr>
          </w:p>
        </w:tc>
      </w:tr>
      <w:tr w14:paraId="1135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391B68C3">
            <w:pPr>
              <w:spacing w:line="360" w:lineRule="exact"/>
              <w:jc w:val="center"/>
              <w:rPr>
                <w:rFonts w:ascii="宋体" w:hAnsi="宋体"/>
                <w:szCs w:val="21"/>
                <w:highlight w:val="none"/>
              </w:rPr>
            </w:pPr>
            <w:r>
              <w:rPr>
                <w:rFonts w:hint="eastAsia" w:ascii="宋体" w:hAnsi="宋体"/>
                <w:szCs w:val="21"/>
                <w:highlight w:val="none"/>
              </w:rPr>
              <w:t>12</w:t>
            </w:r>
          </w:p>
        </w:tc>
        <w:tc>
          <w:tcPr>
            <w:tcW w:w="6023" w:type="dxa"/>
            <w:noWrap/>
            <w:vAlign w:val="center"/>
          </w:tcPr>
          <w:p w14:paraId="482FCF65">
            <w:pPr>
              <w:jc w:val="left"/>
              <w:rPr>
                <w:rFonts w:ascii="宋体" w:hAnsi="宋体" w:cs="宋体"/>
                <w:szCs w:val="21"/>
                <w:highlight w:val="none"/>
              </w:rPr>
            </w:pPr>
            <w:r>
              <w:rPr>
                <w:rFonts w:hint="eastAsia" w:ascii="宋体" w:hAnsi="宋体"/>
                <w:szCs w:val="21"/>
                <w:highlight w:val="none"/>
              </w:rPr>
              <w:t>投标人之间约定部分投标人放弃投标或者中标。</w:t>
            </w:r>
          </w:p>
        </w:tc>
        <w:tc>
          <w:tcPr>
            <w:tcW w:w="2921" w:type="dxa"/>
            <w:noWrap/>
            <w:vAlign w:val="center"/>
          </w:tcPr>
          <w:p w14:paraId="102D4C6F">
            <w:pPr>
              <w:spacing w:line="360" w:lineRule="exact"/>
              <w:jc w:val="center"/>
              <w:rPr>
                <w:rFonts w:ascii="宋体" w:hAnsi="宋体"/>
                <w:b/>
                <w:szCs w:val="21"/>
                <w:highlight w:val="none"/>
              </w:rPr>
            </w:pPr>
          </w:p>
        </w:tc>
        <w:tc>
          <w:tcPr>
            <w:tcW w:w="924" w:type="dxa"/>
            <w:noWrap/>
            <w:vAlign w:val="center"/>
          </w:tcPr>
          <w:p w14:paraId="6A48B4D5">
            <w:pPr>
              <w:spacing w:line="360" w:lineRule="exact"/>
              <w:jc w:val="center"/>
              <w:rPr>
                <w:rFonts w:ascii="宋体" w:hAnsi="宋体"/>
                <w:b/>
                <w:szCs w:val="21"/>
                <w:highlight w:val="none"/>
              </w:rPr>
            </w:pPr>
          </w:p>
        </w:tc>
      </w:tr>
      <w:tr w14:paraId="5E8E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09140C6">
            <w:pPr>
              <w:spacing w:line="360" w:lineRule="exact"/>
              <w:jc w:val="center"/>
              <w:rPr>
                <w:rFonts w:ascii="宋体" w:hAnsi="宋体"/>
                <w:szCs w:val="21"/>
                <w:highlight w:val="none"/>
              </w:rPr>
            </w:pPr>
            <w:r>
              <w:rPr>
                <w:rFonts w:hint="eastAsia" w:ascii="宋体" w:hAnsi="宋体"/>
                <w:szCs w:val="21"/>
                <w:highlight w:val="none"/>
              </w:rPr>
              <w:t>13</w:t>
            </w:r>
          </w:p>
        </w:tc>
        <w:tc>
          <w:tcPr>
            <w:tcW w:w="6023" w:type="dxa"/>
            <w:noWrap/>
            <w:vAlign w:val="center"/>
          </w:tcPr>
          <w:p w14:paraId="25C5B940">
            <w:pPr>
              <w:jc w:val="left"/>
              <w:rPr>
                <w:rFonts w:ascii="宋体" w:hAnsi="宋体" w:cs="宋体"/>
                <w:szCs w:val="21"/>
                <w:highlight w:val="none"/>
              </w:rPr>
            </w:pPr>
            <w:r>
              <w:rPr>
                <w:rFonts w:hint="eastAsia" w:ascii="宋体" w:hAnsi="宋体"/>
                <w:szCs w:val="21"/>
                <w:highlight w:val="none"/>
              </w:rPr>
              <w:t>属于同一集团、协会、商会等组织成员的投标人按照该组织要求协同投标。</w:t>
            </w:r>
          </w:p>
        </w:tc>
        <w:tc>
          <w:tcPr>
            <w:tcW w:w="2921" w:type="dxa"/>
            <w:noWrap/>
            <w:vAlign w:val="center"/>
          </w:tcPr>
          <w:p w14:paraId="0A541204">
            <w:pPr>
              <w:spacing w:line="360" w:lineRule="exact"/>
              <w:jc w:val="center"/>
              <w:rPr>
                <w:rFonts w:ascii="宋体" w:hAnsi="宋体"/>
                <w:b/>
                <w:szCs w:val="21"/>
                <w:highlight w:val="none"/>
              </w:rPr>
            </w:pPr>
          </w:p>
        </w:tc>
        <w:tc>
          <w:tcPr>
            <w:tcW w:w="924" w:type="dxa"/>
            <w:noWrap/>
            <w:vAlign w:val="center"/>
          </w:tcPr>
          <w:p w14:paraId="3E2C2D93">
            <w:pPr>
              <w:spacing w:line="360" w:lineRule="exact"/>
              <w:jc w:val="center"/>
              <w:rPr>
                <w:rFonts w:ascii="宋体" w:hAnsi="宋体"/>
                <w:b/>
                <w:szCs w:val="21"/>
                <w:highlight w:val="none"/>
              </w:rPr>
            </w:pPr>
          </w:p>
        </w:tc>
      </w:tr>
      <w:tr w14:paraId="4363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1640715">
            <w:pPr>
              <w:spacing w:line="360" w:lineRule="exact"/>
              <w:jc w:val="center"/>
              <w:rPr>
                <w:rFonts w:ascii="宋体" w:hAnsi="宋体"/>
                <w:szCs w:val="21"/>
                <w:highlight w:val="none"/>
              </w:rPr>
            </w:pPr>
            <w:r>
              <w:rPr>
                <w:rFonts w:hint="eastAsia" w:ascii="宋体" w:hAnsi="宋体"/>
                <w:szCs w:val="21"/>
                <w:highlight w:val="none"/>
              </w:rPr>
              <w:t>14</w:t>
            </w:r>
          </w:p>
        </w:tc>
        <w:tc>
          <w:tcPr>
            <w:tcW w:w="6023" w:type="dxa"/>
            <w:noWrap/>
            <w:vAlign w:val="center"/>
          </w:tcPr>
          <w:p w14:paraId="6428A13D">
            <w:pPr>
              <w:jc w:val="left"/>
              <w:rPr>
                <w:rFonts w:ascii="宋体" w:hAnsi="宋体" w:cs="宋体"/>
                <w:szCs w:val="21"/>
                <w:highlight w:val="none"/>
              </w:rPr>
            </w:pPr>
            <w:r>
              <w:rPr>
                <w:rFonts w:hint="eastAsia" w:ascii="宋体" w:hAnsi="宋体"/>
                <w:szCs w:val="21"/>
                <w:highlight w:val="none"/>
              </w:rPr>
              <w:t>投标人之间为谋取中标或者排斥特定投标人而采取的其他联合行动。</w:t>
            </w:r>
          </w:p>
        </w:tc>
        <w:tc>
          <w:tcPr>
            <w:tcW w:w="2921" w:type="dxa"/>
            <w:noWrap/>
            <w:vAlign w:val="center"/>
          </w:tcPr>
          <w:p w14:paraId="181DEB70">
            <w:pPr>
              <w:spacing w:line="360" w:lineRule="exact"/>
              <w:jc w:val="center"/>
              <w:rPr>
                <w:rFonts w:ascii="宋体" w:hAnsi="宋体"/>
                <w:b/>
                <w:szCs w:val="21"/>
                <w:highlight w:val="none"/>
              </w:rPr>
            </w:pPr>
          </w:p>
        </w:tc>
        <w:tc>
          <w:tcPr>
            <w:tcW w:w="924" w:type="dxa"/>
            <w:noWrap/>
            <w:vAlign w:val="center"/>
          </w:tcPr>
          <w:p w14:paraId="36E1402B">
            <w:pPr>
              <w:spacing w:line="360" w:lineRule="exact"/>
              <w:jc w:val="center"/>
              <w:rPr>
                <w:rFonts w:ascii="宋体" w:hAnsi="宋体"/>
                <w:b/>
                <w:szCs w:val="21"/>
                <w:highlight w:val="none"/>
              </w:rPr>
            </w:pPr>
          </w:p>
        </w:tc>
      </w:tr>
      <w:tr w14:paraId="5427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46D70BAB">
            <w:pPr>
              <w:spacing w:line="360" w:lineRule="exact"/>
              <w:jc w:val="center"/>
              <w:rPr>
                <w:rFonts w:ascii="宋体" w:hAnsi="宋体"/>
                <w:szCs w:val="21"/>
                <w:highlight w:val="none"/>
              </w:rPr>
            </w:pPr>
            <w:r>
              <w:rPr>
                <w:rFonts w:hint="eastAsia" w:ascii="宋体" w:hAnsi="宋体"/>
                <w:szCs w:val="21"/>
                <w:highlight w:val="none"/>
              </w:rPr>
              <w:t>15</w:t>
            </w:r>
          </w:p>
        </w:tc>
        <w:tc>
          <w:tcPr>
            <w:tcW w:w="6023" w:type="dxa"/>
            <w:noWrap/>
            <w:vAlign w:val="center"/>
          </w:tcPr>
          <w:p w14:paraId="110ABC83">
            <w:pPr>
              <w:jc w:val="left"/>
              <w:rPr>
                <w:rFonts w:ascii="宋体" w:hAnsi="宋体" w:cs="宋体"/>
                <w:szCs w:val="21"/>
                <w:highlight w:val="none"/>
              </w:rPr>
            </w:pPr>
            <w:r>
              <w:rPr>
                <w:rFonts w:hint="eastAsia" w:ascii="宋体" w:hAnsi="宋体"/>
                <w:snapToGrid w:val="0"/>
                <w:highlight w:val="none"/>
              </w:rPr>
              <w:t>其他与政府采购活动参加人串通投标的</w:t>
            </w:r>
            <w:r>
              <w:rPr>
                <w:rFonts w:hint="eastAsia" w:ascii="宋体" w:hAnsi="宋体" w:cs="宋体"/>
                <w:szCs w:val="21"/>
                <w:highlight w:val="none"/>
              </w:rPr>
              <w:t>行为。</w:t>
            </w:r>
          </w:p>
        </w:tc>
        <w:tc>
          <w:tcPr>
            <w:tcW w:w="2921" w:type="dxa"/>
            <w:noWrap/>
            <w:vAlign w:val="center"/>
          </w:tcPr>
          <w:p w14:paraId="54684ED4">
            <w:pPr>
              <w:spacing w:line="360" w:lineRule="exact"/>
              <w:jc w:val="center"/>
              <w:rPr>
                <w:rFonts w:ascii="宋体" w:hAnsi="宋体"/>
                <w:b/>
                <w:szCs w:val="21"/>
                <w:highlight w:val="none"/>
              </w:rPr>
            </w:pPr>
          </w:p>
        </w:tc>
        <w:tc>
          <w:tcPr>
            <w:tcW w:w="924" w:type="dxa"/>
            <w:noWrap/>
            <w:vAlign w:val="center"/>
          </w:tcPr>
          <w:p w14:paraId="1613D948">
            <w:pPr>
              <w:spacing w:line="360" w:lineRule="exact"/>
              <w:jc w:val="center"/>
              <w:rPr>
                <w:rFonts w:ascii="宋体" w:hAnsi="宋体"/>
                <w:b/>
                <w:szCs w:val="21"/>
                <w:highlight w:val="none"/>
              </w:rPr>
            </w:pPr>
          </w:p>
        </w:tc>
      </w:tr>
      <w:tr w14:paraId="768D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5FD55158">
            <w:pPr>
              <w:spacing w:line="360" w:lineRule="exact"/>
              <w:jc w:val="center"/>
              <w:rPr>
                <w:rFonts w:ascii="宋体" w:hAnsi="宋体"/>
                <w:szCs w:val="21"/>
                <w:highlight w:val="none"/>
              </w:rPr>
            </w:pPr>
            <w:r>
              <w:rPr>
                <w:rFonts w:hint="eastAsia" w:ascii="宋体" w:hAnsi="宋体"/>
                <w:szCs w:val="21"/>
                <w:highlight w:val="none"/>
              </w:rPr>
              <w:t>16</w:t>
            </w:r>
          </w:p>
        </w:tc>
        <w:tc>
          <w:tcPr>
            <w:tcW w:w="6023" w:type="dxa"/>
            <w:noWrap/>
            <w:vAlign w:val="center"/>
          </w:tcPr>
          <w:p w14:paraId="07F4E92D">
            <w:pPr>
              <w:jc w:val="left"/>
              <w:rPr>
                <w:rFonts w:ascii="宋体" w:hAnsi="宋体" w:cs="宋体"/>
                <w:snapToGrid w:val="0"/>
                <w:kern w:val="0"/>
                <w:szCs w:val="21"/>
                <w:highlight w:val="none"/>
              </w:rPr>
            </w:pPr>
            <w:r>
              <w:rPr>
                <w:rFonts w:hint="eastAsia" w:ascii="宋体" w:hAnsi="宋体" w:cs="宋体"/>
                <w:szCs w:val="21"/>
                <w:highlight w:val="none"/>
              </w:rPr>
              <w:t>通过转让或者租借等方式从其他单位获取资格或者资质证书投标。</w:t>
            </w:r>
          </w:p>
        </w:tc>
        <w:tc>
          <w:tcPr>
            <w:tcW w:w="2921" w:type="dxa"/>
            <w:noWrap/>
            <w:vAlign w:val="center"/>
          </w:tcPr>
          <w:p w14:paraId="4A236EF5">
            <w:pPr>
              <w:spacing w:line="360" w:lineRule="exact"/>
              <w:jc w:val="center"/>
              <w:rPr>
                <w:rFonts w:ascii="宋体" w:hAnsi="宋体"/>
                <w:b/>
                <w:szCs w:val="21"/>
                <w:highlight w:val="none"/>
              </w:rPr>
            </w:pPr>
          </w:p>
        </w:tc>
        <w:tc>
          <w:tcPr>
            <w:tcW w:w="924" w:type="dxa"/>
            <w:noWrap/>
            <w:vAlign w:val="center"/>
          </w:tcPr>
          <w:p w14:paraId="2B12D0C4">
            <w:pPr>
              <w:spacing w:line="360" w:lineRule="exact"/>
              <w:jc w:val="center"/>
              <w:rPr>
                <w:rFonts w:ascii="宋体" w:hAnsi="宋体"/>
                <w:b/>
                <w:szCs w:val="21"/>
                <w:highlight w:val="none"/>
              </w:rPr>
            </w:pPr>
          </w:p>
        </w:tc>
      </w:tr>
      <w:tr w14:paraId="2FB9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695B659F">
            <w:pPr>
              <w:spacing w:line="360" w:lineRule="exact"/>
              <w:jc w:val="center"/>
              <w:rPr>
                <w:rFonts w:ascii="宋体" w:hAnsi="宋体"/>
                <w:szCs w:val="21"/>
                <w:highlight w:val="none"/>
              </w:rPr>
            </w:pPr>
            <w:r>
              <w:rPr>
                <w:rFonts w:hint="eastAsia" w:ascii="宋体" w:hAnsi="宋体"/>
                <w:szCs w:val="21"/>
                <w:highlight w:val="none"/>
              </w:rPr>
              <w:t>17</w:t>
            </w:r>
          </w:p>
        </w:tc>
        <w:tc>
          <w:tcPr>
            <w:tcW w:w="6023" w:type="dxa"/>
            <w:noWrap/>
            <w:vAlign w:val="center"/>
          </w:tcPr>
          <w:p w14:paraId="137833E1">
            <w:pPr>
              <w:jc w:val="left"/>
              <w:rPr>
                <w:rFonts w:ascii="宋体" w:hAnsi="宋体" w:cs="宋体"/>
                <w:snapToGrid w:val="0"/>
                <w:kern w:val="0"/>
                <w:szCs w:val="21"/>
                <w:highlight w:val="none"/>
              </w:rPr>
            </w:pPr>
            <w:r>
              <w:rPr>
                <w:rFonts w:hint="eastAsia" w:ascii="宋体" w:hAnsi="宋体" w:cs="宋体"/>
                <w:szCs w:val="21"/>
                <w:highlight w:val="none"/>
              </w:rPr>
              <w:t>由其他单位或者其他单位负责人在投标供应商编制的投标文件上加盖印章或者签字。</w:t>
            </w:r>
          </w:p>
        </w:tc>
        <w:tc>
          <w:tcPr>
            <w:tcW w:w="2921" w:type="dxa"/>
            <w:noWrap/>
            <w:vAlign w:val="center"/>
          </w:tcPr>
          <w:p w14:paraId="556AA29F">
            <w:pPr>
              <w:spacing w:line="360" w:lineRule="exact"/>
              <w:jc w:val="center"/>
              <w:rPr>
                <w:rFonts w:ascii="宋体" w:hAnsi="宋体"/>
                <w:b/>
                <w:szCs w:val="21"/>
                <w:highlight w:val="none"/>
              </w:rPr>
            </w:pPr>
          </w:p>
        </w:tc>
        <w:tc>
          <w:tcPr>
            <w:tcW w:w="924" w:type="dxa"/>
            <w:noWrap/>
            <w:vAlign w:val="center"/>
          </w:tcPr>
          <w:p w14:paraId="351837D8">
            <w:pPr>
              <w:spacing w:line="360" w:lineRule="exact"/>
              <w:jc w:val="center"/>
              <w:rPr>
                <w:rFonts w:ascii="宋体" w:hAnsi="宋体"/>
                <w:b/>
                <w:szCs w:val="21"/>
                <w:highlight w:val="none"/>
              </w:rPr>
            </w:pPr>
          </w:p>
        </w:tc>
      </w:tr>
      <w:tr w14:paraId="6E2C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1BE19125">
            <w:pPr>
              <w:spacing w:line="360" w:lineRule="exact"/>
              <w:jc w:val="center"/>
              <w:rPr>
                <w:rFonts w:ascii="宋体" w:hAnsi="宋体"/>
                <w:szCs w:val="21"/>
                <w:highlight w:val="none"/>
              </w:rPr>
            </w:pPr>
            <w:r>
              <w:rPr>
                <w:rFonts w:hint="eastAsia" w:ascii="宋体" w:hAnsi="宋体"/>
                <w:szCs w:val="21"/>
                <w:highlight w:val="none"/>
              </w:rPr>
              <w:t>18</w:t>
            </w:r>
          </w:p>
        </w:tc>
        <w:tc>
          <w:tcPr>
            <w:tcW w:w="6023" w:type="dxa"/>
            <w:noWrap/>
            <w:vAlign w:val="center"/>
          </w:tcPr>
          <w:p w14:paraId="1316C10C">
            <w:pPr>
              <w:jc w:val="left"/>
              <w:rPr>
                <w:rFonts w:ascii="宋体" w:hAnsi="宋体" w:cs="宋体"/>
                <w:snapToGrid w:val="0"/>
                <w:kern w:val="0"/>
                <w:szCs w:val="21"/>
                <w:highlight w:val="none"/>
              </w:rPr>
            </w:pPr>
            <w:r>
              <w:rPr>
                <w:rFonts w:hint="eastAsia" w:ascii="宋体" w:hAnsi="宋体" w:cs="宋体"/>
                <w:szCs w:val="21"/>
                <w:highlight w:val="none"/>
              </w:rPr>
              <w:t>项目负责人或者主要技术人员不是本单位人员，不能提供项目负责人或者主要技术人员的劳动合同、社会保险等劳动关系证明材料。</w:t>
            </w:r>
          </w:p>
        </w:tc>
        <w:tc>
          <w:tcPr>
            <w:tcW w:w="2921" w:type="dxa"/>
            <w:noWrap/>
            <w:vAlign w:val="center"/>
          </w:tcPr>
          <w:p w14:paraId="17B299A3">
            <w:pPr>
              <w:spacing w:line="360" w:lineRule="exact"/>
              <w:jc w:val="center"/>
              <w:rPr>
                <w:rFonts w:ascii="宋体" w:hAnsi="宋体"/>
                <w:b/>
                <w:szCs w:val="21"/>
                <w:highlight w:val="none"/>
              </w:rPr>
            </w:pPr>
          </w:p>
        </w:tc>
        <w:tc>
          <w:tcPr>
            <w:tcW w:w="924" w:type="dxa"/>
            <w:noWrap/>
            <w:vAlign w:val="center"/>
          </w:tcPr>
          <w:p w14:paraId="2F01C874">
            <w:pPr>
              <w:spacing w:line="360" w:lineRule="exact"/>
              <w:jc w:val="center"/>
              <w:rPr>
                <w:rFonts w:ascii="宋体" w:hAnsi="宋体"/>
                <w:b/>
                <w:szCs w:val="21"/>
                <w:highlight w:val="none"/>
              </w:rPr>
            </w:pPr>
          </w:p>
        </w:tc>
      </w:tr>
      <w:tr w14:paraId="5846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4FFAD1D2">
            <w:pPr>
              <w:spacing w:line="360" w:lineRule="exact"/>
              <w:jc w:val="center"/>
              <w:rPr>
                <w:rFonts w:ascii="宋体" w:hAnsi="宋体"/>
                <w:szCs w:val="21"/>
                <w:highlight w:val="none"/>
              </w:rPr>
            </w:pPr>
            <w:r>
              <w:rPr>
                <w:rFonts w:hint="eastAsia" w:ascii="宋体" w:hAnsi="宋体"/>
                <w:szCs w:val="21"/>
                <w:highlight w:val="none"/>
              </w:rPr>
              <w:t>19</w:t>
            </w:r>
          </w:p>
        </w:tc>
        <w:tc>
          <w:tcPr>
            <w:tcW w:w="6023" w:type="dxa"/>
            <w:noWrap/>
            <w:vAlign w:val="center"/>
          </w:tcPr>
          <w:p w14:paraId="2BBFFE4A">
            <w:pPr>
              <w:jc w:val="left"/>
              <w:rPr>
                <w:rFonts w:ascii="宋体" w:hAnsi="宋体" w:cs="宋体"/>
                <w:snapToGrid w:val="0"/>
                <w:kern w:val="0"/>
                <w:szCs w:val="21"/>
                <w:highlight w:val="none"/>
              </w:rPr>
            </w:pPr>
            <w:r>
              <w:rPr>
                <w:rFonts w:hint="eastAsia" w:ascii="宋体" w:hAnsi="宋体" w:cs="宋体"/>
                <w:szCs w:val="21"/>
                <w:highlight w:val="none"/>
              </w:rPr>
              <w:t>投标保证金不是从投标供应商基本账户转出。</w:t>
            </w:r>
          </w:p>
        </w:tc>
        <w:tc>
          <w:tcPr>
            <w:tcW w:w="2921" w:type="dxa"/>
            <w:noWrap/>
            <w:vAlign w:val="center"/>
          </w:tcPr>
          <w:p w14:paraId="66ACF337">
            <w:pPr>
              <w:spacing w:line="360" w:lineRule="exact"/>
              <w:jc w:val="center"/>
              <w:rPr>
                <w:rFonts w:ascii="宋体" w:hAnsi="宋体"/>
                <w:b/>
                <w:szCs w:val="21"/>
                <w:highlight w:val="none"/>
              </w:rPr>
            </w:pPr>
          </w:p>
        </w:tc>
        <w:tc>
          <w:tcPr>
            <w:tcW w:w="924" w:type="dxa"/>
            <w:noWrap/>
            <w:vAlign w:val="center"/>
          </w:tcPr>
          <w:p w14:paraId="5710ED22">
            <w:pPr>
              <w:spacing w:line="360" w:lineRule="exact"/>
              <w:jc w:val="center"/>
              <w:rPr>
                <w:rFonts w:ascii="宋体" w:hAnsi="宋体"/>
                <w:b/>
                <w:szCs w:val="21"/>
                <w:highlight w:val="none"/>
              </w:rPr>
            </w:pPr>
          </w:p>
        </w:tc>
      </w:tr>
      <w:tr w14:paraId="4DF3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06943410">
            <w:pPr>
              <w:spacing w:line="360" w:lineRule="exact"/>
              <w:jc w:val="center"/>
              <w:rPr>
                <w:rFonts w:ascii="宋体" w:hAnsi="宋体"/>
                <w:szCs w:val="21"/>
                <w:highlight w:val="none"/>
              </w:rPr>
            </w:pPr>
            <w:r>
              <w:rPr>
                <w:rFonts w:hint="eastAsia" w:ascii="宋体" w:hAnsi="宋体"/>
                <w:szCs w:val="21"/>
                <w:highlight w:val="none"/>
              </w:rPr>
              <w:t>20</w:t>
            </w:r>
          </w:p>
        </w:tc>
        <w:tc>
          <w:tcPr>
            <w:tcW w:w="6023" w:type="dxa"/>
            <w:noWrap/>
            <w:vAlign w:val="center"/>
          </w:tcPr>
          <w:p w14:paraId="5332A816">
            <w:pPr>
              <w:jc w:val="left"/>
              <w:rPr>
                <w:rFonts w:ascii="宋体" w:hAnsi="宋体" w:cs="宋体"/>
                <w:snapToGrid w:val="0"/>
                <w:kern w:val="0"/>
                <w:szCs w:val="21"/>
                <w:highlight w:val="none"/>
              </w:rPr>
            </w:pPr>
            <w:r>
              <w:rPr>
                <w:szCs w:val="21"/>
                <w:highlight w:val="none"/>
              </w:rPr>
              <w:t>其他隐瞒真实情况、提供虚假资料的行为。</w:t>
            </w:r>
          </w:p>
        </w:tc>
        <w:tc>
          <w:tcPr>
            <w:tcW w:w="2921" w:type="dxa"/>
            <w:noWrap/>
            <w:vAlign w:val="center"/>
          </w:tcPr>
          <w:p w14:paraId="7F9327EF">
            <w:pPr>
              <w:spacing w:line="360" w:lineRule="exact"/>
              <w:jc w:val="center"/>
              <w:rPr>
                <w:rFonts w:ascii="宋体" w:hAnsi="宋体"/>
                <w:b/>
                <w:szCs w:val="21"/>
                <w:highlight w:val="none"/>
              </w:rPr>
            </w:pPr>
          </w:p>
        </w:tc>
        <w:tc>
          <w:tcPr>
            <w:tcW w:w="924" w:type="dxa"/>
            <w:noWrap/>
            <w:vAlign w:val="center"/>
          </w:tcPr>
          <w:p w14:paraId="7F0C3B88">
            <w:pPr>
              <w:spacing w:line="360" w:lineRule="exact"/>
              <w:jc w:val="center"/>
              <w:rPr>
                <w:rFonts w:ascii="宋体" w:hAnsi="宋体"/>
                <w:b/>
                <w:szCs w:val="21"/>
                <w:highlight w:val="none"/>
              </w:rPr>
            </w:pPr>
          </w:p>
        </w:tc>
      </w:tr>
    </w:tbl>
    <w:p w14:paraId="4F7310D9">
      <w:pPr>
        <w:spacing w:line="360" w:lineRule="auto"/>
        <w:jc w:val="left"/>
        <w:rPr>
          <w:rFonts w:ascii="宋体" w:hAnsi="宋体" w:cs="宋体"/>
          <w:szCs w:val="21"/>
          <w:highlight w:val="none"/>
        </w:rPr>
      </w:pPr>
      <w:r>
        <w:rPr>
          <w:rFonts w:hint="eastAsia" w:ascii="宋体" w:hAnsi="宋体" w:cs="宋体"/>
          <w:szCs w:val="21"/>
          <w:highlight w:val="none"/>
        </w:rPr>
        <w:t>注：投标（响应）供应商出现上述与其他采购参加人串通投标、隐瞒真实情况或提供虚假资料行为的，将依法承担法律责任。</w:t>
      </w:r>
    </w:p>
    <w:p w14:paraId="24570202">
      <w:pPr>
        <w:adjustRightInd w:val="0"/>
        <w:snapToGrid w:val="0"/>
        <w:spacing w:line="360" w:lineRule="auto"/>
        <w:ind w:firstLine="600"/>
        <w:jc w:val="right"/>
      </w:pPr>
    </w:p>
    <w:p w14:paraId="4AC547A8">
      <w:pPr>
        <w:pStyle w:val="2"/>
      </w:pPr>
    </w:p>
    <w:p w14:paraId="7D59B9F2"/>
    <w:p w14:paraId="2349BB54">
      <w:pPr>
        <w:pStyle w:val="2"/>
      </w:pPr>
    </w:p>
    <w:p w14:paraId="48ACD712"/>
    <w:p w14:paraId="73455ED5">
      <w:pPr>
        <w:pStyle w:val="2"/>
      </w:pPr>
    </w:p>
    <w:p w14:paraId="69B1A8A8"/>
    <w:p w14:paraId="71F1660D">
      <w:pPr>
        <w:pStyle w:val="2"/>
      </w:pPr>
    </w:p>
    <w:p w14:paraId="5C30645F"/>
    <w:p w14:paraId="01B3770C">
      <w:pPr>
        <w:pStyle w:val="2"/>
      </w:pPr>
    </w:p>
    <w:p w14:paraId="38A83514"/>
    <w:p w14:paraId="1A06E158">
      <w:pPr>
        <w:pStyle w:val="2"/>
      </w:pPr>
    </w:p>
    <w:p w14:paraId="63CACA5F"/>
    <w:p w14:paraId="33CBF6BB">
      <w:pPr>
        <w:pStyle w:val="2"/>
      </w:pPr>
    </w:p>
    <w:p w14:paraId="1A727CC7"/>
    <w:p w14:paraId="6CA4D675">
      <w:pPr>
        <w:pStyle w:val="2"/>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14"/>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13"/>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13"/>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13"/>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13"/>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13"/>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13"/>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13"/>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13"/>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13"/>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13"/>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13"/>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13"/>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13"/>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13"/>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13"/>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13"/>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13"/>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13"/>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13"/>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13"/>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13"/>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13"/>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13"/>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0B255FA6">
            <w:pPr>
              <w:pStyle w:val="513"/>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13"/>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13"/>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13"/>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13"/>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13"/>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13"/>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13"/>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13"/>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13"/>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13"/>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13"/>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13"/>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7AEB83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37FC95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lang w:eastAsia="zh-CN"/>
        </w:rPr>
      </w:pPr>
      <w:r>
        <w:rPr>
          <w:rFonts w:hint="eastAsia" w:ascii="宋体" w:hAnsi="宋体" w:eastAsia="宋体" w:cs="宋体"/>
          <w:b/>
          <w:bCs/>
          <w:lang w:eastAsia="zh-CN"/>
        </w:rPr>
        <w:t>填报</w:t>
      </w:r>
      <w:r>
        <w:rPr>
          <w:rFonts w:hint="eastAsia" w:ascii="宋体" w:hAnsi="宋体" w:cs="宋体"/>
          <w:b/>
          <w:bCs/>
          <w:lang w:eastAsia="zh-CN"/>
        </w:rPr>
        <w:t>要求</w:t>
      </w:r>
      <w:r>
        <w:rPr>
          <w:rFonts w:hint="eastAsia" w:ascii="宋体" w:hAnsi="宋体" w:eastAsia="宋体" w:cs="宋体"/>
          <w:b/>
          <w:bCs/>
          <w:lang w:eastAsia="zh-CN"/>
        </w:rPr>
        <w:t>：</w:t>
      </w:r>
    </w:p>
    <w:p w14:paraId="3B0F07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1、</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须如实填报《供应商基本情况表》并加盖</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公章。</w:t>
      </w:r>
    </w:p>
    <w:p w14:paraId="658FA3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2、</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需提供法定代表人、主要经营负责人、项目投标授权代表人、项目负责人、主要技术人员</w:t>
      </w:r>
      <w:r>
        <w:rPr>
          <w:rFonts w:hint="eastAsia" w:ascii="宋体" w:hAnsi="宋体" w:cs="宋体"/>
          <w:b/>
          <w:bCs/>
          <w:highlight w:val="none"/>
          <w:lang w:val="en-US" w:eastAsia="zh-CN"/>
        </w:rPr>
        <w:t>、投标文件编制人员</w:t>
      </w:r>
      <w:r>
        <w:rPr>
          <w:rFonts w:hint="eastAsia" w:ascii="宋体" w:hAnsi="宋体" w:eastAsia="宋体" w:cs="宋体"/>
          <w:b/>
          <w:bCs/>
          <w:highlight w:val="yellow"/>
          <w:lang w:val="en-US" w:eastAsia="zh-CN"/>
        </w:rPr>
        <w:t>最近一个月（</w:t>
      </w:r>
      <w:r>
        <w:rPr>
          <w:rFonts w:hint="eastAsia" w:ascii="宋体" w:hAnsi="宋体" w:cs="宋体"/>
          <w:b/>
          <w:bCs/>
          <w:highlight w:val="yellow"/>
          <w:lang w:val="en-US" w:eastAsia="zh-CN"/>
        </w:rPr>
        <w:t>查询日期为投标或响应截止当月，投标当月社保缴纳记录暂时无法查询到的，可往前顺延一至两个月</w:t>
      </w:r>
      <w:r>
        <w:rPr>
          <w:rFonts w:hint="eastAsia" w:ascii="宋体" w:hAnsi="宋体" w:eastAsia="宋体" w:cs="宋体"/>
          <w:b/>
          <w:bCs/>
          <w:highlight w:val="yellow"/>
          <w:lang w:val="en-US" w:eastAsia="zh-CN"/>
        </w:rPr>
        <w:t>）</w:t>
      </w:r>
      <w:r>
        <w:rPr>
          <w:rFonts w:hint="eastAsia" w:ascii="宋体" w:hAnsi="宋体" w:eastAsia="宋体" w:cs="宋体"/>
          <w:b/>
          <w:bCs/>
          <w:highlight w:val="none"/>
          <w:lang w:val="en-US" w:eastAsia="zh-CN"/>
        </w:rPr>
        <w:t>的社会保险证明</w:t>
      </w:r>
      <w:r>
        <w:rPr>
          <w:rFonts w:hint="eastAsia" w:ascii="宋体" w:hAnsi="宋体" w:cs="宋体"/>
          <w:b/>
          <w:bCs/>
          <w:highlight w:val="none"/>
          <w:lang w:val="en-US" w:eastAsia="zh-CN"/>
        </w:rPr>
        <w:t>材料</w:t>
      </w:r>
      <w:r>
        <w:rPr>
          <w:rFonts w:hint="eastAsia" w:ascii="宋体" w:hAnsi="宋体" w:eastAsia="宋体" w:cs="宋体"/>
          <w:b/>
          <w:bCs/>
          <w:highlight w:val="none"/>
          <w:lang w:val="en-US" w:eastAsia="zh-CN"/>
        </w:rPr>
        <w:t>。</w:t>
      </w:r>
    </w:p>
    <w:p w14:paraId="391899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注：1)</w:t>
      </w:r>
      <w:r>
        <w:rPr>
          <w:rFonts w:hint="eastAsia" w:ascii="宋体" w:hAnsi="宋体" w:cs="宋体"/>
          <w:highlight w:val="none"/>
          <w:lang w:val="en-US" w:eastAsia="zh-CN"/>
        </w:rPr>
        <w:t>投标（响应）供应商</w:t>
      </w:r>
      <w:r>
        <w:rPr>
          <w:rFonts w:hint="eastAsia" w:ascii="宋体" w:hAnsi="宋体" w:eastAsia="宋体" w:cs="宋体"/>
          <w:highlight w:val="none"/>
          <w:lang w:val="en-US" w:eastAsia="zh-CN"/>
        </w:rPr>
        <w:t>应如实提供上述人员的社会保险证明，</w:t>
      </w:r>
      <w:r>
        <w:rPr>
          <w:rFonts w:hint="eastAsia" w:ascii="宋体" w:hAnsi="宋体" w:cs="宋体"/>
          <w:b/>
          <w:bCs/>
          <w:highlight w:val="yellow"/>
          <w:lang w:val="en-US" w:eastAsia="zh-CN"/>
        </w:rPr>
        <w:t>如</w:t>
      </w:r>
      <w:r>
        <w:rPr>
          <w:rFonts w:hint="eastAsia" w:ascii="宋体" w:hAnsi="宋体" w:eastAsia="宋体" w:cs="宋体"/>
          <w:b/>
          <w:bCs/>
          <w:highlight w:val="yellow"/>
          <w:lang w:val="en-US" w:eastAsia="zh-CN"/>
        </w:rPr>
        <w:t>社会保险未由</w:t>
      </w:r>
      <w:r>
        <w:rPr>
          <w:rFonts w:hint="eastAsia" w:ascii="宋体" w:hAnsi="宋体" w:cs="宋体"/>
          <w:b/>
          <w:bCs/>
          <w:highlight w:val="yellow"/>
          <w:lang w:val="en-US" w:eastAsia="zh-CN"/>
        </w:rPr>
        <w:t>投标（响应）供应商</w:t>
      </w:r>
      <w:r>
        <w:rPr>
          <w:rFonts w:hint="eastAsia" w:ascii="宋体" w:hAnsi="宋体" w:eastAsia="宋体" w:cs="宋体"/>
          <w:b/>
          <w:bCs/>
          <w:highlight w:val="yellow"/>
          <w:lang w:val="en-US" w:eastAsia="zh-CN"/>
        </w:rPr>
        <w:t>缴纳，</w:t>
      </w:r>
      <w:r>
        <w:rPr>
          <w:rFonts w:hint="eastAsia" w:ascii="宋体" w:hAnsi="宋体" w:cs="宋体"/>
          <w:b/>
          <w:bCs/>
          <w:highlight w:val="yellow"/>
          <w:lang w:val="en-US" w:eastAsia="zh-CN"/>
        </w:rPr>
        <w:t>亦须提供相应单位为其缴纳的社会保险证明。社会保险证明材料中须体现社保缴纳单位。</w:t>
      </w:r>
    </w:p>
    <w:p w14:paraId="750D28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cs="宋体"/>
          <w:highlight w:val="none"/>
          <w:lang w:val="en-US" w:eastAsia="zh-CN"/>
        </w:rPr>
        <w:t>如因为主管部门原因无法提供社保证明的，需提供主管部门官方通知证明（或官网公告截图）。</w:t>
      </w:r>
    </w:p>
    <w:p w14:paraId="5EB3A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w:t>
      </w:r>
      <w:r>
        <w:rPr>
          <w:rFonts w:hint="eastAsia" w:ascii="宋体" w:hAnsi="宋体" w:cs="宋体"/>
          <w:highlight w:val="none"/>
          <w:lang w:val="en-US" w:eastAsia="zh-CN"/>
        </w:rPr>
        <w:t>投标（响应）供应商</w:t>
      </w:r>
      <w:r>
        <w:rPr>
          <w:rFonts w:hint="eastAsia" w:ascii="宋体" w:hAnsi="宋体" w:eastAsia="宋体" w:cs="宋体"/>
          <w:highlight w:val="none"/>
          <w:lang w:val="en-US" w:eastAsia="zh-CN"/>
        </w:rPr>
        <w:t>为新成立单位且成立时间不足一个月或相关人员任职不足一个月，无法提供社保证明的，应提供加盖</w:t>
      </w:r>
      <w:r>
        <w:rPr>
          <w:rFonts w:hint="eastAsia" w:ascii="宋体" w:hAnsi="宋体" w:cs="宋体"/>
          <w:highlight w:val="none"/>
          <w:lang w:val="en-US" w:eastAsia="zh-CN"/>
        </w:rPr>
        <w:t>投标（响应）供应商</w:t>
      </w:r>
      <w:r>
        <w:rPr>
          <w:rFonts w:hint="eastAsia" w:ascii="宋体" w:hAnsi="宋体" w:eastAsia="宋体" w:cs="宋体"/>
          <w:highlight w:val="none"/>
          <w:lang w:val="en-US" w:eastAsia="zh-CN"/>
        </w:rPr>
        <w:t>公章的情况说明或者证明材料。</w:t>
      </w:r>
    </w:p>
    <w:p w14:paraId="4B3D6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4)如为退休人员，无法提供社保证明的，应提供退休证明。</w:t>
      </w:r>
    </w:p>
    <w:p w14:paraId="74CB73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5)如为依法不需要缴纳社会保险的，应提供相应文件证明。</w:t>
      </w:r>
    </w:p>
    <w:p w14:paraId="5ECDC2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6)如本项目未安排项目投标授权代表人、项目负责人、主要技术人员的，</w:t>
      </w:r>
      <w:r>
        <w:rPr>
          <w:rFonts w:hint="eastAsia" w:ascii="宋体" w:hAnsi="宋体" w:cs="宋体"/>
          <w:b w:val="0"/>
          <w:bCs w:val="0"/>
          <w:highlight w:val="none"/>
          <w:lang w:val="en-US" w:eastAsia="zh-CN"/>
        </w:rPr>
        <w:t>相关人员信息可填写“无”</w:t>
      </w:r>
      <w:r>
        <w:rPr>
          <w:rFonts w:hint="eastAsia" w:ascii="宋体" w:hAnsi="宋体" w:eastAsia="宋体" w:cs="宋体"/>
          <w:b w:val="0"/>
          <w:bCs w:val="0"/>
          <w:highlight w:val="none"/>
          <w:lang w:val="en-US" w:eastAsia="zh-CN"/>
        </w:rPr>
        <w:t>，无需提供</w:t>
      </w:r>
      <w:r>
        <w:rPr>
          <w:rFonts w:hint="eastAsia" w:ascii="宋体" w:hAnsi="宋体" w:cs="宋体"/>
          <w:b w:val="0"/>
          <w:bCs w:val="0"/>
          <w:highlight w:val="none"/>
          <w:lang w:val="en-US" w:eastAsia="zh-CN"/>
        </w:rPr>
        <w:t>未安排</w:t>
      </w:r>
      <w:r>
        <w:rPr>
          <w:rFonts w:hint="eastAsia" w:ascii="宋体" w:hAnsi="宋体" w:eastAsia="宋体" w:cs="宋体"/>
          <w:b w:val="0"/>
          <w:bCs w:val="0"/>
          <w:highlight w:val="none"/>
          <w:lang w:val="en-US" w:eastAsia="zh-CN"/>
        </w:rPr>
        <w:t>人员的社保</w:t>
      </w:r>
      <w:r>
        <w:rPr>
          <w:rFonts w:hint="eastAsia" w:ascii="宋体" w:hAnsi="宋体" w:cs="宋体"/>
          <w:b w:val="0"/>
          <w:bCs w:val="0"/>
          <w:highlight w:val="none"/>
          <w:lang w:val="en-US" w:eastAsia="zh-CN"/>
        </w:rPr>
        <w:t>证明</w:t>
      </w:r>
      <w:r>
        <w:rPr>
          <w:rFonts w:hint="eastAsia" w:ascii="宋体" w:hAnsi="宋体" w:eastAsia="宋体" w:cs="宋体"/>
          <w:b w:val="0"/>
          <w:bCs w:val="0"/>
          <w:highlight w:val="none"/>
          <w:lang w:val="en-US" w:eastAsia="zh-CN"/>
        </w:rPr>
        <w:t>。</w:t>
      </w:r>
    </w:p>
    <w:p w14:paraId="77EDF1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7）本表中填报的人员姓名、身份证号码、缴纳社会保险单位应与社保证明材料中显示的信息相同。</w:t>
      </w:r>
    </w:p>
    <w:p w14:paraId="096219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8）投标（响应）供应商未按要求填报《供应商基本情况表》或未加盖公章或未按要求提供证明材料的，将按投标（响应）无效处理。</w:t>
      </w:r>
    </w:p>
    <w:p w14:paraId="643E7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w:t>
      </w:r>
      <w:r>
        <w:rPr>
          <w:rFonts w:hint="eastAsia" w:ascii="宋体" w:hAnsi="宋体" w:eastAsia="宋体" w:cs="宋体"/>
          <w:b/>
          <w:bCs/>
          <w:highlight w:val="none"/>
          <w:lang w:val="en-US" w:eastAsia="zh-CN"/>
        </w:rPr>
        <w:t>3、如审查发现</w:t>
      </w:r>
      <w:r>
        <w:rPr>
          <w:rFonts w:hint="eastAsia" w:ascii="宋体" w:hAnsi="宋体" w:cs="宋体"/>
          <w:b/>
          <w:bCs/>
          <w:highlight w:val="none"/>
          <w:lang w:val="en-US" w:eastAsia="zh-CN"/>
        </w:rPr>
        <w:t>投标（响应）供应商</w:t>
      </w:r>
      <w:r>
        <w:rPr>
          <w:rFonts w:hint="eastAsia" w:ascii="宋体" w:hAnsi="宋体" w:eastAsia="宋体" w:cs="宋体"/>
          <w:b/>
          <w:bCs/>
          <w:highlight w:val="none"/>
          <w:lang w:val="en-US" w:eastAsia="zh-CN"/>
        </w:rPr>
        <w:t>填报信息与其他平台查询结果不一致，将要求供应商在评审期间合理的时间内提供书面说明，供应商未按要求提供书面说明的，将导致</w:t>
      </w:r>
      <w:r>
        <w:rPr>
          <w:rFonts w:hint="eastAsia" w:ascii="宋体" w:hAnsi="宋体" w:cs="宋体"/>
          <w:b/>
          <w:bCs/>
          <w:highlight w:val="none"/>
          <w:lang w:val="en-US" w:eastAsia="zh-CN"/>
        </w:rPr>
        <w:t>投标（响应）无效</w:t>
      </w:r>
      <w:r>
        <w:rPr>
          <w:rFonts w:hint="eastAsia" w:ascii="宋体" w:hAnsi="宋体" w:eastAsia="宋体" w:cs="宋体"/>
          <w:b/>
          <w:bCs/>
          <w:highlight w:val="none"/>
          <w:lang w:val="en-US" w:eastAsia="zh-CN"/>
        </w:rPr>
        <w:t>。</w:t>
      </w:r>
    </w:p>
    <w:p w14:paraId="4EFEC23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2"/>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2"/>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316D91C4"/>
    <w:p w14:paraId="4D9B62CE">
      <w:pPr>
        <w:pStyle w:val="2"/>
      </w:pPr>
    </w:p>
    <w:p w14:paraId="0E475161">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bookmarkEnd w:id="57"/>
    <w:bookmarkEnd w:id="58"/>
    <w:bookmarkEnd w:id="59"/>
    <w:bookmarkEnd w:id="60"/>
    <w:bookmarkEnd w:id="61"/>
    <w:p w14:paraId="1ECAE5DD">
      <w:pPr>
        <w:pStyle w:val="4"/>
        <w:tabs>
          <w:tab w:val="left" w:pos="371"/>
        </w:tabs>
        <w:spacing w:before="120" w:after="120"/>
        <w:ind w:left="-1" w:leftChars="-1" w:hanging="1"/>
        <w:jc w:val="center"/>
        <w:rPr>
          <w:rFonts w:ascii="宋体" w:hAnsi="宋体" w:eastAsia="宋体"/>
          <w:snapToGrid w:val="0"/>
          <w:kern w:val="0"/>
          <w:highlight w:val="none"/>
        </w:rPr>
      </w:pPr>
      <w:r>
        <w:rPr>
          <w:rFonts w:hint="eastAsia" w:ascii="宋体" w:hAnsi="宋体" w:eastAsia="宋体"/>
          <w:highlight w:val="none"/>
        </w:rPr>
        <w:t>格式1  投标人资格证明文件</w:t>
      </w:r>
    </w:p>
    <w:p w14:paraId="52E39730">
      <w:pPr>
        <w:adjustRightInd w:val="0"/>
        <w:snapToGrid w:val="0"/>
        <w:spacing w:line="360" w:lineRule="auto"/>
        <w:ind w:firstLine="424" w:firstLineChars="202"/>
        <w:rPr>
          <w:rFonts w:ascii="宋体" w:hAnsi="宋体"/>
          <w:bCs/>
          <w:snapToGrid w:val="0"/>
          <w:kern w:val="0"/>
          <w:szCs w:val="21"/>
          <w:highlight w:val="none"/>
        </w:rPr>
      </w:pPr>
    </w:p>
    <w:p w14:paraId="03B65D85">
      <w:pPr>
        <w:adjustRightInd w:val="0"/>
        <w:snapToGrid w:val="0"/>
        <w:spacing w:line="360" w:lineRule="auto"/>
        <w:ind w:firstLine="424" w:firstLineChars="202"/>
        <w:rPr>
          <w:szCs w:val="21"/>
          <w:highlight w:val="none"/>
        </w:rPr>
      </w:pPr>
      <w:r>
        <w:rPr>
          <w:rFonts w:hint="eastAsia"/>
          <w:szCs w:val="21"/>
          <w:highlight w:val="none"/>
        </w:rPr>
        <w:t>1、营业执照或法人证书等证明材料</w:t>
      </w:r>
    </w:p>
    <w:p w14:paraId="4E1FA83F">
      <w:pPr>
        <w:spacing w:line="400" w:lineRule="exact"/>
        <w:ind w:firstLine="420" w:firstLineChars="200"/>
        <w:rPr>
          <w:rFonts w:ascii="宋体" w:hAnsi="宋体" w:cs="Courier New"/>
          <w:snapToGrid w:val="0"/>
          <w:szCs w:val="18"/>
          <w:highlight w:val="none"/>
        </w:rPr>
      </w:pPr>
      <w:r>
        <w:rPr>
          <w:rFonts w:hint="eastAsia" w:ascii="宋体" w:hAnsi="宋体" w:cs="Courier New"/>
          <w:snapToGrid w:val="0"/>
          <w:szCs w:val="18"/>
          <w:highlight w:val="none"/>
        </w:rPr>
        <w:t>（提供复印件或扫描件加盖投标人公章）</w:t>
      </w:r>
    </w:p>
    <w:p w14:paraId="0633417C">
      <w:pPr>
        <w:rPr>
          <w:highlight w:val="none"/>
        </w:rPr>
      </w:pPr>
    </w:p>
    <w:p w14:paraId="2B9D2A6B">
      <w:pPr>
        <w:adjustRightInd w:val="0"/>
        <w:snapToGrid w:val="0"/>
        <w:spacing w:line="360" w:lineRule="auto"/>
        <w:ind w:firstLine="424" w:firstLineChars="202"/>
        <w:rPr>
          <w:rFonts w:ascii="宋体" w:hAnsi="宋体"/>
          <w:bCs/>
          <w:snapToGrid w:val="0"/>
          <w:kern w:val="0"/>
          <w:szCs w:val="21"/>
          <w:highlight w:val="none"/>
        </w:rPr>
      </w:pPr>
    </w:p>
    <w:p w14:paraId="04CFF433">
      <w:pPr>
        <w:adjustRightInd w:val="0"/>
        <w:snapToGrid w:val="0"/>
        <w:spacing w:line="360" w:lineRule="auto"/>
        <w:ind w:firstLine="424" w:firstLineChars="202"/>
        <w:rPr>
          <w:rFonts w:ascii="宋体" w:hAnsi="宋体"/>
          <w:highlight w:val="none"/>
        </w:rPr>
      </w:pPr>
      <w:r>
        <w:rPr>
          <w:rFonts w:hint="eastAsia" w:ascii="宋体" w:hAnsi="宋体"/>
          <w:bCs/>
          <w:snapToGrid w:val="0"/>
          <w:kern w:val="0"/>
          <w:szCs w:val="21"/>
          <w:highlight w:val="none"/>
        </w:rPr>
        <w:t>2、</w:t>
      </w:r>
      <w:r>
        <w:rPr>
          <w:rFonts w:hint="eastAsia"/>
          <w:szCs w:val="21"/>
          <w:highlight w:val="none"/>
        </w:rPr>
        <w:t>政府采购投标及履约承诺函</w:t>
      </w:r>
    </w:p>
    <w:p w14:paraId="5251C44B">
      <w:pPr>
        <w:rPr>
          <w:highlight w:val="none"/>
        </w:rPr>
      </w:pPr>
    </w:p>
    <w:p w14:paraId="12678331">
      <w:pPr>
        <w:adjustRightInd w:val="0"/>
        <w:spacing w:line="300" w:lineRule="auto"/>
        <w:ind w:hanging="2"/>
        <w:jc w:val="center"/>
        <w:rPr>
          <w:highlight w:val="none"/>
        </w:rPr>
      </w:pPr>
      <w:r>
        <w:rPr>
          <w:rFonts w:hint="eastAsia"/>
          <w:b/>
          <w:snapToGrid w:val="0"/>
          <w:kern w:val="0"/>
          <w:sz w:val="28"/>
          <w:highlight w:val="none"/>
        </w:rPr>
        <w:t>政府采购投标及履约承诺函</w:t>
      </w:r>
    </w:p>
    <w:p w14:paraId="6B6BB2D5">
      <w:pPr>
        <w:spacing w:line="400" w:lineRule="exact"/>
        <w:rPr>
          <w:rFonts w:ascii="宋体" w:hAnsi="宋体" w:cs="Courier New"/>
          <w:snapToGrid w:val="0"/>
          <w:szCs w:val="18"/>
          <w:highlight w:val="none"/>
        </w:rPr>
      </w:pPr>
      <w:r>
        <w:rPr>
          <w:rFonts w:hint="eastAsia" w:ascii="宋体" w:hAnsi="宋体" w:cs="Courier New"/>
          <w:snapToGrid w:val="0"/>
          <w:szCs w:val="18"/>
          <w:highlight w:val="none"/>
        </w:rPr>
        <w:t>深圳市中正招标有限公司：</w:t>
      </w:r>
    </w:p>
    <w:p w14:paraId="6293CFC6">
      <w:pPr>
        <w:spacing w:line="400" w:lineRule="exact"/>
        <w:ind w:firstLine="420" w:firstLineChars="200"/>
        <w:rPr>
          <w:rFonts w:ascii="宋体" w:hAnsi="宋体" w:cs="Courier New"/>
          <w:snapToGrid w:val="0"/>
          <w:szCs w:val="18"/>
          <w:highlight w:val="none"/>
        </w:rPr>
      </w:pPr>
      <w:r>
        <w:rPr>
          <w:rFonts w:hint="eastAsia" w:ascii="宋体" w:hAnsi="宋体" w:cs="Courier New"/>
          <w:snapToGrid w:val="0"/>
          <w:szCs w:val="18"/>
          <w:highlight w:val="none"/>
        </w:rPr>
        <w:t>我单位承诺：</w:t>
      </w:r>
    </w:p>
    <w:p w14:paraId="3A6AC4EB">
      <w:pPr>
        <w:spacing w:line="400" w:lineRule="exact"/>
        <w:ind w:firstLine="420" w:firstLineChars="200"/>
        <w:rPr>
          <w:rFonts w:ascii="宋体" w:hAnsi="宋体"/>
          <w:szCs w:val="21"/>
          <w:highlight w:val="none"/>
        </w:rPr>
      </w:pPr>
      <w:r>
        <w:rPr>
          <w:rFonts w:hint="eastAsia" w:ascii="宋体" w:hAnsi="宋体"/>
          <w:szCs w:val="21"/>
          <w:highlight w:val="none"/>
        </w:rPr>
        <w:t>1.我单位满足《中华人民共和国政府采购法》第二十二条规定的下列条件：</w:t>
      </w:r>
    </w:p>
    <w:p w14:paraId="53081A49">
      <w:pPr>
        <w:spacing w:line="400" w:lineRule="exact"/>
        <w:ind w:firstLine="420" w:firstLineChars="200"/>
        <w:rPr>
          <w:rFonts w:ascii="宋体" w:hAnsi="宋体"/>
          <w:szCs w:val="21"/>
          <w:highlight w:val="none"/>
        </w:rPr>
      </w:pPr>
      <w:r>
        <w:rPr>
          <w:rFonts w:hint="eastAsia" w:ascii="宋体" w:hAnsi="宋体"/>
          <w:szCs w:val="21"/>
          <w:highlight w:val="none"/>
        </w:rPr>
        <w:t>（一）具有独立承担民事责任的能力；</w:t>
      </w:r>
    </w:p>
    <w:p w14:paraId="4BCFC64B">
      <w:pPr>
        <w:spacing w:line="400" w:lineRule="exact"/>
        <w:ind w:firstLine="420" w:firstLineChars="200"/>
        <w:rPr>
          <w:rFonts w:ascii="宋体" w:hAnsi="宋体"/>
          <w:szCs w:val="21"/>
          <w:highlight w:val="none"/>
        </w:rPr>
      </w:pPr>
      <w:r>
        <w:rPr>
          <w:rFonts w:hint="eastAsia" w:ascii="宋体" w:hAnsi="宋体"/>
          <w:szCs w:val="21"/>
          <w:highlight w:val="none"/>
        </w:rPr>
        <w:t>（二）具有良好的商业信誉和健全的财务会计制度；</w:t>
      </w:r>
    </w:p>
    <w:p w14:paraId="71643982">
      <w:pPr>
        <w:spacing w:line="400" w:lineRule="exact"/>
        <w:ind w:firstLine="420" w:firstLineChars="200"/>
        <w:rPr>
          <w:rFonts w:ascii="宋体" w:hAnsi="宋体"/>
          <w:szCs w:val="21"/>
          <w:highlight w:val="none"/>
        </w:rPr>
      </w:pPr>
      <w:r>
        <w:rPr>
          <w:rFonts w:hint="eastAsia" w:ascii="宋体" w:hAnsi="宋体"/>
          <w:szCs w:val="21"/>
          <w:highlight w:val="none"/>
        </w:rPr>
        <w:t>（三）具有履行合同所必需的设备和专业技术能力；</w:t>
      </w:r>
    </w:p>
    <w:p w14:paraId="09DA6FC2">
      <w:pPr>
        <w:spacing w:line="400" w:lineRule="exact"/>
        <w:ind w:firstLine="420" w:firstLineChars="200"/>
        <w:rPr>
          <w:rFonts w:ascii="宋体" w:hAnsi="宋体"/>
          <w:szCs w:val="21"/>
          <w:highlight w:val="none"/>
        </w:rPr>
      </w:pPr>
      <w:r>
        <w:rPr>
          <w:rFonts w:hint="eastAsia" w:ascii="宋体" w:hAnsi="宋体"/>
          <w:szCs w:val="21"/>
          <w:highlight w:val="none"/>
        </w:rPr>
        <w:t>（四）有依法缴纳税收和社会保障资金的良好记录；</w:t>
      </w:r>
    </w:p>
    <w:p w14:paraId="608D3BC4">
      <w:pPr>
        <w:spacing w:line="400" w:lineRule="exact"/>
        <w:ind w:firstLine="420" w:firstLineChars="200"/>
        <w:rPr>
          <w:rFonts w:ascii="宋体" w:hAnsi="宋体"/>
          <w:szCs w:val="21"/>
          <w:highlight w:val="none"/>
        </w:rPr>
      </w:pPr>
      <w:r>
        <w:rPr>
          <w:rFonts w:hint="eastAsia" w:ascii="宋体" w:hAnsi="宋体"/>
          <w:szCs w:val="21"/>
          <w:highlight w:val="none"/>
        </w:rPr>
        <w:t>（五）参加政府采购活动前三年内，在经营活动中没有重大违法记录；</w:t>
      </w:r>
    </w:p>
    <w:p w14:paraId="64198556">
      <w:pPr>
        <w:spacing w:line="400" w:lineRule="exact"/>
        <w:ind w:firstLine="420" w:firstLineChars="200"/>
        <w:rPr>
          <w:rFonts w:ascii="宋体" w:hAnsi="宋体"/>
          <w:szCs w:val="21"/>
          <w:highlight w:val="none"/>
        </w:rPr>
      </w:pPr>
      <w:r>
        <w:rPr>
          <w:rFonts w:hint="eastAsia" w:ascii="宋体" w:hAnsi="宋体"/>
          <w:szCs w:val="21"/>
          <w:highlight w:val="none"/>
        </w:rPr>
        <w:t>（六）法律、行政法规规定的其他条件。</w:t>
      </w:r>
    </w:p>
    <w:p w14:paraId="53E13EDE">
      <w:pPr>
        <w:spacing w:line="400" w:lineRule="exact"/>
        <w:ind w:firstLine="420" w:firstLineChars="200"/>
        <w:rPr>
          <w:rFonts w:ascii="宋体" w:hAnsi="宋体"/>
          <w:szCs w:val="21"/>
          <w:highlight w:val="none"/>
        </w:rPr>
      </w:pPr>
      <w:r>
        <w:rPr>
          <w:rFonts w:hint="eastAsia" w:ascii="宋体" w:hAnsi="宋体"/>
          <w:szCs w:val="21"/>
          <w:highlight w:val="none"/>
        </w:rPr>
        <w:t>2.我单位参与本项目采购活动前三年内，在经营活动中没有重大违法记录，包括</w:t>
      </w:r>
      <w:r>
        <w:rPr>
          <w:szCs w:val="21"/>
          <w:highlight w:val="none"/>
        </w:rPr>
        <w:t>因违法经营受到刑事处罚或者责令停产停业、吊销许可证或者执照、较大数额罚款等行政处罚</w:t>
      </w:r>
      <w:r>
        <w:rPr>
          <w:rFonts w:hint="eastAsia" w:ascii="宋体" w:hAnsi="宋体"/>
          <w:szCs w:val="21"/>
          <w:highlight w:val="none"/>
        </w:rPr>
        <w:t>。</w:t>
      </w:r>
    </w:p>
    <w:p w14:paraId="334095F0">
      <w:pPr>
        <w:spacing w:line="400" w:lineRule="exact"/>
        <w:ind w:firstLine="420" w:firstLineChars="200"/>
        <w:rPr>
          <w:rFonts w:ascii="宋体" w:hAnsi="宋体"/>
          <w:szCs w:val="21"/>
          <w:highlight w:val="none"/>
        </w:rPr>
      </w:pPr>
      <w:r>
        <w:rPr>
          <w:rFonts w:hint="eastAsia" w:ascii="宋体" w:hAnsi="宋体"/>
          <w:szCs w:val="21"/>
          <w:highlight w:val="none"/>
        </w:rPr>
        <w:t>3.我单位参与本项目</w:t>
      </w:r>
      <w:r>
        <w:rPr>
          <w:rFonts w:hint="eastAsia"/>
          <w:highlight w:val="none"/>
        </w:rPr>
        <w:t>政府采购活动时不存在被有关部门禁止参与政府采购活动且在有效期内的情况；</w:t>
      </w:r>
      <w:r>
        <w:rPr>
          <w:rFonts w:hint="eastAsia" w:ascii="宋体" w:hAnsi="宋体" w:cs="Courier New"/>
          <w:snapToGrid w:val="0"/>
          <w:szCs w:val="18"/>
          <w:highlight w:val="none"/>
        </w:rPr>
        <w:t>与其他投标供应商不存在“单位负责人为同一人或者存在直接控股、管理关系”的情况；</w:t>
      </w:r>
      <w:r>
        <w:rPr>
          <w:rFonts w:hint="eastAsia" w:ascii="宋体" w:hAnsi="宋体" w:eastAsia="宋体"/>
          <w:snapToGrid w:val="0"/>
          <w:highlight w:val="none"/>
        </w:rPr>
        <w:t>除单一来源采购项目外，为采购项目提供整体设计、规范编制或者项目管理、监理、检测等服务的供应商，不得再参加该采购项目的其他采购活动</w:t>
      </w:r>
      <w:r>
        <w:rPr>
          <w:rFonts w:hint="eastAsia"/>
          <w:highlight w:val="none"/>
        </w:rPr>
        <w:t>。</w:t>
      </w:r>
    </w:p>
    <w:p w14:paraId="508B13B0">
      <w:pPr>
        <w:spacing w:line="400" w:lineRule="exact"/>
        <w:ind w:firstLine="420" w:firstLineChars="200"/>
        <w:rPr>
          <w:rFonts w:ascii="宋体" w:hAnsi="宋体"/>
          <w:szCs w:val="21"/>
          <w:highlight w:val="none"/>
        </w:rPr>
      </w:pPr>
      <w:r>
        <w:rPr>
          <w:rFonts w:hint="eastAsia" w:ascii="宋体" w:hAnsi="宋体"/>
          <w:szCs w:val="21"/>
          <w:highlight w:val="none"/>
        </w:rPr>
        <w:t>4.我单位承诺非</w:t>
      </w:r>
      <w:r>
        <w:rPr>
          <w:rFonts w:hint="eastAsia" w:ascii="宋体" w:hAnsi="宋体" w:eastAsia="宋体"/>
          <w:snapToGrid w:val="0"/>
          <w:highlight w:val="none"/>
        </w:rPr>
        <w:t>联合体投标，</w:t>
      </w:r>
      <w:r>
        <w:rPr>
          <w:rFonts w:hint="eastAsia" w:ascii="宋体" w:hAnsi="宋体"/>
          <w:szCs w:val="21"/>
          <w:highlight w:val="none"/>
        </w:rPr>
        <w:t>不非法转包或分包，为本项目所提供的货物或服务未侵犯知识产权。</w:t>
      </w:r>
    </w:p>
    <w:p w14:paraId="4E8D6DA8">
      <w:pPr>
        <w:spacing w:line="400" w:lineRule="exact"/>
        <w:ind w:firstLine="420" w:firstLineChars="200"/>
        <w:rPr>
          <w:rFonts w:ascii="宋体" w:hAnsi="宋体"/>
          <w:szCs w:val="21"/>
          <w:highlight w:val="none"/>
        </w:rPr>
      </w:pPr>
      <w:r>
        <w:rPr>
          <w:rFonts w:hint="eastAsia" w:ascii="宋体" w:hAnsi="宋体"/>
          <w:szCs w:val="21"/>
          <w:highlight w:val="none"/>
        </w:rPr>
        <w:t>5.我单位承诺</w:t>
      </w:r>
      <w:r>
        <w:rPr>
          <w:rFonts w:hint="eastAsia" w:ascii="宋体" w:hAnsi="宋体" w:eastAsia="宋体"/>
          <w:snapToGrid w:val="0"/>
          <w:highlight w:val="none"/>
        </w:rPr>
        <w:t>不存在《深圳市财政局政府采购供应商信用信息管理办法》（深财规〔2023〕3号）列明的严重违法失信行为。</w:t>
      </w:r>
    </w:p>
    <w:p w14:paraId="458F8942">
      <w:pPr>
        <w:spacing w:line="400" w:lineRule="exact"/>
        <w:ind w:firstLine="420" w:firstLineChars="200"/>
        <w:rPr>
          <w:rFonts w:ascii="宋体" w:hAnsi="宋体"/>
          <w:szCs w:val="21"/>
          <w:highlight w:val="none"/>
        </w:rPr>
      </w:pPr>
      <w:r>
        <w:rPr>
          <w:rFonts w:hint="eastAsia" w:ascii="宋体" w:hAnsi="宋体"/>
          <w:szCs w:val="21"/>
          <w:highlight w:val="none"/>
        </w:rPr>
        <w:t>6. 我单位参与该项目投标，严格遵循公平竞争的原则，不妨碍其他投标人的竞争行为，不损害采购人或者其他投标人的合法权益，与其他采购参加人不存在下列串通投标情形：</w:t>
      </w:r>
    </w:p>
    <w:p w14:paraId="056ABDC3">
      <w:pPr>
        <w:spacing w:line="400" w:lineRule="exact"/>
        <w:ind w:firstLine="420" w:firstLineChars="200"/>
        <w:rPr>
          <w:rFonts w:ascii="宋体" w:hAnsi="宋体"/>
          <w:szCs w:val="21"/>
          <w:highlight w:val="none"/>
        </w:rPr>
      </w:pPr>
      <w:r>
        <w:rPr>
          <w:rFonts w:hint="eastAsia" w:ascii="宋体" w:hAnsi="宋体"/>
          <w:szCs w:val="21"/>
          <w:highlight w:val="none"/>
        </w:rPr>
        <w:t>（1）投标供应商之间相互约定给予未中标的供应商利益补偿；</w:t>
      </w:r>
    </w:p>
    <w:p w14:paraId="30BDB810">
      <w:pPr>
        <w:spacing w:line="400" w:lineRule="exact"/>
        <w:ind w:firstLine="420" w:firstLineChars="200"/>
        <w:rPr>
          <w:rFonts w:ascii="宋体" w:hAnsi="宋体"/>
          <w:szCs w:val="21"/>
          <w:highlight w:val="none"/>
        </w:rPr>
      </w:pPr>
      <w:r>
        <w:rPr>
          <w:rFonts w:hint="eastAsia" w:ascii="宋体" w:hAnsi="宋体"/>
          <w:szCs w:val="21"/>
          <w:highlight w:val="none"/>
        </w:rPr>
        <w:t>（2）不同投标供应商的法定代表人、主要经营负责人、项目投标授权代表人、项目负责人、主要技术人员为同一人、属同一单位或者在同一单位缴纳社会保险；</w:t>
      </w:r>
    </w:p>
    <w:p w14:paraId="61553634">
      <w:pPr>
        <w:spacing w:line="400" w:lineRule="exact"/>
        <w:ind w:firstLine="420" w:firstLineChars="200"/>
        <w:rPr>
          <w:rFonts w:ascii="宋体" w:hAnsi="宋体"/>
          <w:szCs w:val="21"/>
          <w:highlight w:val="none"/>
        </w:rPr>
      </w:pPr>
      <w:r>
        <w:rPr>
          <w:rFonts w:hint="eastAsia" w:ascii="宋体" w:hAnsi="宋体"/>
          <w:szCs w:val="21"/>
          <w:highlight w:val="none"/>
        </w:rPr>
        <w:t>（3）不同投标供应商的投标文件由同一单位或者同一人编制，或者由同一人分阶段参与编制的；</w:t>
      </w:r>
    </w:p>
    <w:p w14:paraId="3B4246D5">
      <w:pPr>
        <w:spacing w:line="400" w:lineRule="exact"/>
        <w:ind w:firstLine="420" w:firstLineChars="200"/>
        <w:rPr>
          <w:rFonts w:ascii="宋体" w:hAnsi="宋体"/>
          <w:szCs w:val="21"/>
          <w:highlight w:val="none"/>
        </w:rPr>
      </w:pPr>
      <w:r>
        <w:rPr>
          <w:rFonts w:hint="eastAsia" w:ascii="宋体" w:hAnsi="宋体"/>
          <w:szCs w:val="21"/>
          <w:highlight w:val="none"/>
        </w:rPr>
        <w:t>（4）不同投标供应商的投标文件或部分投标文件相互混装；</w:t>
      </w:r>
    </w:p>
    <w:p w14:paraId="265F5839">
      <w:pPr>
        <w:spacing w:line="400" w:lineRule="exact"/>
        <w:ind w:firstLine="420" w:firstLineChars="200"/>
        <w:rPr>
          <w:rFonts w:ascii="宋体" w:hAnsi="宋体"/>
          <w:szCs w:val="21"/>
          <w:highlight w:val="none"/>
        </w:rPr>
      </w:pPr>
      <w:r>
        <w:rPr>
          <w:rFonts w:hint="eastAsia" w:ascii="宋体" w:hAnsi="宋体"/>
          <w:szCs w:val="21"/>
          <w:highlight w:val="none"/>
        </w:rPr>
        <w:t>（5）不同投标供应商的投标文件内容存在非正常一致；</w:t>
      </w:r>
    </w:p>
    <w:p w14:paraId="79C3BB37">
      <w:pPr>
        <w:spacing w:line="400" w:lineRule="exact"/>
        <w:ind w:firstLine="420" w:firstLineChars="200"/>
        <w:rPr>
          <w:rFonts w:ascii="宋体" w:hAnsi="宋体"/>
          <w:szCs w:val="21"/>
          <w:highlight w:val="none"/>
        </w:rPr>
      </w:pPr>
      <w:r>
        <w:rPr>
          <w:rFonts w:hint="eastAsia" w:ascii="宋体" w:hAnsi="宋体"/>
          <w:szCs w:val="21"/>
          <w:highlight w:val="none"/>
        </w:rPr>
        <w:t>（6）由同一单位工作人员为两家以上（含两家）供应商进行同一项投标活动的；</w:t>
      </w:r>
    </w:p>
    <w:p w14:paraId="2F3EE846">
      <w:pPr>
        <w:spacing w:line="400" w:lineRule="exact"/>
        <w:ind w:firstLine="420" w:firstLineChars="200"/>
        <w:rPr>
          <w:rFonts w:ascii="宋体" w:hAnsi="宋体"/>
          <w:szCs w:val="21"/>
          <w:highlight w:val="none"/>
        </w:rPr>
      </w:pPr>
      <w:r>
        <w:rPr>
          <w:rFonts w:hint="eastAsia" w:ascii="宋体" w:hAnsi="宋体"/>
          <w:szCs w:val="21"/>
          <w:highlight w:val="none"/>
        </w:rPr>
        <w:t>（7）主管部门依照法律、法规认定的其他情形。</w:t>
      </w:r>
    </w:p>
    <w:p w14:paraId="1D44ED90">
      <w:pPr>
        <w:spacing w:line="400" w:lineRule="exact"/>
        <w:ind w:firstLine="420" w:firstLineChars="200"/>
        <w:rPr>
          <w:rFonts w:ascii="宋体" w:hAnsi="宋体"/>
          <w:szCs w:val="21"/>
          <w:highlight w:val="none"/>
        </w:rPr>
      </w:pPr>
      <w:r>
        <w:rPr>
          <w:rFonts w:hint="eastAsia" w:ascii="宋体" w:hAnsi="宋体"/>
          <w:szCs w:val="21"/>
          <w:highlight w:val="none"/>
        </w:rPr>
        <w:t>7.我单位如果中标，做到守信，不偷工减料，依照本项目招标文件需求内容、签署的采购合同及本单位在投标中所作的一切承诺履约。</w:t>
      </w:r>
    </w:p>
    <w:p w14:paraId="5D5725C4">
      <w:pPr>
        <w:spacing w:line="400" w:lineRule="exact"/>
        <w:ind w:firstLine="420" w:firstLineChars="200"/>
        <w:rPr>
          <w:rFonts w:ascii="宋体" w:hAnsi="宋体"/>
          <w:szCs w:val="21"/>
          <w:highlight w:val="none"/>
        </w:rPr>
      </w:pPr>
      <w:r>
        <w:rPr>
          <w:rFonts w:hint="eastAsia" w:ascii="宋体" w:hAnsi="宋体"/>
          <w:szCs w:val="21"/>
          <w:highlight w:val="none"/>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4F370B8">
      <w:pPr>
        <w:spacing w:line="400" w:lineRule="exact"/>
        <w:ind w:firstLine="420" w:firstLineChars="200"/>
        <w:rPr>
          <w:rFonts w:ascii="宋体" w:hAnsi="宋体"/>
          <w:szCs w:val="21"/>
          <w:highlight w:val="none"/>
        </w:rPr>
      </w:pPr>
      <w:r>
        <w:rPr>
          <w:rFonts w:hint="eastAsia" w:ascii="宋体" w:hAnsi="宋体"/>
          <w:szCs w:val="21"/>
          <w:highlight w:val="none"/>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C0278B">
      <w:pPr>
        <w:spacing w:line="400" w:lineRule="exact"/>
        <w:ind w:firstLine="420" w:firstLineChars="200"/>
        <w:rPr>
          <w:rFonts w:ascii="宋体" w:hAnsi="宋体"/>
          <w:szCs w:val="21"/>
          <w:highlight w:val="none"/>
        </w:rPr>
      </w:pPr>
      <w:r>
        <w:rPr>
          <w:rFonts w:hint="eastAsia" w:ascii="宋体" w:hAnsi="宋体"/>
          <w:szCs w:val="21"/>
          <w:highlight w:val="none"/>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FCCFC7D">
      <w:pPr>
        <w:spacing w:line="400" w:lineRule="exact"/>
        <w:ind w:firstLine="420" w:firstLineChars="200"/>
        <w:rPr>
          <w:rFonts w:ascii="宋体" w:hAnsi="宋体"/>
          <w:szCs w:val="21"/>
          <w:highlight w:val="none"/>
        </w:rPr>
      </w:pPr>
      <w:r>
        <w:rPr>
          <w:rFonts w:hint="eastAsia" w:ascii="宋体" w:hAnsi="宋体"/>
          <w:szCs w:val="21"/>
          <w:highlight w:val="none"/>
        </w:rPr>
        <w:t>以上承诺，如有违反，愿依照相关法律法规处理，并承担由此给采购人带来的损失。</w:t>
      </w:r>
    </w:p>
    <w:p w14:paraId="45811310">
      <w:pPr>
        <w:spacing w:line="360" w:lineRule="auto"/>
        <w:ind w:firstLine="600"/>
        <w:rPr>
          <w:rFonts w:cs="Courier New"/>
          <w:snapToGrid w:val="0"/>
          <w:szCs w:val="18"/>
          <w:highlight w:val="none"/>
        </w:rPr>
      </w:pPr>
    </w:p>
    <w:p w14:paraId="41C94BFF">
      <w:pPr>
        <w:adjustRightInd w:val="0"/>
        <w:snapToGrid w:val="0"/>
        <w:spacing w:line="300" w:lineRule="auto"/>
        <w:rPr>
          <w:snapToGrid w:val="0"/>
          <w:kern w:val="0"/>
          <w:highlight w:val="none"/>
        </w:rPr>
      </w:pPr>
      <w:r>
        <w:rPr>
          <w:rFonts w:hint="eastAsia"/>
          <w:snapToGrid w:val="0"/>
          <w:kern w:val="0"/>
          <w:highlight w:val="none"/>
        </w:rPr>
        <w:t>投标单位：（加盖公章）</w:t>
      </w:r>
    </w:p>
    <w:p w14:paraId="08E9D0DF">
      <w:pPr>
        <w:adjustRightInd w:val="0"/>
        <w:snapToGrid w:val="0"/>
        <w:spacing w:line="300" w:lineRule="auto"/>
        <w:rPr>
          <w:snapToGrid w:val="0"/>
          <w:kern w:val="0"/>
          <w:highlight w:val="none"/>
        </w:rPr>
      </w:pPr>
    </w:p>
    <w:p w14:paraId="5990839D">
      <w:pPr>
        <w:adjustRightInd w:val="0"/>
        <w:snapToGrid w:val="0"/>
        <w:spacing w:line="300" w:lineRule="auto"/>
        <w:rPr>
          <w:snapToGrid w:val="0"/>
          <w:kern w:val="0"/>
          <w:highlight w:val="none"/>
        </w:rPr>
      </w:pPr>
    </w:p>
    <w:p w14:paraId="6F5FC8E1">
      <w:pPr>
        <w:adjustRightInd w:val="0"/>
        <w:snapToGrid w:val="0"/>
        <w:spacing w:line="300" w:lineRule="auto"/>
        <w:ind w:right="420"/>
        <w:rPr>
          <w:snapToGrid w:val="0"/>
          <w:kern w:val="0"/>
          <w:highlight w:val="none"/>
        </w:rPr>
      </w:pPr>
    </w:p>
    <w:p w14:paraId="51B57AC9">
      <w:pPr>
        <w:adjustRightInd w:val="0"/>
        <w:snapToGrid w:val="0"/>
        <w:spacing w:line="360" w:lineRule="auto"/>
        <w:ind w:firstLine="600"/>
        <w:jc w:val="right"/>
        <w:rPr>
          <w:highlight w:val="none"/>
        </w:rPr>
      </w:pPr>
      <w:r>
        <w:rPr>
          <w:rFonts w:hint="eastAsia"/>
          <w:highlight w:val="none"/>
        </w:rPr>
        <w:t>年     月    日</w:t>
      </w:r>
    </w:p>
    <w:p w14:paraId="0A4055A8">
      <w:pPr>
        <w:adjustRightInd w:val="0"/>
        <w:snapToGrid w:val="0"/>
        <w:spacing w:line="360" w:lineRule="auto"/>
        <w:ind w:firstLine="600"/>
        <w:jc w:val="right"/>
        <w:rPr>
          <w:highlight w:val="none"/>
        </w:rPr>
      </w:pPr>
    </w:p>
    <w:p w14:paraId="64F5D8E5">
      <w:pPr>
        <w:adjustRightInd w:val="0"/>
        <w:snapToGrid w:val="0"/>
        <w:spacing w:line="360" w:lineRule="auto"/>
        <w:ind w:firstLine="600"/>
        <w:jc w:val="right"/>
        <w:rPr>
          <w:highlight w:val="none"/>
        </w:rPr>
      </w:pPr>
    </w:p>
    <w:p w14:paraId="252EADBA">
      <w:pPr>
        <w:adjustRightInd w:val="0"/>
        <w:snapToGrid w:val="0"/>
        <w:spacing w:line="360" w:lineRule="auto"/>
        <w:ind w:firstLine="600"/>
        <w:jc w:val="right"/>
        <w:rPr>
          <w:highlight w:val="none"/>
        </w:rPr>
      </w:pPr>
    </w:p>
    <w:p w14:paraId="453D4537">
      <w:pPr>
        <w:adjustRightInd w:val="0"/>
        <w:snapToGrid w:val="0"/>
        <w:spacing w:line="360" w:lineRule="auto"/>
        <w:ind w:firstLine="424" w:firstLineChars="202"/>
        <w:rPr>
          <w:rFonts w:ascii="宋体" w:hAnsi="宋体"/>
          <w:highlight w:val="none"/>
        </w:rPr>
      </w:pPr>
      <w:r>
        <w:rPr>
          <w:rFonts w:hint="eastAsia" w:ascii="宋体" w:hAnsi="宋体"/>
          <w:highlight w:val="none"/>
        </w:rPr>
        <w:t>3、其它资格证明材料</w:t>
      </w:r>
    </w:p>
    <w:p w14:paraId="2A1AC226">
      <w:pPr>
        <w:spacing w:line="400" w:lineRule="exact"/>
        <w:ind w:firstLine="420" w:firstLineChars="200"/>
        <w:rPr>
          <w:rFonts w:ascii="宋体" w:hAnsi="宋体"/>
          <w:szCs w:val="21"/>
          <w:highlight w:val="none"/>
        </w:rPr>
      </w:pPr>
      <w:r>
        <w:rPr>
          <w:rFonts w:hint="eastAsia" w:ascii="宋体" w:hAnsi="宋体"/>
          <w:szCs w:val="21"/>
          <w:highlight w:val="none"/>
        </w:rPr>
        <w:t>（如有，按第一章投标邀请“申请人的资格要求”提供）</w:t>
      </w:r>
    </w:p>
    <w:p w14:paraId="280A2044">
      <w:pPr>
        <w:pStyle w:val="2"/>
        <w:rPr>
          <w:highlight w:val="none"/>
        </w:rPr>
      </w:pPr>
    </w:p>
    <w:p w14:paraId="523202E2">
      <w:pPr>
        <w:adjustRightInd w:val="0"/>
        <w:snapToGrid w:val="0"/>
        <w:spacing w:line="360" w:lineRule="auto"/>
        <w:ind w:firstLine="600"/>
        <w:jc w:val="right"/>
        <w:rPr>
          <w:highlight w:val="none"/>
        </w:rPr>
      </w:pPr>
    </w:p>
    <w:p w14:paraId="7409A0D6">
      <w:pPr>
        <w:adjustRightInd w:val="0"/>
        <w:snapToGrid w:val="0"/>
        <w:spacing w:line="360" w:lineRule="auto"/>
        <w:ind w:firstLine="487" w:firstLineChars="202"/>
        <w:rPr>
          <w:rFonts w:ascii="楷体_GB2312" w:eastAsia="楷体_GB2312"/>
          <w:b/>
          <w:bCs/>
          <w:snapToGrid w:val="0"/>
          <w:kern w:val="0"/>
          <w:sz w:val="24"/>
          <w:highlight w:val="none"/>
        </w:rPr>
      </w:pPr>
      <w:r>
        <w:rPr>
          <w:rFonts w:hint="eastAsia" w:ascii="楷体_GB2312" w:eastAsia="楷体_GB2312"/>
          <w:b/>
          <w:bCs/>
          <w:snapToGrid w:val="0"/>
          <w:kern w:val="0"/>
          <w:sz w:val="24"/>
          <w:highlight w:val="none"/>
        </w:rPr>
        <w:t>注：投标人提供的以上资料均需加盖公章</w:t>
      </w:r>
    </w:p>
    <w:p w14:paraId="74AC7872">
      <w:pPr>
        <w:adjustRightInd w:val="0"/>
        <w:snapToGrid w:val="0"/>
        <w:spacing w:line="360" w:lineRule="auto"/>
        <w:ind w:firstLine="600"/>
        <w:jc w:val="right"/>
      </w:pPr>
    </w:p>
    <w:p w14:paraId="3BBED3B6">
      <w:pPr>
        <w:adjustRightInd w:val="0"/>
        <w:snapToGrid w:val="0"/>
        <w:spacing w:line="360" w:lineRule="auto"/>
        <w:ind w:firstLine="600"/>
        <w:jc w:val="right"/>
      </w:pPr>
    </w:p>
    <w:p w14:paraId="29605560">
      <w:pPr>
        <w:adjustRightInd w:val="0"/>
        <w:snapToGrid w:val="0"/>
        <w:spacing w:line="360" w:lineRule="auto"/>
        <w:ind w:firstLine="600"/>
        <w:jc w:val="right"/>
      </w:pPr>
    </w:p>
    <w:p w14:paraId="18E0D24F">
      <w:pPr>
        <w:adjustRightInd w:val="0"/>
        <w:snapToGrid w:val="0"/>
        <w:spacing w:line="360" w:lineRule="auto"/>
        <w:ind w:firstLine="600"/>
        <w:jc w:val="right"/>
      </w:pPr>
    </w:p>
    <w:p w14:paraId="65EB697A">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2" w:name="_Toc135293183"/>
      <w:r>
        <w:rPr>
          <w:rFonts w:hint="eastAsia" w:asciiTheme="minorEastAsia" w:hAnsiTheme="minorEastAsia" w:eastAsiaTheme="minorEastAsia"/>
        </w:rPr>
        <w:t>格式2  法定代表人（负责人）证明书及授权委托书</w:t>
      </w:r>
      <w:bookmarkEnd w:id="62"/>
    </w:p>
    <w:p w14:paraId="10ABAD0E">
      <w:pPr>
        <w:tabs>
          <w:tab w:val="left" w:pos="450"/>
        </w:tabs>
        <w:jc w:val="center"/>
        <w:rPr>
          <w:rFonts w:ascii="宋体" w:hAnsi="宋体"/>
          <w:b/>
          <w:sz w:val="30"/>
          <w:szCs w:val="30"/>
        </w:rPr>
      </w:pPr>
    </w:p>
    <w:p w14:paraId="3EFE931B">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04C4C32">
      <w:pPr>
        <w:pStyle w:val="2"/>
      </w:pPr>
    </w:p>
    <w:p w14:paraId="5FA1839B">
      <w:pPr>
        <w:widowControl/>
        <w:jc w:val="left"/>
        <w:rPr>
          <w:rFonts w:ascii="宋体" w:hAnsi="宋体"/>
          <w:b/>
          <w:sz w:val="28"/>
          <w:szCs w:val="28"/>
        </w:rPr>
      </w:pPr>
      <w:r>
        <w:rPr>
          <w:rFonts w:ascii="宋体" w:hAnsi="宋体"/>
          <w:b/>
          <w:sz w:val="28"/>
          <w:szCs w:val="28"/>
        </w:rPr>
        <w:br w:type="page"/>
      </w:r>
    </w:p>
    <w:p w14:paraId="6549DD30">
      <w:pPr>
        <w:widowControl/>
        <w:jc w:val="center"/>
        <w:rPr>
          <w:rFonts w:ascii="宋体" w:hAnsi="宋体"/>
          <w:b/>
          <w:sz w:val="28"/>
          <w:szCs w:val="28"/>
        </w:rPr>
      </w:pPr>
    </w:p>
    <w:p w14:paraId="0FF56D22">
      <w:pPr>
        <w:widowControl/>
        <w:jc w:val="center"/>
        <w:rPr>
          <w:rFonts w:ascii="宋体" w:hAnsi="宋体"/>
          <w:b/>
          <w:sz w:val="28"/>
          <w:szCs w:val="28"/>
        </w:rPr>
      </w:pPr>
      <w:r>
        <w:rPr>
          <w:rFonts w:hint="eastAsia" w:ascii="宋体" w:hAnsi="宋体"/>
          <w:b/>
          <w:sz w:val="28"/>
          <w:szCs w:val="28"/>
        </w:rPr>
        <w:t>法定代表人（负责人）证明书（参考）</w:t>
      </w:r>
    </w:p>
    <w:p w14:paraId="09FED983">
      <w:pPr>
        <w:spacing w:line="400" w:lineRule="exact"/>
        <w:rPr>
          <w:rFonts w:ascii="宋体" w:hAnsi="宋体"/>
          <w:bCs/>
          <w:sz w:val="28"/>
        </w:rPr>
      </w:pPr>
    </w:p>
    <w:p w14:paraId="04C62200">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3EFD3466">
      <w:pPr>
        <w:spacing w:line="480" w:lineRule="auto"/>
        <w:ind w:firstLine="420" w:firstLineChars="200"/>
        <w:rPr>
          <w:rFonts w:ascii="宋体" w:hAnsi="宋体"/>
        </w:rPr>
      </w:pPr>
      <w:r>
        <w:rPr>
          <w:rFonts w:hint="eastAsia" w:ascii="宋体" w:hAnsi="宋体"/>
        </w:rPr>
        <w:t>有效日期与本公司投标文件中标注的投标有效期相同。签发日期：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255BD943">
      <w:pPr>
        <w:spacing w:line="480" w:lineRule="auto"/>
        <w:ind w:firstLine="420" w:firstLineChars="200"/>
        <w:rPr>
          <w:rFonts w:ascii="宋体" w:hAnsi="宋体"/>
        </w:rPr>
      </w:pPr>
      <w:r>
        <w:rPr>
          <w:rFonts w:hint="eastAsia" w:ascii="宋体" w:hAnsi="宋体"/>
        </w:rPr>
        <w:t>附：</w:t>
      </w:r>
    </w:p>
    <w:p w14:paraId="078E5D6D">
      <w:pPr>
        <w:spacing w:line="480" w:lineRule="auto"/>
        <w:ind w:firstLine="840" w:firstLineChars="400"/>
        <w:rPr>
          <w:rFonts w:ascii="宋体" w:hAnsi="宋体"/>
        </w:rPr>
      </w:pPr>
      <w:r>
        <w:rPr>
          <w:rFonts w:hint="eastAsia" w:ascii="宋体" w:hAnsi="宋体"/>
        </w:rPr>
        <w:t xml:space="preserve">营业执照（注册号）：                       </w:t>
      </w:r>
    </w:p>
    <w:p w14:paraId="7114C0E9">
      <w:pPr>
        <w:spacing w:line="480" w:lineRule="auto"/>
        <w:ind w:firstLine="840" w:firstLineChars="400"/>
        <w:rPr>
          <w:rFonts w:ascii="宋体" w:hAnsi="宋体"/>
        </w:rPr>
      </w:pPr>
      <w:r>
        <w:rPr>
          <w:rFonts w:hint="eastAsia" w:ascii="宋体" w:hAnsi="宋体"/>
        </w:rPr>
        <w:t>经济性质：</w:t>
      </w:r>
    </w:p>
    <w:p w14:paraId="3D347099">
      <w:pPr>
        <w:spacing w:line="480" w:lineRule="auto"/>
        <w:ind w:firstLine="840" w:firstLineChars="400"/>
        <w:rPr>
          <w:rFonts w:ascii="宋体" w:hAnsi="宋体"/>
        </w:rPr>
      </w:pPr>
      <w:r>
        <w:rPr>
          <w:rFonts w:hint="eastAsia" w:ascii="宋体" w:hAnsi="宋体"/>
        </w:rPr>
        <w:t>主营（产）：</w:t>
      </w:r>
    </w:p>
    <w:p w14:paraId="783DD07C">
      <w:pPr>
        <w:spacing w:line="480" w:lineRule="auto"/>
        <w:ind w:firstLine="840" w:firstLineChars="400"/>
        <w:rPr>
          <w:rFonts w:ascii="宋体" w:hAnsi="宋体"/>
        </w:rPr>
      </w:pPr>
      <w:r>
        <w:rPr>
          <w:rFonts w:hint="eastAsia" w:ascii="宋体" w:hAnsi="宋体"/>
        </w:rPr>
        <w:t>兼营（产）：</w:t>
      </w:r>
    </w:p>
    <w:p w14:paraId="54102E8B">
      <w:pPr>
        <w:spacing w:line="480" w:lineRule="auto"/>
        <w:ind w:firstLine="960" w:firstLineChars="400"/>
        <w:rPr>
          <w:rFonts w:ascii="宋体" w:hAnsi="宋体"/>
          <w:sz w:val="24"/>
        </w:rPr>
      </w:pPr>
    </w:p>
    <w:p w14:paraId="2957BF7C">
      <w:pPr>
        <w:spacing w:line="500" w:lineRule="exact"/>
        <w:rPr>
          <w:rFonts w:ascii="宋体"/>
          <w:b/>
          <w:bCs/>
        </w:rPr>
      </w:pP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32F189C">
                            <w:pPr>
                              <w:ind w:firstLine="1260" w:firstLineChars="600"/>
                            </w:pPr>
                            <w:r>
                              <w:rPr>
                                <w:rFonts w:hint="eastAsia"/>
                              </w:rPr>
                              <w:t xml:space="preserve"> 法定代表人</w:t>
                            </w:r>
                            <w:r>
                              <w:rPr>
                                <w:rFonts w:hint="eastAsia" w:ascii="宋体" w:hAnsi="宋体"/>
                              </w:rPr>
                              <w:t>（负责人）</w:t>
                            </w:r>
                          </w:p>
                          <w:p w14:paraId="3FB95E60">
                            <w:pPr>
                              <w:ind w:firstLine="1050" w:firstLineChars="500"/>
                            </w:pPr>
                            <w:r>
                              <w:rPr>
                                <w:rFonts w:hint="eastAsia"/>
                              </w:rPr>
                              <w:t xml:space="preserve"> 居民身份证复印件粘贴处</w:t>
                            </w:r>
                          </w:p>
                          <w:p w14:paraId="16ED00A8">
                            <w:pPr>
                              <w:ind w:firstLine="1050" w:firstLineChars="500"/>
                            </w:pPr>
                          </w:p>
                          <w:p w14:paraId="204AA3F2">
                            <w:pPr>
                              <w:ind w:firstLine="1785" w:firstLineChars="850"/>
                            </w:pPr>
                            <w:r>
                              <w:rPr>
                                <w:rFonts w:hint="eastAsia"/>
                              </w:rPr>
                              <w:t>（反面）</w:t>
                            </w:r>
                          </w:p>
                          <w:p w14:paraId="6530A25C">
                            <w:pPr>
                              <w:ind w:firstLine="1050" w:firstLineChars="500"/>
                            </w:pPr>
                          </w:p>
                          <w:p w14:paraId="44386BC8"/>
                        </w:txbxContent>
                      </wps:txbx>
                      <wps:bodyPr upright="1"/>
                    </wps:wsp>
                  </a:graphicData>
                </a:graphic>
              </wp:anchor>
            </w:drawing>
          </mc:Choice>
          <mc:Fallback>
            <w:pict>
              <v:rect id="Rectangle 5" o:spid="_x0000_s1026" o:spt="1" style="position:absolute;left:0pt;margin-left:250.65pt;margin-top:10.75pt;height:156pt;width:243pt;z-index:251662336;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Lbtl9gAAAAKAQAADwAAAAAAAAABACAAAAAiAAAAZHJzL2Rvd25yZXYu&#10;eG1sUEsBAhQAFAAAAAgAh07iQPEXkV/7AQAAOwQAAA4AAAAAAAAAAQAgAAAAJwEAAGRycy9lMm9E&#10;b2MueG1sUEsFBgAAAAAGAAYAWQEAAJQFAAAAAA==&#10;">
                <v:fill on="t" focussize="0,0"/>
                <v:stroke color="#000000" joinstyle="miter"/>
                <v:imagedata o:title=""/>
                <o:lock v:ext="edit" aspectratio="f"/>
                <v:textbox>
                  <w:txbxContent>
                    <w:p w14:paraId="132F189C">
                      <w:pPr>
                        <w:ind w:firstLine="1260" w:firstLineChars="600"/>
                      </w:pPr>
                      <w:r>
                        <w:rPr>
                          <w:rFonts w:hint="eastAsia"/>
                        </w:rPr>
                        <w:t xml:space="preserve"> 法定代表人</w:t>
                      </w:r>
                      <w:r>
                        <w:rPr>
                          <w:rFonts w:hint="eastAsia" w:ascii="宋体" w:hAnsi="宋体"/>
                        </w:rPr>
                        <w:t>（负责人）</w:t>
                      </w:r>
                    </w:p>
                    <w:p w14:paraId="3FB95E60">
                      <w:pPr>
                        <w:ind w:firstLine="1050" w:firstLineChars="500"/>
                      </w:pPr>
                      <w:r>
                        <w:rPr>
                          <w:rFonts w:hint="eastAsia"/>
                        </w:rPr>
                        <w:t xml:space="preserve"> 居民身份证复印件粘贴处</w:t>
                      </w:r>
                    </w:p>
                    <w:p w14:paraId="16ED00A8">
                      <w:pPr>
                        <w:ind w:firstLine="1050" w:firstLineChars="500"/>
                      </w:pPr>
                    </w:p>
                    <w:p w14:paraId="204AA3F2">
                      <w:pPr>
                        <w:ind w:firstLine="1785" w:firstLineChars="850"/>
                      </w:pPr>
                      <w:r>
                        <w:rPr>
                          <w:rFonts w:hint="eastAsia"/>
                        </w:rPr>
                        <w:t>（反面）</w:t>
                      </w:r>
                    </w:p>
                    <w:p w14:paraId="6530A25C">
                      <w:pPr>
                        <w:ind w:firstLine="1050" w:firstLineChars="500"/>
                      </w:pPr>
                    </w:p>
                    <w:p w14:paraId="44386BC8"/>
                  </w:txbxContent>
                </v:textbox>
              </v:rect>
            </w:pict>
          </mc:Fallback>
        </mc:AlternateContent>
      </w: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2AD0C71">
                            <w:pPr>
                              <w:ind w:firstLine="1260" w:firstLineChars="600"/>
                              <w:jc w:val="left"/>
                            </w:pPr>
                            <w:r>
                              <w:rPr>
                                <w:rFonts w:hint="eastAsia"/>
                              </w:rPr>
                              <w:t>法定代表人</w:t>
                            </w:r>
                            <w:r>
                              <w:rPr>
                                <w:rFonts w:hint="eastAsia" w:ascii="宋体" w:hAnsi="宋体"/>
                              </w:rPr>
                              <w:t>（负责人）</w:t>
                            </w:r>
                          </w:p>
                          <w:p w14:paraId="177D2B17">
                            <w:pPr>
                              <w:ind w:firstLine="1050" w:firstLineChars="500"/>
                              <w:jc w:val="left"/>
                            </w:pPr>
                            <w:r>
                              <w:rPr>
                                <w:rFonts w:hint="eastAsia"/>
                              </w:rPr>
                              <w:t xml:space="preserve"> 居民身份证复印件粘贴处</w:t>
                            </w:r>
                          </w:p>
                          <w:p w14:paraId="336EDE18">
                            <w:pPr>
                              <w:ind w:firstLine="1050" w:firstLineChars="500"/>
                              <w:jc w:val="left"/>
                            </w:pPr>
                          </w:p>
                          <w:p w14:paraId="40021408">
                            <w:pPr>
                              <w:ind w:firstLine="1785" w:firstLineChars="850"/>
                              <w:jc w:val="left"/>
                            </w:pPr>
                            <w:r>
                              <w:rPr>
                                <w:rFonts w:hint="eastAsia"/>
                              </w:rPr>
                              <w:t>（正面）</w:t>
                            </w:r>
                          </w:p>
                          <w:p w14:paraId="6C175A2F">
                            <w:pPr>
                              <w:ind w:firstLine="1050" w:firstLineChars="500"/>
                              <w:jc w:val="left"/>
                            </w:pPr>
                          </w:p>
                          <w:p w14:paraId="27EE3946">
                            <w:pPr>
                              <w:jc w:val="left"/>
                            </w:pPr>
                          </w:p>
                        </w:txbxContent>
                      </wps:txbx>
                      <wps:bodyPr upright="1"/>
                    </wps:wsp>
                  </a:graphicData>
                </a:graphic>
              </wp:anchor>
            </w:drawing>
          </mc:Choice>
          <mc:Fallback>
            <w:pict>
              <v:rect id="Rectangle 4" o:spid="_x0000_s1026" o:spt="1" style="position:absolute;left:0pt;margin-left:-11.85pt;margin-top:10.75pt;height:156pt;width:243pt;z-index:251661312;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X9fxdkAAAAKAQAADwAAAAAAAAABACAAAAAiAAAAZHJzL2Rvd25yZXYu&#10;eG1sUEsBAhQAFAAAAAgAh07iQB3WTbz6AQAAOwQAAA4AAAAAAAAAAQAgAAAAKAEAAGRycy9lMm9E&#10;b2MueG1sUEsFBgAAAAAGAAYAWQEAAJQFAAAAAA==&#10;">
                <v:fill on="t" focussize="0,0"/>
                <v:stroke color="#000000" joinstyle="miter"/>
                <v:imagedata o:title=""/>
                <o:lock v:ext="edit" aspectratio="f"/>
                <v:textbox>
                  <w:txbxContent>
                    <w:p w14:paraId="72AD0C71">
                      <w:pPr>
                        <w:ind w:firstLine="1260" w:firstLineChars="600"/>
                        <w:jc w:val="left"/>
                      </w:pPr>
                      <w:r>
                        <w:rPr>
                          <w:rFonts w:hint="eastAsia"/>
                        </w:rPr>
                        <w:t>法定代表人</w:t>
                      </w:r>
                      <w:r>
                        <w:rPr>
                          <w:rFonts w:hint="eastAsia" w:ascii="宋体" w:hAnsi="宋体"/>
                        </w:rPr>
                        <w:t>（负责人）</w:t>
                      </w:r>
                    </w:p>
                    <w:p w14:paraId="177D2B17">
                      <w:pPr>
                        <w:ind w:firstLine="1050" w:firstLineChars="500"/>
                        <w:jc w:val="left"/>
                      </w:pPr>
                      <w:r>
                        <w:rPr>
                          <w:rFonts w:hint="eastAsia"/>
                        </w:rPr>
                        <w:t xml:space="preserve"> 居民身份证复印件粘贴处</w:t>
                      </w:r>
                    </w:p>
                    <w:p w14:paraId="336EDE18">
                      <w:pPr>
                        <w:ind w:firstLine="1050" w:firstLineChars="500"/>
                        <w:jc w:val="left"/>
                      </w:pPr>
                    </w:p>
                    <w:p w14:paraId="40021408">
                      <w:pPr>
                        <w:ind w:firstLine="1785" w:firstLineChars="850"/>
                        <w:jc w:val="left"/>
                      </w:pPr>
                      <w:r>
                        <w:rPr>
                          <w:rFonts w:hint="eastAsia"/>
                        </w:rPr>
                        <w:t>（正面）</w:t>
                      </w:r>
                    </w:p>
                    <w:p w14:paraId="6C175A2F">
                      <w:pPr>
                        <w:ind w:firstLine="1050" w:firstLineChars="500"/>
                        <w:jc w:val="left"/>
                      </w:pPr>
                    </w:p>
                    <w:p w14:paraId="27EE3946">
                      <w:pPr>
                        <w:jc w:val="left"/>
                      </w:pPr>
                    </w:p>
                  </w:txbxContent>
                </v:textbox>
              </v:rect>
            </w:pict>
          </mc:Fallback>
        </mc:AlternateContent>
      </w:r>
    </w:p>
    <w:p w14:paraId="7FCB5258">
      <w:pPr>
        <w:spacing w:line="500" w:lineRule="exact"/>
        <w:rPr>
          <w:rFonts w:ascii="宋体"/>
          <w:b/>
          <w:bCs/>
        </w:rPr>
      </w:pPr>
    </w:p>
    <w:p w14:paraId="64627C83">
      <w:pPr>
        <w:spacing w:line="500" w:lineRule="exact"/>
        <w:rPr>
          <w:rFonts w:ascii="宋体"/>
          <w:b/>
          <w:bCs/>
        </w:rPr>
      </w:pPr>
    </w:p>
    <w:p w14:paraId="022CD428">
      <w:pPr>
        <w:spacing w:line="500" w:lineRule="exact"/>
        <w:rPr>
          <w:rFonts w:ascii="宋体"/>
          <w:b/>
          <w:bCs/>
        </w:rPr>
      </w:pPr>
    </w:p>
    <w:p w14:paraId="56183731">
      <w:pPr>
        <w:spacing w:line="500" w:lineRule="exact"/>
        <w:rPr>
          <w:rFonts w:ascii="宋体"/>
          <w:b/>
          <w:bCs/>
        </w:rPr>
      </w:pPr>
    </w:p>
    <w:p w14:paraId="04EDE0F6">
      <w:pPr>
        <w:spacing w:line="500" w:lineRule="exact"/>
        <w:rPr>
          <w:rFonts w:ascii="宋体"/>
          <w:b/>
          <w:bCs/>
        </w:rPr>
      </w:pPr>
    </w:p>
    <w:p w14:paraId="0824AF04">
      <w:pPr>
        <w:spacing w:line="500" w:lineRule="exact"/>
        <w:rPr>
          <w:rFonts w:ascii="宋体"/>
          <w:b/>
          <w:bCs/>
        </w:rPr>
      </w:pPr>
    </w:p>
    <w:p w14:paraId="3C9DD80F">
      <w:pPr>
        <w:spacing w:line="360" w:lineRule="auto"/>
        <w:ind w:firstLine="539" w:firstLineChars="257"/>
        <w:rPr>
          <w:highlight w:val="yellow"/>
        </w:rPr>
      </w:pPr>
      <w:r>
        <w:rPr>
          <w:rFonts w:hint="eastAsia" w:ascii="宋体" w:hAnsi="宋体"/>
          <w:highlight w:val="yellow"/>
        </w:rPr>
        <w:t>注：投标人必须提供有效的身份证件（有效期限未过期）。</w:t>
      </w:r>
    </w:p>
    <w:p w14:paraId="06EED8F0">
      <w:pPr>
        <w:spacing w:line="360" w:lineRule="auto"/>
        <w:ind w:firstLine="539" w:firstLineChars="257"/>
      </w:pPr>
    </w:p>
    <w:p w14:paraId="1926C7D3">
      <w:pPr>
        <w:spacing w:line="360" w:lineRule="auto"/>
        <w:ind w:firstLine="539" w:firstLineChars="257"/>
      </w:pPr>
      <w:r>
        <w:rPr>
          <w:rFonts w:hint="eastAsia"/>
        </w:rPr>
        <w:t>单位名称：（</w:t>
      </w:r>
      <w:r>
        <w:rPr>
          <w:rFonts w:hint="eastAsia"/>
          <w:snapToGrid w:val="0"/>
          <w:kern w:val="0"/>
          <w:lang w:eastAsia="zh-CN"/>
        </w:rPr>
        <w:t>加盖公章</w:t>
      </w:r>
      <w:r>
        <w:rPr>
          <w:rFonts w:hint="eastAsia"/>
        </w:rPr>
        <w:t>）</w:t>
      </w:r>
      <w:r>
        <w:rPr>
          <w:rFonts w:hint="eastAsia"/>
          <w:u w:val="single"/>
        </w:rPr>
        <w:t xml:space="preserve">                                </w:t>
      </w:r>
    </w:p>
    <w:p w14:paraId="59F36571">
      <w:pPr>
        <w:spacing w:line="360" w:lineRule="auto"/>
        <w:ind w:firstLine="539" w:firstLineChars="257"/>
      </w:pPr>
    </w:p>
    <w:p w14:paraId="32BC7D7F">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286F2AE">
      <w:pPr>
        <w:ind w:firstLine="2249" w:firstLineChars="800"/>
        <w:rPr>
          <w:b/>
          <w:bCs/>
          <w:sz w:val="28"/>
        </w:rPr>
      </w:pPr>
    </w:p>
    <w:p w14:paraId="58EBF9EA">
      <w:pPr>
        <w:ind w:firstLine="2249" w:firstLineChars="800"/>
        <w:rPr>
          <w:b/>
          <w:bCs/>
          <w:sz w:val="28"/>
        </w:rPr>
      </w:pPr>
    </w:p>
    <w:p w14:paraId="3CF79F9E">
      <w:pPr>
        <w:jc w:val="center"/>
        <w:rPr>
          <w:b/>
          <w:bCs/>
          <w:sz w:val="28"/>
        </w:rPr>
      </w:pPr>
    </w:p>
    <w:p w14:paraId="65938BE0">
      <w:pPr>
        <w:jc w:val="center"/>
        <w:rPr>
          <w:b/>
          <w:bCs/>
          <w:sz w:val="28"/>
        </w:rPr>
      </w:pPr>
      <w:r>
        <w:rPr>
          <w:rFonts w:hint="eastAsia"/>
          <w:b/>
          <w:bCs/>
          <w:sz w:val="28"/>
        </w:rPr>
        <w:t>法定代表人（负责人）授权委托书</w:t>
      </w:r>
      <w:r>
        <w:rPr>
          <w:rFonts w:hint="eastAsia" w:ascii="宋体" w:hAnsi="宋体"/>
          <w:b/>
          <w:sz w:val="30"/>
          <w:szCs w:val="30"/>
        </w:rPr>
        <w:t>（参考）</w:t>
      </w:r>
    </w:p>
    <w:p w14:paraId="60DBE850"/>
    <w:p w14:paraId="6CE71704">
      <w:pPr>
        <w:rPr>
          <w:b/>
          <w:bCs/>
        </w:rPr>
      </w:pPr>
      <w:r>
        <w:rPr>
          <w:rFonts w:hint="eastAsia"/>
        </w:rPr>
        <w:t>深圳市中正招标有限公司</w:t>
      </w:r>
      <w:r>
        <w:rPr>
          <w:rFonts w:hint="eastAsia"/>
          <w:b/>
          <w:bCs/>
        </w:rPr>
        <w:t>：</w:t>
      </w:r>
    </w:p>
    <w:p w14:paraId="139BF472">
      <w:pPr>
        <w:ind w:firstLine="630"/>
      </w:pPr>
    </w:p>
    <w:p w14:paraId="2B263C2F">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u w:val="single"/>
        </w:rPr>
        <w:t xml:space="preserve">（招标项目名称、编号） </w:t>
      </w:r>
      <w:r>
        <w:rPr>
          <w:rFonts w:hint="eastAsia"/>
        </w:rPr>
        <w:t>招标活动，全权代表我单位处理投标的有关事宜。</w:t>
      </w:r>
    </w:p>
    <w:p w14:paraId="351701D3">
      <w:pPr>
        <w:adjustRightInd w:val="0"/>
        <w:snapToGrid w:val="0"/>
        <w:spacing w:line="360" w:lineRule="auto"/>
        <w:ind w:firstLine="629"/>
      </w:pPr>
    </w:p>
    <w:p w14:paraId="21653AB7">
      <w:pPr>
        <w:adjustRightInd w:val="0"/>
        <w:snapToGrid w:val="0"/>
        <w:spacing w:line="360" w:lineRule="auto"/>
        <w:ind w:firstLine="629"/>
        <w:rPr>
          <w:b/>
          <w:bCs/>
        </w:rPr>
      </w:pPr>
      <w:r>
        <w:rPr>
          <w:rFonts w:hint="eastAsia"/>
          <w:b/>
          <w:bCs/>
        </w:rPr>
        <w:t>附授权代表情况：</w:t>
      </w:r>
    </w:p>
    <w:p w14:paraId="7E1C4DC7">
      <w:pPr>
        <w:adjustRightInd w:val="0"/>
        <w:snapToGrid w:val="0"/>
        <w:spacing w:line="360" w:lineRule="auto"/>
        <w:ind w:firstLine="629"/>
      </w:pPr>
      <w:r>
        <w:rPr>
          <w:rFonts w:hint="eastAsia"/>
        </w:rPr>
        <w:t>姓名：            性别：</w:t>
      </w:r>
    </w:p>
    <w:p w14:paraId="441F14F5">
      <w:pPr>
        <w:adjustRightInd w:val="0"/>
        <w:snapToGrid w:val="0"/>
        <w:spacing w:line="360" w:lineRule="auto"/>
        <w:ind w:firstLine="629"/>
        <w:rPr>
          <w:b/>
          <w:bCs/>
        </w:rPr>
      </w:pPr>
      <w:r>
        <w:rPr>
          <w:rFonts w:hint="eastAsia"/>
        </w:rPr>
        <w:t>年龄：</w:t>
      </w:r>
    </w:p>
    <w:p w14:paraId="68BCE7A0">
      <w:pPr>
        <w:adjustRightInd w:val="0"/>
        <w:snapToGrid w:val="0"/>
        <w:spacing w:line="360" w:lineRule="auto"/>
        <w:ind w:firstLine="629"/>
      </w:pPr>
      <w:r>
        <w:rPr>
          <w:rFonts w:hint="eastAsia"/>
        </w:rPr>
        <w:t>职务：</w:t>
      </w:r>
    </w:p>
    <w:p w14:paraId="2945CB6C">
      <w:pPr>
        <w:adjustRightInd w:val="0"/>
        <w:snapToGrid w:val="0"/>
        <w:spacing w:line="360" w:lineRule="auto"/>
        <w:ind w:firstLine="629"/>
      </w:pPr>
      <w:r>
        <w:rPr>
          <w:rFonts w:hint="eastAsia"/>
        </w:rPr>
        <w:t>身份证号码：</w:t>
      </w:r>
    </w:p>
    <w:p w14:paraId="2A26B368">
      <w:pPr>
        <w:adjustRightInd w:val="0"/>
        <w:snapToGrid w:val="0"/>
        <w:spacing w:line="360" w:lineRule="auto"/>
        <w:ind w:firstLine="629"/>
        <w:rPr>
          <w:b/>
          <w:bCs/>
        </w:rPr>
      </w:pPr>
      <w:r>
        <w:rPr>
          <w:rFonts w:hint="eastAsia"/>
        </w:rPr>
        <w:t>邮编：</w:t>
      </w:r>
    </w:p>
    <w:p w14:paraId="716A479D">
      <w:pPr>
        <w:adjustRightInd w:val="0"/>
        <w:snapToGrid w:val="0"/>
        <w:spacing w:line="360" w:lineRule="auto"/>
        <w:ind w:firstLine="629"/>
      </w:pPr>
      <w:r>
        <w:rPr>
          <w:rFonts w:hint="eastAsia"/>
        </w:rPr>
        <w:t>通讯地址：</w:t>
      </w:r>
    </w:p>
    <w:p w14:paraId="04B296F3">
      <w:pPr>
        <w:adjustRightInd w:val="0"/>
        <w:snapToGrid w:val="0"/>
        <w:spacing w:line="360" w:lineRule="auto"/>
        <w:ind w:firstLine="629"/>
      </w:pPr>
      <w:r>
        <w:rPr>
          <w:rFonts w:hint="eastAsia"/>
        </w:rPr>
        <w:t>电话：</w:t>
      </w:r>
    </w:p>
    <w:p w14:paraId="2BCCE48C">
      <w:pPr>
        <w:adjustRightInd w:val="0"/>
        <w:snapToGrid w:val="0"/>
        <w:spacing w:line="360" w:lineRule="auto"/>
        <w:ind w:firstLine="629"/>
      </w:pPr>
    </w:p>
    <w:p w14:paraId="2EC7979E">
      <w:pPr>
        <w:ind w:firstLine="630"/>
      </w:pPr>
      <w:r>
        <w:rPr>
          <w:rFonts w:hint="eastAsia"/>
        </w:rPr>
        <w:t>单位名称：（公章）</w:t>
      </w:r>
    </w:p>
    <w:p w14:paraId="5DD2E8F6">
      <w:pPr>
        <w:ind w:firstLine="630"/>
      </w:pPr>
    </w:p>
    <w:p w14:paraId="5EE8A3D2">
      <w:pPr>
        <w:ind w:firstLine="630"/>
      </w:pPr>
      <w:r>
        <w:rPr>
          <w:rFonts w:hint="eastAsia"/>
        </w:rPr>
        <w:t>法定代表人（单位负责人）：（</w:t>
      </w:r>
      <w:r>
        <w:rPr>
          <w:snapToGrid w:val="0"/>
          <w:kern w:val="0"/>
        </w:rPr>
        <w:t>签字</w:t>
      </w:r>
      <w:r>
        <w:rPr>
          <w:rFonts w:hint="eastAsia"/>
        </w:rPr>
        <w:t>）</w:t>
      </w:r>
    </w:p>
    <w:p w14:paraId="6175200F">
      <w:pPr>
        <w:ind w:firstLine="630"/>
      </w:pPr>
    </w:p>
    <w:p w14:paraId="1A68A760">
      <w:pPr>
        <w:ind w:firstLine="630"/>
      </w:pPr>
      <w:r>
        <w:rPr>
          <w:rFonts w:hint="eastAsia"/>
        </w:rPr>
        <w:t>授权代表：（</w:t>
      </w:r>
      <w:r>
        <w:rPr>
          <w:snapToGrid w:val="0"/>
          <w:kern w:val="0"/>
        </w:rPr>
        <w:t>签字</w:t>
      </w:r>
      <w:r>
        <w:rPr>
          <w:rFonts w:hint="eastAsia"/>
        </w:rPr>
        <w:t>）</w:t>
      </w:r>
    </w:p>
    <w:p w14:paraId="3FFB69FB">
      <w:pPr>
        <w:ind w:firstLine="630"/>
      </w:pPr>
    </w:p>
    <w:p w14:paraId="177A8927">
      <w:pPr>
        <w:adjustRightInd w:val="0"/>
        <w:snapToGrid w:val="0"/>
        <w:spacing w:line="300" w:lineRule="auto"/>
        <w:ind w:firstLine="5317" w:firstLineChars="2532"/>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802E6D6">
      <w:pPr>
        <w:spacing w:line="440" w:lineRule="exact"/>
        <w:rPr>
          <w:rFonts w:ascii="黑体" w:eastAsia="黑体"/>
        </w:rPr>
      </w:pPr>
      <w:bookmarkStart w:id="63" w:name="_Toc226217114"/>
      <w:r>
        <w:rPr>
          <w:rFonts w:ascii="宋体"/>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A175A2">
                            <w:pPr>
                              <w:ind w:firstLine="1260" w:firstLineChars="600"/>
                            </w:pPr>
                            <w:r>
                              <w:rPr>
                                <w:rFonts w:hint="eastAsia"/>
                              </w:rPr>
                              <w:t>被授权人（授权代表）</w:t>
                            </w:r>
                          </w:p>
                          <w:p w14:paraId="58EE406C">
                            <w:pPr>
                              <w:ind w:firstLine="1050" w:firstLineChars="500"/>
                            </w:pPr>
                            <w:r>
                              <w:rPr>
                                <w:rFonts w:hint="eastAsia"/>
                              </w:rPr>
                              <w:t>居民身份证复印件粘贴处</w:t>
                            </w:r>
                          </w:p>
                          <w:p w14:paraId="1E39759B">
                            <w:pPr>
                              <w:ind w:firstLine="1050" w:firstLineChars="500"/>
                            </w:pPr>
                          </w:p>
                          <w:p w14:paraId="1F3DA6B9">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59264;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KcuhdgAAAAKAQAADwAAAAAAAAABACAAAAAiAAAAZHJzL2Rvd25yZXYu&#10;eG1sUEsBAhQAFAAAAAgAh07iQCVzB5H7AQAAOwQAAA4AAAAAAAAAAQAgAAAAJwEAAGRycy9lMm9E&#10;b2MueG1sUEsFBgAAAAAGAAYAWQEAAJQFAAAAAA==&#10;">
                <v:fill on="t" focussize="0,0"/>
                <v:stroke color="#000000" joinstyle="miter"/>
                <v:imagedata o:title=""/>
                <o:lock v:ext="edit" aspectratio="f"/>
                <v:textbox>
                  <w:txbxContent>
                    <w:p w14:paraId="35A175A2">
                      <w:pPr>
                        <w:ind w:firstLine="1260" w:firstLineChars="600"/>
                      </w:pPr>
                      <w:r>
                        <w:rPr>
                          <w:rFonts w:hint="eastAsia"/>
                        </w:rPr>
                        <w:t>被授权人（授权代表）</w:t>
                      </w:r>
                    </w:p>
                    <w:p w14:paraId="58EE406C">
                      <w:pPr>
                        <w:ind w:firstLine="1050" w:firstLineChars="500"/>
                      </w:pPr>
                      <w:r>
                        <w:rPr>
                          <w:rFonts w:hint="eastAsia"/>
                        </w:rPr>
                        <w:t>居民身份证复印件粘贴处</w:t>
                      </w:r>
                    </w:p>
                    <w:p w14:paraId="1E39759B">
                      <w:pPr>
                        <w:ind w:firstLine="1050" w:firstLineChars="500"/>
                      </w:pPr>
                    </w:p>
                    <w:p w14:paraId="1F3DA6B9">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0288"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935FE7">
                            <w:pPr>
                              <w:ind w:firstLine="1260" w:firstLineChars="600"/>
                            </w:pPr>
                            <w:r>
                              <w:rPr>
                                <w:rFonts w:hint="eastAsia"/>
                              </w:rPr>
                              <w:t>被授权人（授权代表）</w:t>
                            </w:r>
                          </w:p>
                          <w:p w14:paraId="49AFF6C5">
                            <w:pPr>
                              <w:ind w:firstLine="1050" w:firstLineChars="500"/>
                            </w:pPr>
                            <w:r>
                              <w:rPr>
                                <w:rFonts w:hint="eastAsia"/>
                              </w:rPr>
                              <w:t>居民身份证复印件粘贴处</w:t>
                            </w:r>
                          </w:p>
                          <w:p w14:paraId="0869AD4C">
                            <w:pPr>
                              <w:ind w:firstLine="1050" w:firstLineChars="500"/>
                            </w:pPr>
                          </w:p>
                          <w:p w14:paraId="3E7C9616">
                            <w:pPr>
                              <w:ind w:firstLine="1785" w:firstLineChars="850"/>
                            </w:pPr>
                            <w:r>
                              <w:rPr>
                                <w:rFonts w:hint="eastAsia"/>
                              </w:rPr>
                              <w:t>（反面）</w:t>
                            </w:r>
                          </w:p>
                          <w:p w14:paraId="02A7A3D6"/>
                        </w:txbxContent>
                      </wps:txbx>
                      <wps:bodyPr upright="1"/>
                    </wps:wsp>
                  </a:graphicData>
                </a:graphic>
              </wp:anchor>
            </w:drawing>
          </mc:Choice>
          <mc:Fallback>
            <w:pict>
              <v:rect id="Rectangle 3" o:spid="_x0000_s1026" o:spt="1" style="position:absolute;left:0pt;margin-left:249.9pt;margin-top:5.6pt;height:156pt;width:243pt;z-index:251660288;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dm/rtgAAAAKAQAADwAAAAAAAAABACAAAAAiAAAAZHJzL2Rvd25yZXYu&#10;eG1sUEsBAhQAFAAAAAgAh07iQLirKnX7AQAAOwQAAA4AAAAAAAAAAQAgAAAAJwEAAGRycy9lMm9E&#10;b2MueG1sUEsFBgAAAAAGAAYAWQEAAJQFAAAAAA==&#10;">
                <v:fill on="t" focussize="0,0"/>
                <v:stroke color="#000000" joinstyle="miter"/>
                <v:imagedata o:title=""/>
                <o:lock v:ext="edit" aspectratio="f"/>
                <v:textbox>
                  <w:txbxContent>
                    <w:p w14:paraId="06935FE7">
                      <w:pPr>
                        <w:ind w:firstLine="1260" w:firstLineChars="600"/>
                      </w:pPr>
                      <w:r>
                        <w:rPr>
                          <w:rFonts w:hint="eastAsia"/>
                        </w:rPr>
                        <w:t>被授权人（授权代表）</w:t>
                      </w:r>
                    </w:p>
                    <w:p w14:paraId="49AFF6C5">
                      <w:pPr>
                        <w:ind w:firstLine="1050" w:firstLineChars="500"/>
                      </w:pPr>
                      <w:r>
                        <w:rPr>
                          <w:rFonts w:hint="eastAsia"/>
                        </w:rPr>
                        <w:t>居民身份证复印件粘贴处</w:t>
                      </w:r>
                    </w:p>
                    <w:p w14:paraId="0869AD4C">
                      <w:pPr>
                        <w:ind w:firstLine="1050" w:firstLineChars="500"/>
                      </w:pPr>
                    </w:p>
                    <w:p w14:paraId="3E7C9616">
                      <w:pPr>
                        <w:ind w:firstLine="1785" w:firstLineChars="850"/>
                      </w:pPr>
                      <w:r>
                        <w:rPr>
                          <w:rFonts w:hint="eastAsia"/>
                        </w:rPr>
                        <w:t>（反面）</w:t>
                      </w:r>
                    </w:p>
                    <w:p w14:paraId="02A7A3D6"/>
                  </w:txbxContent>
                </v:textbox>
              </v:rect>
            </w:pict>
          </mc:Fallback>
        </mc:AlternateContent>
      </w:r>
      <w:bookmarkEnd w:id="63"/>
    </w:p>
    <w:p w14:paraId="74E85235">
      <w:pPr>
        <w:spacing w:line="440" w:lineRule="exact"/>
        <w:rPr>
          <w:rFonts w:ascii="黑体" w:eastAsia="黑体"/>
        </w:rPr>
      </w:pPr>
    </w:p>
    <w:p w14:paraId="1831A939">
      <w:pPr>
        <w:spacing w:line="440" w:lineRule="exact"/>
        <w:rPr>
          <w:rFonts w:ascii="黑体" w:eastAsia="黑体"/>
        </w:rPr>
      </w:pPr>
    </w:p>
    <w:p w14:paraId="68AA9B90">
      <w:pPr>
        <w:spacing w:line="440" w:lineRule="exact"/>
        <w:rPr>
          <w:rFonts w:ascii="黑体" w:eastAsia="黑体"/>
        </w:rPr>
      </w:pPr>
    </w:p>
    <w:p w14:paraId="1296FB6C">
      <w:pPr>
        <w:spacing w:line="440" w:lineRule="exact"/>
        <w:rPr>
          <w:rFonts w:ascii="黑体" w:eastAsia="黑体"/>
        </w:rPr>
      </w:pPr>
    </w:p>
    <w:p w14:paraId="59F7CF5F">
      <w:pPr>
        <w:tabs>
          <w:tab w:val="left" w:pos="5115"/>
        </w:tabs>
        <w:spacing w:line="440" w:lineRule="exact"/>
        <w:rPr>
          <w:rFonts w:ascii="黑体" w:eastAsia="黑体"/>
        </w:rPr>
      </w:pPr>
      <w:r>
        <w:rPr>
          <w:rFonts w:ascii="黑体" w:eastAsia="黑体"/>
        </w:rPr>
        <w:tab/>
      </w:r>
    </w:p>
    <w:p w14:paraId="0BB1B166">
      <w:pPr>
        <w:spacing w:line="440" w:lineRule="exact"/>
        <w:rPr>
          <w:rFonts w:ascii="黑体" w:eastAsia="黑体"/>
        </w:rPr>
      </w:pPr>
    </w:p>
    <w:p w14:paraId="18C3D048">
      <w:pPr>
        <w:adjustRightInd w:val="0"/>
        <w:snapToGrid w:val="0"/>
        <w:spacing w:line="300" w:lineRule="auto"/>
        <w:ind w:firstLine="5008" w:firstLineChars="2385"/>
      </w:pPr>
    </w:p>
    <w:p w14:paraId="46978379">
      <w:pPr>
        <w:spacing w:line="360" w:lineRule="auto"/>
        <w:ind w:firstLine="539" w:firstLineChars="257"/>
        <w:rPr>
          <w:highlight w:val="yellow"/>
        </w:rPr>
      </w:pPr>
      <w:r>
        <w:rPr>
          <w:rFonts w:hint="eastAsia" w:ascii="宋体" w:hAnsi="宋体"/>
          <w:highlight w:val="yellow"/>
        </w:rPr>
        <w:t>注：投标人必须提供有效的身份证件（有效期限未过期）。</w:t>
      </w:r>
    </w:p>
    <w:p w14:paraId="4C84D9B9">
      <w:pPr>
        <w:adjustRightInd w:val="0"/>
        <w:snapToGrid w:val="0"/>
        <w:spacing w:line="300" w:lineRule="auto"/>
      </w:pPr>
    </w:p>
    <w:p w14:paraId="6D975667">
      <w:pPr>
        <w:adjustRightInd w:val="0"/>
        <w:snapToGrid w:val="0"/>
        <w:spacing w:line="300" w:lineRule="auto"/>
      </w:pPr>
    </w:p>
    <w:p w14:paraId="7A5A9FE7">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9BF9D04">
      <w:pPr>
        <w:tabs>
          <w:tab w:val="left" w:pos="720"/>
        </w:tabs>
        <w:adjustRightInd w:val="0"/>
        <w:snapToGrid w:val="0"/>
        <w:spacing w:line="300" w:lineRule="auto"/>
      </w:pPr>
    </w:p>
    <w:p w14:paraId="339F6695">
      <w:pPr>
        <w:tabs>
          <w:tab w:val="left" w:pos="720"/>
        </w:tabs>
        <w:adjustRightInd w:val="0"/>
        <w:snapToGrid w:val="0"/>
        <w:spacing w:line="300" w:lineRule="auto"/>
        <w:rPr>
          <w:b/>
          <w:snapToGrid w:val="0"/>
          <w:kern w:val="0"/>
          <w:sz w:val="28"/>
        </w:rPr>
      </w:pPr>
    </w:p>
    <w:p w14:paraId="703F2EEB">
      <w:pPr>
        <w:pStyle w:val="4"/>
        <w:tabs>
          <w:tab w:val="left" w:pos="371"/>
        </w:tabs>
        <w:spacing w:before="120" w:after="120"/>
        <w:ind w:left="-1" w:leftChars="-1" w:hanging="1"/>
        <w:jc w:val="center"/>
        <w:rPr>
          <w:rFonts w:asciiTheme="minorEastAsia" w:hAnsiTheme="minorEastAsia" w:eastAsiaTheme="minorEastAsia"/>
        </w:rPr>
      </w:pPr>
      <w:bookmarkStart w:id="64" w:name="_Toc135293184"/>
      <w:r>
        <w:rPr>
          <w:rFonts w:hint="eastAsia" w:asciiTheme="minorEastAsia" w:hAnsiTheme="minorEastAsia" w:eastAsiaTheme="minorEastAsia"/>
        </w:rPr>
        <w:t>格式3  投标函</w:t>
      </w:r>
      <w:bookmarkEnd w:id="64"/>
    </w:p>
    <w:p w14:paraId="770EB8A2">
      <w:pPr>
        <w:adjustRightInd w:val="0"/>
        <w:snapToGrid w:val="0"/>
        <w:spacing w:line="312" w:lineRule="auto"/>
      </w:pPr>
    </w:p>
    <w:p w14:paraId="603C9012">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3C00B1B6">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4AB0CF0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1F5940D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24842BD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34A0C50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75C948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65E2FD1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315B519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9AD46C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384A6E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765FE39">
      <w:pPr>
        <w:adjustRightInd w:val="0"/>
        <w:snapToGrid w:val="0"/>
        <w:spacing w:line="360" w:lineRule="auto"/>
        <w:ind w:firstLine="600"/>
      </w:pPr>
    </w:p>
    <w:p w14:paraId="6A893F0F">
      <w:pPr>
        <w:adjustRightInd w:val="0"/>
        <w:snapToGrid w:val="0"/>
        <w:spacing w:line="360" w:lineRule="auto"/>
        <w:ind w:firstLine="426"/>
      </w:pPr>
      <w:r>
        <w:t>单    位： （</w:t>
      </w:r>
      <w:r>
        <w:rPr>
          <w:rFonts w:hint="eastAsia"/>
          <w:snapToGrid w:val="0"/>
          <w:kern w:val="0"/>
          <w:lang w:eastAsia="zh-CN"/>
        </w:rPr>
        <w:t>加盖公章</w:t>
      </w:r>
      <w:r>
        <w:t>）</w:t>
      </w:r>
    </w:p>
    <w:p w14:paraId="35DB8C97">
      <w:pPr>
        <w:adjustRightInd w:val="0"/>
        <w:snapToGrid w:val="0"/>
        <w:spacing w:line="360" w:lineRule="auto"/>
        <w:ind w:firstLine="426"/>
      </w:pPr>
      <w:r>
        <w:t xml:space="preserve">地    址： </w:t>
      </w:r>
    </w:p>
    <w:p w14:paraId="0F5E1153">
      <w:pPr>
        <w:adjustRightInd w:val="0"/>
        <w:snapToGrid w:val="0"/>
        <w:spacing w:line="360" w:lineRule="auto"/>
        <w:ind w:firstLine="426"/>
      </w:pPr>
      <w:r>
        <w:t xml:space="preserve">电    话： </w:t>
      </w:r>
    </w:p>
    <w:p w14:paraId="4B8FBF06">
      <w:pPr>
        <w:adjustRightInd w:val="0"/>
        <w:snapToGrid w:val="0"/>
        <w:spacing w:line="360" w:lineRule="auto"/>
        <w:ind w:firstLine="426"/>
      </w:pPr>
      <w:r>
        <w:t>传    真：</w:t>
      </w:r>
    </w:p>
    <w:p w14:paraId="7AD7712A">
      <w:pPr>
        <w:adjustRightInd w:val="0"/>
        <w:snapToGrid w:val="0"/>
        <w:spacing w:line="360" w:lineRule="auto"/>
        <w:ind w:firstLine="426"/>
      </w:pPr>
      <w:r>
        <w:t>邮    编：</w:t>
      </w:r>
    </w:p>
    <w:p w14:paraId="0196F620">
      <w:pPr>
        <w:adjustRightInd w:val="0"/>
        <w:snapToGrid w:val="0"/>
        <w:spacing w:line="360" w:lineRule="auto"/>
        <w:ind w:firstLine="426"/>
      </w:pPr>
      <w:r>
        <w:t xml:space="preserve">联 系 人： </w:t>
      </w:r>
    </w:p>
    <w:p w14:paraId="08FB8A7C">
      <w:pPr>
        <w:adjustRightInd w:val="0"/>
        <w:snapToGrid w:val="0"/>
        <w:spacing w:line="360" w:lineRule="auto"/>
        <w:ind w:firstLine="600"/>
      </w:pPr>
    </w:p>
    <w:p w14:paraId="2093594D">
      <w:pPr>
        <w:adjustRightInd w:val="0"/>
        <w:snapToGrid w:val="0"/>
        <w:spacing w:line="360" w:lineRule="auto"/>
        <w:ind w:firstLine="600"/>
        <w:jc w:val="right"/>
      </w:pPr>
      <w:r>
        <w:rPr>
          <w:rFonts w:hint="eastAsia"/>
        </w:rPr>
        <w:t>年     月    日</w:t>
      </w:r>
    </w:p>
    <w:p w14:paraId="0D012628">
      <w:pPr>
        <w:adjustRightInd w:val="0"/>
        <w:snapToGrid w:val="0"/>
        <w:spacing w:line="360" w:lineRule="auto"/>
        <w:ind w:firstLine="600"/>
        <w:jc w:val="right"/>
      </w:pPr>
    </w:p>
    <w:p w14:paraId="02589110">
      <w:pPr>
        <w:adjustRightInd w:val="0"/>
        <w:spacing w:line="300" w:lineRule="auto"/>
        <w:ind w:hanging="2"/>
        <w:jc w:val="center"/>
        <w:rPr>
          <w:b/>
          <w:snapToGrid w:val="0"/>
          <w:kern w:val="0"/>
          <w:sz w:val="28"/>
        </w:rPr>
      </w:pPr>
    </w:p>
    <w:p w14:paraId="656F1E4E">
      <w:pPr>
        <w:tabs>
          <w:tab w:val="left" w:pos="371"/>
        </w:tabs>
        <w:spacing w:before="120" w:after="120"/>
        <w:ind w:left="-1" w:leftChars="-1" w:hanging="1"/>
        <w:jc w:val="center"/>
        <w:rPr>
          <w:rFonts w:asciiTheme="minorEastAsia" w:hAnsiTheme="minorEastAsia" w:eastAsiaTheme="minorEastAsia"/>
          <w:sz w:val="24"/>
        </w:rPr>
      </w:pPr>
    </w:p>
    <w:p w14:paraId="5CF92028">
      <w:pPr>
        <w:tabs>
          <w:tab w:val="left" w:pos="371"/>
        </w:tabs>
        <w:spacing w:before="120" w:after="120"/>
        <w:ind w:left="-1" w:leftChars="-1" w:hanging="1"/>
        <w:jc w:val="center"/>
        <w:rPr>
          <w:rFonts w:asciiTheme="minorEastAsia" w:hAnsiTheme="minorEastAsia" w:eastAsiaTheme="minorEastAsia"/>
          <w:sz w:val="24"/>
        </w:rPr>
      </w:pPr>
    </w:p>
    <w:p w14:paraId="799B7FA9">
      <w:pPr>
        <w:pStyle w:val="4"/>
        <w:tabs>
          <w:tab w:val="left" w:pos="371"/>
        </w:tabs>
        <w:spacing w:before="120" w:after="120"/>
        <w:ind w:left="-1" w:leftChars="-1" w:hanging="1"/>
        <w:jc w:val="center"/>
        <w:rPr>
          <w:rFonts w:asciiTheme="minorEastAsia" w:hAnsiTheme="minorEastAsia" w:eastAsiaTheme="minorEastAsia"/>
        </w:rPr>
      </w:pPr>
      <w:bookmarkStart w:id="65" w:name="_Toc135293185"/>
      <w:r>
        <w:rPr>
          <w:rFonts w:hint="eastAsia" w:asciiTheme="minorEastAsia" w:hAnsiTheme="minorEastAsia" w:eastAsiaTheme="minorEastAsia"/>
        </w:rPr>
        <w:t>格式4  评分中涉及的承诺及声明函</w:t>
      </w:r>
      <w:bookmarkEnd w:id="65"/>
    </w:p>
    <w:p w14:paraId="55C47292">
      <w:pPr>
        <w:widowControl/>
        <w:snapToGrid w:val="0"/>
        <w:spacing w:line="360" w:lineRule="auto"/>
        <w:jc w:val="left"/>
        <w:rPr>
          <w:rFonts w:ascii="仿宋" w:hAnsi="仿宋" w:eastAsia="仿宋"/>
          <w:b/>
          <w:bCs/>
          <w:color w:val="FF0000"/>
          <w:kern w:val="0"/>
          <w:sz w:val="25"/>
          <w:szCs w:val="25"/>
        </w:rPr>
      </w:pPr>
    </w:p>
    <w:p w14:paraId="5C1A46E3">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4479D6D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322D925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2A8D4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40AD78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6" w:name="_Hlk71925120"/>
      <w:r>
        <w:rPr>
          <w:rFonts w:hint="eastAsia" w:asciiTheme="minorEastAsia" w:hAnsiTheme="minorEastAsia" w:eastAsiaTheme="minorEastAsia"/>
          <w:kern w:val="0"/>
          <w:szCs w:val="21"/>
        </w:rPr>
        <w:t>《关于印发中小企业划型标准规定的通知》（工信部联企业〔2011〕300 号</w:t>
      </w:r>
      <w:bookmarkEnd w:id="66"/>
      <w:r>
        <w:rPr>
          <w:rFonts w:hint="eastAsia" w:asciiTheme="minorEastAsia" w:hAnsiTheme="minorEastAsia" w:eastAsiaTheme="minorEastAsia"/>
          <w:kern w:val="0"/>
          <w:szCs w:val="21"/>
        </w:rPr>
        <w:t>）</w:t>
      </w:r>
    </w:p>
    <w:p w14:paraId="08A450F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14:paraId="5BF4530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14:paraId="75FD75C5">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14:paraId="1E86BFB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57FBE0AA">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632812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25CA36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5D0DB8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09F2F9A2">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7F57360C">
      <w:pPr>
        <w:widowControl/>
        <w:snapToGrid w:val="0"/>
        <w:spacing w:line="360" w:lineRule="auto"/>
        <w:ind w:firstLine="420" w:firstLineChars="200"/>
        <w:jc w:val="left"/>
        <w:rPr>
          <w:rFonts w:ascii="宋体" w:hAnsi="宋体"/>
          <w:kern w:val="0"/>
        </w:rPr>
      </w:pPr>
      <w:r>
        <w:rPr>
          <w:rFonts w:hint="eastAsia" w:ascii="宋体" w:hAnsi="宋体"/>
          <w:kern w:val="0"/>
        </w:rPr>
        <w:t>（5）在“从业人员”、“营业收入”、“资产总额”下划线处如实填写</w:t>
      </w:r>
      <w:r>
        <w:rPr>
          <w:rFonts w:hint="eastAsia" w:ascii="宋体" w:hAnsi="宋体"/>
          <w:b/>
          <w:color w:val="FF0000"/>
          <w:kern w:val="0"/>
        </w:rPr>
        <w:t>制造商（货物类）或承接企业（服务或工程类）</w:t>
      </w:r>
      <w:r>
        <w:rPr>
          <w:rFonts w:hint="eastAsia" w:ascii="宋体" w:hAnsi="宋体"/>
          <w:kern w:val="0"/>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6E99391">
      <w:pPr>
        <w:widowControl/>
        <w:snapToGrid w:val="0"/>
        <w:spacing w:line="360" w:lineRule="auto"/>
        <w:ind w:firstLine="420" w:firstLineChars="200"/>
        <w:jc w:val="left"/>
        <w:rPr>
          <w:rFonts w:hint="eastAsia" w:ascii="宋体" w:hAnsi="宋体"/>
          <w:kern w:val="0"/>
        </w:rPr>
      </w:pPr>
      <w:r>
        <w:rPr>
          <w:rFonts w:hint="eastAsia" w:ascii="宋体" w:hAnsi="宋体"/>
          <w:kern w:val="0"/>
        </w:rPr>
        <w:t>（6）在“中型企业、小型企业、微型企业”下划线处如实填写相应的企业类型；</w:t>
      </w:r>
    </w:p>
    <w:p w14:paraId="56BB4B09">
      <w:pPr>
        <w:widowControl/>
        <w:snapToGrid w:val="0"/>
        <w:spacing w:line="360" w:lineRule="auto"/>
        <w:ind w:firstLine="422" w:firstLineChars="200"/>
        <w:jc w:val="left"/>
        <w:rPr>
          <w:rFonts w:hint="eastAsia" w:ascii="宋体" w:hAnsi="宋体"/>
          <w:b/>
          <w:color w:val="FF0000"/>
          <w:kern w:val="0"/>
        </w:rPr>
      </w:pPr>
      <w:r>
        <w:rPr>
          <w:rFonts w:hint="eastAsia" w:ascii="宋体" w:hAnsi="宋体"/>
          <w:b/>
          <w:color w:val="FF0000"/>
          <w:kern w:val="0"/>
        </w:rPr>
        <w:t>（7）如为联合体投标或以分包形式投标的，需分别填写每家中小企业的企业名称、从业人员、营业收入、资产总额、企业类别（中型企业、小型企业、微型企业）等信息；</w:t>
      </w:r>
    </w:p>
    <w:p w14:paraId="24AD4EA8">
      <w:pPr>
        <w:widowControl/>
        <w:snapToGrid w:val="0"/>
        <w:spacing w:line="360" w:lineRule="auto"/>
        <w:ind w:firstLine="422" w:firstLineChars="200"/>
        <w:jc w:val="left"/>
        <w:rPr>
          <w:rFonts w:hint="eastAsia" w:ascii="Calibri" w:hAnsi="Calibri"/>
        </w:rPr>
      </w:pPr>
      <w:r>
        <w:rPr>
          <w:rFonts w:hint="eastAsia" w:ascii="宋体" w:hAnsi="宋体"/>
          <w:b/>
          <w:color w:val="FF0000"/>
          <w:kern w:val="0"/>
        </w:rPr>
        <w:t>（8）</w:t>
      </w:r>
      <w:r>
        <w:rPr>
          <w:rFonts w:hint="eastAsia" w:ascii="宋体" w:hAnsi="宋体"/>
          <w:b/>
          <w:color w:val="FF0000"/>
        </w:rPr>
        <w:t>《中小企业声明函》中制造商、承接</w:t>
      </w:r>
      <w:r>
        <w:rPr>
          <w:rFonts w:hint="eastAsia" w:ascii="Calibri" w:hAnsi="Calibri"/>
          <w:b/>
          <w:color w:val="FF0000"/>
        </w:rPr>
        <w:t>/</w:t>
      </w:r>
      <w:r>
        <w:rPr>
          <w:rFonts w:hint="eastAsia" w:ascii="宋体" w:hAnsi="宋体"/>
          <w:b/>
          <w:color w:val="FF0000"/>
        </w:rPr>
        <w:t>承建企业所属行业应当与招标文件要求的行业相一致</w:t>
      </w:r>
      <w:r>
        <w:rPr>
          <w:rFonts w:hint="eastAsia" w:ascii="宋体" w:hAnsi="宋体"/>
          <w:color w:val="FF0000"/>
        </w:rPr>
        <w:t>。</w:t>
      </w:r>
      <w:r>
        <w:rPr>
          <w:rFonts w:hint="eastAsia" w:ascii="宋体" w:hAnsi="宋体"/>
        </w:rPr>
        <w:t>供应商如有疑问，可根据《国民经济行业分类》（</w:t>
      </w:r>
      <w:r>
        <w:rPr>
          <w:rFonts w:hint="eastAsia" w:ascii="Calibri" w:hAnsi="Calibri"/>
        </w:rPr>
        <w:t>GB/T 4754-2017</w:t>
      </w:r>
      <w:r>
        <w:rPr>
          <w:rFonts w:hint="eastAsia" w:ascii="宋体" w:hAnsi="宋体"/>
        </w:rPr>
        <w:t>），结合《关于印发中小企业划型标准规定的通知》（工信部联企业〔</w:t>
      </w:r>
      <w:r>
        <w:rPr>
          <w:rFonts w:hint="eastAsia" w:ascii="Calibri" w:hAnsi="Calibri"/>
        </w:rPr>
        <w:t>2011</w:t>
      </w:r>
      <w:r>
        <w:rPr>
          <w:rFonts w:hint="eastAsia" w:ascii="宋体" w:hAnsi="宋体"/>
        </w:rPr>
        <w:t>〕</w:t>
      </w:r>
      <w:r>
        <w:rPr>
          <w:rFonts w:hint="eastAsia" w:ascii="Calibri" w:hAnsi="Calibri"/>
        </w:rPr>
        <w:t xml:space="preserve">300 </w:t>
      </w:r>
      <w:r>
        <w:rPr>
          <w:rFonts w:hint="eastAsia" w:ascii="宋体" w:hAnsi="宋体"/>
        </w:rPr>
        <w:t>号）进行判断。事业单位、社会组织等非企业主体不享受中小企业扶持政策，但事业单位、社会组织等非企业主体提供全部由中小企业制造的货物参加货物采购项目的除外；</w:t>
      </w:r>
    </w:p>
    <w:p w14:paraId="273C422F">
      <w:pPr>
        <w:widowControl/>
        <w:snapToGrid w:val="0"/>
        <w:spacing w:line="360" w:lineRule="auto"/>
        <w:ind w:firstLine="422" w:firstLineChars="200"/>
        <w:jc w:val="left"/>
        <w:rPr>
          <w:rFonts w:hint="eastAsia" w:ascii="宋体" w:hAnsi="宋体"/>
          <w:kern w:val="0"/>
        </w:rPr>
      </w:pPr>
      <w:r>
        <w:rPr>
          <w:rFonts w:hint="eastAsia" w:ascii="宋体" w:hAnsi="宋体"/>
          <w:b/>
          <w:bCs/>
          <w:color w:val="FF0000"/>
          <w:kern w:val="0"/>
        </w:rPr>
        <w:t>（9）“企业名称”应填写投标（响应）的货物制造商/服务承接商/工程承建商（根据项目属性确定）。</w:t>
      </w:r>
      <w:r>
        <w:rPr>
          <w:rFonts w:hint="eastAsia" w:ascii="宋体" w:hAnsi="宋体"/>
          <w:kern w:val="0"/>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159CC676">
      <w:pPr>
        <w:widowControl/>
        <w:snapToGrid w:val="0"/>
        <w:spacing w:line="360" w:lineRule="auto"/>
        <w:ind w:firstLine="420" w:firstLineChars="200"/>
        <w:jc w:val="left"/>
        <w:rPr>
          <w:rFonts w:hint="eastAsia" w:ascii="宋体" w:hAnsi="宋体"/>
          <w:kern w:val="0"/>
        </w:rPr>
      </w:pPr>
      <w:r>
        <w:rPr>
          <w:rFonts w:hint="eastAsia" w:ascii="宋体" w:hAnsi="宋体"/>
          <w:kern w:val="0"/>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565D5354">
      <w:pPr>
        <w:widowControl/>
        <w:snapToGrid w:val="0"/>
        <w:spacing w:line="360" w:lineRule="auto"/>
        <w:ind w:firstLine="420" w:firstLineChars="200"/>
        <w:jc w:val="left"/>
        <w:rPr>
          <w:rFonts w:hint="eastAsia" w:ascii="Calibri" w:hAnsi="Calibri"/>
        </w:rPr>
      </w:pPr>
    </w:p>
    <w:p w14:paraId="195E8DFA">
      <w:pPr>
        <w:pStyle w:val="5"/>
        <w:tabs>
          <w:tab w:val="left" w:pos="0"/>
        </w:tabs>
        <w:jc w:val="center"/>
        <w:rPr>
          <w:rFonts w:ascii="宋体" w:hAnsi="宋体" w:eastAsia="宋体"/>
        </w:rPr>
      </w:pPr>
      <w:r>
        <w:rPr>
          <w:rFonts w:hint="eastAsia" w:ascii="宋体" w:hAnsi="宋体" w:eastAsia="宋体"/>
        </w:rPr>
        <w:t>中小企业声明函</w:t>
      </w:r>
    </w:p>
    <w:p w14:paraId="161CD68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02BC05C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FF900FA">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9B48C91">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4889FB44">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A7E85B2">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547A45A7">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59AFB28">
      <w:pPr>
        <w:spacing w:line="360" w:lineRule="auto"/>
        <w:ind w:firstLine="420" w:firstLineChars="200"/>
        <w:rPr>
          <w:rFonts w:asciiTheme="minorEastAsia" w:hAnsiTheme="minorEastAsia" w:eastAsiaTheme="minorEastAsia"/>
          <w:szCs w:val="21"/>
        </w:rPr>
      </w:pPr>
    </w:p>
    <w:p w14:paraId="2DF66F6D">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AA561D8">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92059F7">
      <w:pPr>
        <w:spacing w:line="360" w:lineRule="auto"/>
        <w:ind w:firstLine="420" w:firstLineChars="200"/>
        <w:rPr>
          <w:rFonts w:ascii="宋体" w:hAnsi="宋体"/>
          <w:szCs w:val="21"/>
        </w:rPr>
      </w:pPr>
      <w:r>
        <w:rPr>
          <w:rFonts w:hint="eastAsia" w:ascii="宋体" w:hAnsi="宋体"/>
          <w:szCs w:val="21"/>
        </w:rPr>
        <w:t>备注：</w:t>
      </w:r>
    </w:p>
    <w:p w14:paraId="5026CED4">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6B5740A7">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54BC99D9">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19916A70">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5E2C88B">
      <w:pPr>
        <w:spacing w:line="360" w:lineRule="auto"/>
        <w:ind w:firstLine="420" w:firstLineChars="200"/>
        <w:rPr>
          <w:rFonts w:ascii="宋体" w:hAnsi="宋体"/>
          <w:szCs w:val="21"/>
        </w:rPr>
      </w:pPr>
    </w:p>
    <w:p w14:paraId="1B0CBEB4">
      <w:pPr>
        <w:pStyle w:val="5"/>
        <w:tabs>
          <w:tab w:val="left" w:pos="0"/>
        </w:tabs>
        <w:jc w:val="center"/>
        <w:rPr>
          <w:rFonts w:ascii="宋体" w:hAnsi="宋体" w:eastAsia="宋体"/>
        </w:rPr>
      </w:pPr>
      <w:r>
        <w:rPr>
          <w:rFonts w:hint="eastAsia" w:ascii="宋体" w:hAnsi="宋体" w:eastAsia="宋体"/>
        </w:rPr>
        <w:t>监狱企业声明函</w:t>
      </w:r>
    </w:p>
    <w:p w14:paraId="4B5CF1FF">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FBF5FCE">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7B3B5BE7">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9B40D1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EB4C96F">
      <w:pPr>
        <w:spacing w:line="360" w:lineRule="auto"/>
        <w:ind w:firstLine="645"/>
        <w:rPr>
          <w:rFonts w:ascii="宋体"/>
          <w:b/>
          <w:szCs w:val="21"/>
        </w:rPr>
      </w:pPr>
    </w:p>
    <w:p w14:paraId="12F65629">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1FBA8164">
      <w:pPr>
        <w:spacing w:line="360" w:lineRule="auto"/>
        <w:ind w:left="723" w:hanging="723" w:hangingChars="300"/>
        <w:rPr>
          <w:b/>
          <w:sz w:val="24"/>
        </w:rPr>
      </w:pPr>
    </w:p>
    <w:p w14:paraId="4382A41A">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63239780">
      <w:pPr>
        <w:spacing w:line="360" w:lineRule="auto"/>
        <w:ind w:firstLine="420" w:firstLineChars="200"/>
        <w:rPr>
          <w:rFonts w:ascii="宋体" w:hAnsi="宋体"/>
          <w:szCs w:val="21"/>
        </w:rPr>
      </w:pPr>
    </w:p>
    <w:p w14:paraId="15F7D489">
      <w:pPr>
        <w:pStyle w:val="5"/>
        <w:tabs>
          <w:tab w:val="left" w:pos="0"/>
        </w:tabs>
        <w:jc w:val="center"/>
        <w:rPr>
          <w:rFonts w:ascii="宋体" w:hAnsi="宋体" w:eastAsia="宋体"/>
        </w:rPr>
      </w:pPr>
      <w:r>
        <w:rPr>
          <w:rFonts w:hint="eastAsia" w:ascii="宋体" w:hAnsi="宋体" w:eastAsia="宋体"/>
        </w:rPr>
        <w:t>残疾人福利性单位声明函</w:t>
      </w:r>
    </w:p>
    <w:p w14:paraId="272EB82C">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141号）的规定，本单位为符合条件的残疾人福利性单位，且本单位参加单位的项目采购活动，由本单位提供服务。</w:t>
      </w:r>
    </w:p>
    <w:p w14:paraId="32C9533E">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91C5764">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0902F1AC">
      <w:pPr>
        <w:spacing w:line="360" w:lineRule="auto"/>
        <w:ind w:firstLine="420" w:firstLineChars="200"/>
        <w:rPr>
          <w:rFonts w:ascii="宋体" w:hAnsi="宋体"/>
          <w:szCs w:val="21"/>
        </w:rPr>
      </w:pPr>
    </w:p>
    <w:p w14:paraId="717927F2">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31E5A2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88E6306">
      <w:pPr>
        <w:spacing w:line="360" w:lineRule="auto"/>
        <w:ind w:firstLine="420" w:firstLineChars="200"/>
        <w:jc w:val="right"/>
        <w:rPr>
          <w:rFonts w:ascii="宋体" w:hAnsi="宋体"/>
          <w:szCs w:val="21"/>
        </w:rPr>
      </w:pPr>
    </w:p>
    <w:p w14:paraId="36E3AFF1">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83526B">
      <w:bookmarkStart w:id="67" w:name="_Toc135293186"/>
      <w:bookmarkStart w:id="68" w:name="_Toc44691397"/>
      <w:bookmarkStart w:id="69" w:name="_Toc44690433"/>
      <w:bookmarkStart w:id="70" w:name="_Toc44691165"/>
      <w:bookmarkStart w:id="71" w:name="_Toc44690706"/>
    </w:p>
    <w:p w14:paraId="59A3D491"/>
    <w:p w14:paraId="4E1B1855">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03A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041CBE91">
            <w:pPr>
              <w:jc w:val="center"/>
              <w:rPr>
                <w:b/>
                <w:szCs w:val="21"/>
              </w:rPr>
            </w:pPr>
            <w:r>
              <w:rPr>
                <w:rFonts w:hint="eastAsia"/>
                <w:b/>
                <w:szCs w:val="21"/>
              </w:rPr>
              <w:t>序号</w:t>
            </w:r>
          </w:p>
        </w:tc>
        <w:tc>
          <w:tcPr>
            <w:tcW w:w="1213" w:type="dxa"/>
            <w:vMerge w:val="restart"/>
            <w:vAlign w:val="center"/>
          </w:tcPr>
          <w:p w14:paraId="7335C930">
            <w:pPr>
              <w:jc w:val="center"/>
              <w:rPr>
                <w:b/>
                <w:szCs w:val="21"/>
              </w:rPr>
            </w:pPr>
            <w:r>
              <w:rPr>
                <w:rFonts w:hint="eastAsia"/>
                <w:b/>
                <w:szCs w:val="21"/>
              </w:rPr>
              <w:t>投标产品名称</w:t>
            </w:r>
          </w:p>
        </w:tc>
        <w:tc>
          <w:tcPr>
            <w:tcW w:w="1840" w:type="dxa"/>
            <w:vMerge w:val="restart"/>
            <w:vAlign w:val="center"/>
          </w:tcPr>
          <w:p w14:paraId="0EF48E50">
            <w:pPr>
              <w:jc w:val="center"/>
              <w:rPr>
                <w:b/>
                <w:szCs w:val="21"/>
              </w:rPr>
            </w:pPr>
            <w:r>
              <w:rPr>
                <w:rFonts w:hint="eastAsia"/>
                <w:b/>
                <w:szCs w:val="21"/>
              </w:rPr>
              <w:t>规格及型号</w:t>
            </w:r>
          </w:p>
        </w:tc>
        <w:tc>
          <w:tcPr>
            <w:tcW w:w="4351" w:type="dxa"/>
            <w:gridSpan w:val="3"/>
            <w:vAlign w:val="center"/>
          </w:tcPr>
          <w:p w14:paraId="55B00A1C">
            <w:pPr>
              <w:jc w:val="center"/>
              <w:rPr>
                <w:b/>
                <w:szCs w:val="21"/>
              </w:rPr>
            </w:pPr>
            <w:r>
              <w:rPr>
                <w:rFonts w:hint="eastAsia"/>
                <w:b/>
                <w:szCs w:val="21"/>
              </w:rPr>
              <w:t>投标产品报价</w:t>
            </w:r>
          </w:p>
        </w:tc>
        <w:tc>
          <w:tcPr>
            <w:tcW w:w="1503" w:type="dxa"/>
            <w:vMerge w:val="restart"/>
            <w:vAlign w:val="center"/>
          </w:tcPr>
          <w:p w14:paraId="68CEB563">
            <w:pPr>
              <w:jc w:val="center"/>
              <w:rPr>
                <w:b/>
                <w:szCs w:val="21"/>
              </w:rPr>
            </w:pPr>
            <w:r>
              <w:rPr>
                <w:rFonts w:hint="eastAsia"/>
                <w:b/>
                <w:szCs w:val="21"/>
              </w:rPr>
              <w:t>属于优先采购清单的类别</w:t>
            </w:r>
          </w:p>
        </w:tc>
        <w:tc>
          <w:tcPr>
            <w:tcW w:w="720" w:type="dxa"/>
            <w:vMerge w:val="restart"/>
            <w:vAlign w:val="center"/>
          </w:tcPr>
          <w:p w14:paraId="741B7AB2">
            <w:pPr>
              <w:jc w:val="center"/>
              <w:rPr>
                <w:b/>
                <w:szCs w:val="21"/>
              </w:rPr>
            </w:pPr>
            <w:r>
              <w:rPr>
                <w:rFonts w:hint="eastAsia"/>
                <w:b/>
                <w:szCs w:val="21"/>
              </w:rPr>
              <w:t>备注</w:t>
            </w:r>
          </w:p>
        </w:tc>
      </w:tr>
      <w:tr w14:paraId="5BDC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2BE83974">
            <w:pPr>
              <w:rPr>
                <w:szCs w:val="21"/>
              </w:rPr>
            </w:pPr>
          </w:p>
        </w:tc>
        <w:tc>
          <w:tcPr>
            <w:tcW w:w="1213" w:type="dxa"/>
            <w:vMerge w:val="continue"/>
            <w:vAlign w:val="center"/>
          </w:tcPr>
          <w:p w14:paraId="2CDCE753">
            <w:pPr>
              <w:rPr>
                <w:szCs w:val="21"/>
              </w:rPr>
            </w:pPr>
          </w:p>
        </w:tc>
        <w:tc>
          <w:tcPr>
            <w:tcW w:w="1840" w:type="dxa"/>
            <w:vMerge w:val="continue"/>
            <w:vAlign w:val="center"/>
          </w:tcPr>
          <w:p w14:paraId="7EA85260">
            <w:pPr>
              <w:rPr>
                <w:szCs w:val="21"/>
              </w:rPr>
            </w:pPr>
          </w:p>
        </w:tc>
        <w:tc>
          <w:tcPr>
            <w:tcW w:w="818" w:type="dxa"/>
            <w:vAlign w:val="center"/>
          </w:tcPr>
          <w:p w14:paraId="58C8DE88">
            <w:pPr>
              <w:rPr>
                <w:szCs w:val="21"/>
              </w:rPr>
            </w:pPr>
            <w:r>
              <w:rPr>
                <w:rFonts w:hint="eastAsia"/>
                <w:szCs w:val="21"/>
              </w:rPr>
              <w:t>数量</w:t>
            </w:r>
          </w:p>
        </w:tc>
        <w:tc>
          <w:tcPr>
            <w:tcW w:w="1241" w:type="dxa"/>
            <w:vAlign w:val="center"/>
          </w:tcPr>
          <w:p w14:paraId="4A2A6EC9">
            <w:pPr>
              <w:jc w:val="center"/>
              <w:rPr>
                <w:szCs w:val="21"/>
              </w:rPr>
            </w:pPr>
            <w:r>
              <w:rPr>
                <w:rFonts w:hint="eastAsia"/>
                <w:szCs w:val="21"/>
              </w:rPr>
              <w:t>投标单价（元）</w:t>
            </w:r>
          </w:p>
        </w:tc>
        <w:tc>
          <w:tcPr>
            <w:tcW w:w="2292" w:type="dxa"/>
            <w:vAlign w:val="center"/>
          </w:tcPr>
          <w:p w14:paraId="6EEFCDC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0D889486">
            <w:pPr>
              <w:rPr>
                <w:szCs w:val="21"/>
              </w:rPr>
            </w:pPr>
          </w:p>
        </w:tc>
        <w:tc>
          <w:tcPr>
            <w:tcW w:w="720" w:type="dxa"/>
            <w:vMerge w:val="continue"/>
            <w:vAlign w:val="center"/>
          </w:tcPr>
          <w:p w14:paraId="51A9CCE3">
            <w:pPr>
              <w:rPr>
                <w:szCs w:val="21"/>
              </w:rPr>
            </w:pPr>
          </w:p>
        </w:tc>
      </w:tr>
      <w:tr w14:paraId="2950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00E34D2">
            <w:pPr>
              <w:jc w:val="center"/>
              <w:rPr>
                <w:rFonts w:ascii="宋体" w:hAnsi="宋体"/>
                <w:szCs w:val="21"/>
              </w:rPr>
            </w:pPr>
            <w:r>
              <w:rPr>
                <w:rFonts w:hint="eastAsia" w:ascii="宋体" w:hAnsi="宋体"/>
                <w:szCs w:val="21"/>
              </w:rPr>
              <w:t>1</w:t>
            </w:r>
          </w:p>
        </w:tc>
        <w:tc>
          <w:tcPr>
            <w:tcW w:w="1213" w:type="dxa"/>
            <w:vAlign w:val="center"/>
          </w:tcPr>
          <w:p w14:paraId="671F2501">
            <w:pPr>
              <w:jc w:val="center"/>
              <w:rPr>
                <w:szCs w:val="21"/>
              </w:rPr>
            </w:pPr>
          </w:p>
        </w:tc>
        <w:tc>
          <w:tcPr>
            <w:tcW w:w="1840" w:type="dxa"/>
            <w:vAlign w:val="center"/>
          </w:tcPr>
          <w:p w14:paraId="76DA9561">
            <w:pPr>
              <w:jc w:val="center"/>
              <w:rPr>
                <w:szCs w:val="21"/>
              </w:rPr>
            </w:pPr>
          </w:p>
        </w:tc>
        <w:tc>
          <w:tcPr>
            <w:tcW w:w="818" w:type="dxa"/>
            <w:vAlign w:val="center"/>
          </w:tcPr>
          <w:p w14:paraId="262EEFA0">
            <w:pPr>
              <w:jc w:val="center"/>
              <w:rPr>
                <w:szCs w:val="21"/>
              </w:rPr>
            </w:pPr>
          </w:p>
        </w:tc>
        <w:tc>
          <w:tcPr>
            <w:tcW w:w="1241" w:type="dxa"/>
            <w:vAlign w:val="center"/>
          </w:tcPr>
          <w:p w14:paraId="1CC4E9C2">
            <w:pPr>
              <w:jc w:val="center"/>
              <w:rPr>
                <w:szCs w:val="21"/>
              </w:rPr>
            </w:pPr>
          </w:p>
        </w:tc>
        <w:tc>
          <w:tcPr>
            <w:tcW w:w="2292" w:type="dxa"/>
            <w:vAlign w:val="center"/>
          </w:tcPr>
          <w:p w14:paraId="6849AAF2">
            <w:pPr>
              <w:jc w:val="center"/>
              <w:rPr>
                <w:szCs w:val="21"/>
              </w:rPr>
            </w:pPr>
          </w:p>
        </w:tc>
        <w:tc>
          <w:tcPr>
            <w:tcW w:w="1503" w:type="dxa"/>
            <w:vAlign w:val="center"/>
          </w:tcPr>
          <w:p w14:paraId="2CB536CA">
            <w:pPr>
              <w:jc w:val="center"/>
              <w:rPr>
                <w:szCs w:val="21"/>
              </w:rPr>
            </w:pPr>
          </w:p>
        </w:tc>
        <w:tc>
          <w:tcPr>
            <w:tcW w:w="720" w:type="dxa"/>
            <w:vAlign w:val="center"/>
          </w:tcPr>
          <w:p w14:paraId="4852B6C5">
            <w:pPr>
              <w:jc w:val="center"/>
              <w:rPr>
                <w:szCs w:val="21"/>
              </w:rPr>
            </w:pPr>
          </w:p>
        </w:tc>
      </w:tr>
      <w:tr w14:paraId="0487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4C992637">
            <w:pPr>
              <w:jc w:val="center"/>
              <w:rPr>
                <w:rFonts w:ascii="宋体" w:hAnsi="宋体"/>
                <w:szCs w:val="21"/>
              </w:rPr>
            </w:pPr>
            <w:r>
              <w:rPr>
                <w:rFonts w:hint="eastAsia" w:ascii="宋体" w:hAnsi="宋体"/>
                <w:szCs w:val="21"/>
              </w:rPr>
              <w:t>2</w:t>
            </w:r>
          </w:p>
        </w:tc>
        <w:tc>
          <w:tcPr>
            <w:tcW w:w="1213" w:type="dxa"/>
            <w:vAlign w:val="center"/>
          </w:tcPr>
          <w:p w14:paraId="639CF483">
            <w:pPr>
              <w:jc w:val="center"/>
              <w:rPr>
                <w:szCs w:val="21"/>
              </w:rPr>
            </w:pPr>
          </w:p>
        </w:tc>
        <w:tc>
          <w:tcPr>
            <w:tcW w:w="1840" w:type="dxa"/>
            <w:vAlign w:val="center"/>
          </w:tcPr>
          <w:p w14:paraId="61014D28">
            <w:pPr>
              <w:jc w:val="center"/>
              <w:rPr>
                <w:szCs w:val="21"/>
              </w:rPr>
            </w:pPr>
          </w:p>
        </w:tc>
        <w:tc>
          <w:tcPr>
            <w:tcW w:w="818" w:type="dxa"/>
            <w:vAlign w:val="center"/>
          </w:tcPr>
          <w:p w14:paraId="126BB253">
            <w:pPr>
              <w:jc w:val="center"/>
              <w:rPr>
                <w:szCs w:val="21"/>
              </w:rPr>
            </w:pPr>
          </w:p>
        </w:tc>
        <w:tc>
          <w:tcPr>
            <w:tcW w:w="1241" w:type="dxa"/>
            <w:vAlign w:val="center"/>
          </w:tcPr>
          <w:p w14:paraId="3CBEBB21">
            <w:pPr>
              <w:jc w:val="center"/>
              <w:rPr>
                <w:szCs w:val="21"/>
              </w:rPr>
            </w:pPr>
          </w:p>
        </w:tc>
        <w:tc>
          <w:tcPr>
            <w:tcW w:w="2292" w:type="dxa"/>
            <w:vAlign w:val="center"/>
          </w:tcPr>
          <w:p w14:paraId="17A43E60">
            <w:pPr>
              <w:jc w:val="center"/>
              <w:rPr>
                <w:szCs w:val="21"/>
              </w:rPr>
            </w:pPr>
          </w:p>
        </w:tc>
        <w:tc>
          <w:tcPr>
            <w:tcW w:w="1503" w:type="dxa"/>
            <w:vAlign w:val="center"/>
          </w:tcPr>
          <w:p w14:paraId="48D73245">
            <w:pPr>
              <w:jc w:val="center"/>
              <w:rPr>
                <w:szCs w:val="21"/>
              </w:rPr>
            </w:pPr>
          </w:p>
        </w:tc>
        <w:tc>
          <w:tcPr>
            <w:tcW w:w="720" w:type="dxa"/>
            <w:vAlign w:val="center"/>
          </w:tcPr>
          <w:p w14:paraId="7190CEB0">
            <w:pPr>
              <w:jc w:val="center"/>
              <w:rPr>
                <w:szCs w:val="21"/>
              </w:rPr>
            </w:pPr>
          </w:p>
        </w:tc>
      </w:tr>
    </w:tbl>
    <w:p w14:paraId="700DDC7A">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0BC8E715">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4B75F248">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41C271D">
      <w:pPr>
        <w:widowControl/>
        <w:jc w:val="left"/>
      </w:pPr>
      <w:r>
        <w:br w:type="page"/>
      </w:r>
    </w:p>
    <w:p w14:paraId="5E1FC866"/>
    <w:p w14:paraId="26266377">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7"/>
      <w:bookmarkEnd w:id="68"/>
      <w:bookmarkEnd w:id="69"/>
      <w:bookmarkEnd w:id="70"/>
      <w:bookmarkEnd w:id="71"/>
    </w:p>
    <w:p w14:paraId="6BD562E0">
      <w:pPr>
        <w:adjustRightInd w:val="0"/>
        <w:snapToGrid w:val="0"/>
        <w:spacing w:line="360" w:lineRule="auto"/>
        <w:rPr>
          <w:bCs/>
          <w:snapToGrid w:val="0"/>
          <w:kern w:val="0"/>
        </w:rPr>
      </w:pPr>
    </w:p>
    <w:p w14:paraId="7C92E9F4">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p>
    <w:p w14:paraId="401231DB">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p>
    <w:tbl>
      <w:tblPr>
        <w:tblStyle w:val="50"/>
        <w:tblW w:w="94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5AD7A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55D35F7E">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4BC1653B">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096A54E9">
            <w:pPr>
              <w:adjustRightInd w:val="0"/>
              <w:snapToGrid w:val="0"/>
              <w:spacing w:line="360" w:lineRule="auto"/>
              <w:jc w:val="center"/>
              <w:rPr>
                <w:snapToGrid w:val="0"/>
                <w:kern w:val="0"/>
              </w:rPr>
            </w:pPr>
            <w:r>
              <w:rPr>
                <w:snapToGrid w:val="0"/>
                <w:kern w:val="0"/>
              </w:rPr>
              <w:t>（</w:t>
            </w:r>
            <w:r>
              <w:rPr>
                <w:rFonts w:hint="eastAsia"/>
                <w:snapToGrid w:val="0"/>
                <w:kern w:val="0"/>
                <w:lang w:val="en-US" w:eastAsia="zh-CN"/>
              </w:rPr>
              <w:t>元/天/人</w:t>
            </w:r>
            <w:r>
              <w:rPr>
                <w:snapToGrid w:val="0"/>
                <w:kern w:val="0"/>
              </w:rPr>
              <w:t>）</w:t>
            </w:r>
          </w:p>
        </w:tc>
        <w:tc>
          <w:tcPr>
            <w:tcW w:w="1843" w:type="dxa"/>
            <w:tcBorders>
              <w:top w:val="double" w:color="auto" w:sz="4" w:space="0"/>
              <w:bottom w:val="single" w:color="auto" w:sz="4" w:space="0"/>
            </w:tcBorders>
            <w:vAlign w:val="center"/>
          </w:tcPr>
          <w:p w14:paraId="14E04BAA">
            <w:pPr>
              <w:adjustRightInd w:val="0"/>
              <w:snapToGrid w:val="0"/>
              <w:spacing w:line="360" w:lineRule="auto"/>
              <w:jc w:val="center"/>
              <w:rPr>
                <w:snapToGrid w:val="0"/>
                <w:kern w:val="0"/>
              </w:rPr>
            </w:pPr>
            <w:r>
              <w:rPr>
                <w:rFonts w:hint="eastAsia"/>
                <w:snapToGrid w:val="0"/>
                <w:kern w:val="0"/>
              </w:rPr>
              <w:t>备注</w:t>
            </w:r>
          </w:p>
        </w:tc>
      </w:tr>
      <w:tr w14:paraId="6F3DC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36DA17CF">
            <w:pPr>
              <w:adjustRightInd w:val="0"/>
              <w:snapToGrid w:val="0"/>
              <w:spacing w:line="360" w:lineRule="auto"/>
              <w:jc w:val="center"/>
            </w:pPr>
            <w:r>
              <w:rPr>
                <w:rFonts w:hint="eastAsia" w:asciiTheme="minorEastAsia" w:hAnsiTheme="minorEastAsia" w:eastAsiaTheme="minorEastAsia"/>
              </w:rPr>
              <w:t>深圳市福田区妇幼保健院月子供餐服务项目</w:t>
            </w:r>
          </w:p>
        </w:tc>
        <w:tc>
          <w:tcPr>
            <w:tcW w:w="4034" w:type="dxa"/>
            <w:tcBorders>
              <w:top w:val="single" w:color="auto" w:sz="4" w:space="0"/>
            </w:tcBorders>
            <w:vAlign w:val="center"/>
          </w:tcPr>
          <w:p w14:paraId="45DF3995">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1EF33C17">
            <w:pPr>
              <w:adjustRightInd w:val="0"/>
              <w:snapToGrid w:val="0"/>
              <w:spacing w:line="360" w:lineRule="auto"/>
              <w:jc w:val="center"/>
              <w:rPr>
                <w:snapToGrid w:val="0"/>
                <w:kern w:val="0"/>
              </w:rPr>
            </w:pPr>
          </w:p>
        </w:tc>
      </w:tr>
    </w:tbl>
    <w:p w14:paraId="4B5557DC">
      <w:pPr>
        <w:adjustRightInd w:val="0"/>
        <w:snapToGrid w:val="0"/>
        <w:spacing w:line="360" w:lineRule="auto"/>
        <w:rPr>
          <w:snapToGrid w:val="0"/>
          <w:kern w:val="0"/>
        </w:rPr>
      </w:pPr>
    </w:p>
    <w:p w14:paraId="4713613A">
      <w:pPr>
        <w:adjustRightInd w:val="0"/>
        <w:snapToGrid w:val="0"/>
        <w:spacing w:line="360" w:lineRule="auto"/>
        <w:rPr>
          <w:snapToGrid w:val="0"/>
          <w:kern w:val="0"/>
        </w:rPr>
      </w:pPr>
    </w:p>
    <w:p w14:paraId="49B49DD5">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6BDCED33">
      <w:pPr>
        <w:adjustRightInd w:val="0"/>
        <w:snapToGrid w:val="0"/>
        <w:spacing w:line="360" w:lineRule="auto"/>
        <w:rPr>
          <w:snapToGrid w:val="0"/>
          <w:kern w:val="0"/>
        </w:rPr>
      </w:pPr>
    </w:p>
    <w:p w14:paraId="0F37230B">
      <w:pPr>
        <w:adjustRightInd w:val="0"/>
        <w:snapToGrid w:val="0"/>
        <w:spacing w:line="360" w:lineRule="auto"/>
        <w:ind w:firstLine="6825" w:firstLineChars="3250"/>
        <w:rPr>
          <w:snapToGrid w:val="0"/>
          <w:kern w:val="0"/>
        </w:rPr>
      </w:pPr>
      <w:r>
        <w:rPr>
          <w:snapToGrid w:val="0"/>
          <w:kern w:val="0"/>
        </w:rPr>
        <w:t>年    月    日</w:t>
      </w:r>
    </w:p>
    <w:p w14:paraId="515091DE">
      <w:pPr>
        <w:adjustRightInd w:val="0"/>
        <w:snapToGrid w:val="0"/>
        <w:spacing w:line="360" w:lineRule="auto"/>
        <w:ind w:firstLine="1050" w:firstLineChars="500"/>
        <w:rPr>
          <w:snapToGrid w:val="0"/>
          <w:kern w:val="0"/>
        </w:rPr>
      </w:pPr>
    </w:p>
    <w:p w14:paraId="05B820EF">
      <w:pPr>
        <w:spacing w:line="312" w:lineRule="auto"/>
        <w:ind w:firstLine="420" w:firstLineChars="200"/>
        <w:rPr>
          <w:rFonts w:ascii="宋体" w:hAnsi="宋体" w:cs="楷体"/>
          <w:bCs/>
          <w:highlight w:val="yellow"/>
        </w:rPr>
      </w:pPr>
      <w:r>
        <w:rPr>
          <w:rFonts w:ascii="宋体" w:hAnsi="宋体"/>
          <w:snapToGrid w:val="0"/>
          <w:kern w:val="0"/>
        </w:rPr>
        <w:t>注：1、价格应按“招标文件”中规定的货币单位填写</w:t>
      </w:r>
      <w:r>
        <w:rPr>
          <w:rFonts w:hint="eastAsia" w:ascii="宋体" w:hAnsi="宋体"/>
          <w:snapToGrid w:val="0"/>
          <w:kern w:val="0"/>
        </w:rPr>
        <w:t>，允许仅填报小写金额</w:t>
      </w:r>
      <w:r>
        <w:rPr>
          <w:rFonts w:ascii="宋体" w:hAnsi="宋体"/>
          <w:snapToGrid w:val="0"/>
          <w:kern w:val="0"/>
        </w:rPr>
        <w:t>。</w:t>
      </w:r>
    </w:p>
    <w:p w14:paraId="0C17A97A">
      <w:pPr>
        <w:adjustRightInd w:val="0"/>
        <w:spacing w:line="312" w:lineRule="auto"/>
        <w:ind w:left="2" w:firstLine="426" w:firstLineChars="202"/>
        <w:rPr>
          <w:rFonts w:ascii="宋体" w:hAnsi="宋体"/>
          <w:b/>
          <w:bCs w:val="0"/>
        </w:rPr>
      </w:pPr>
      <w:r>
        <w:rPr>
          <w:rFonts w:hint="eastAsia" w:ascii="宋体" w:hAnsi="宋体" w:cs="楷体"/>
          <w:b/>
          <w:bCs w:val="0"/>
          <w:highlight w:val="yellow"/>
        </w:rPr>
        <w:t>2</w:t>
      </w:r>
      <w:r>
        <w:rPr>
          <w:rFonts w:hint="eastAsia" w:ascii="宋体" w:hAnsi="宋体" w:cs="楷体"/>
          <w:b/>
          <w:bCs w:val="0"/>
          <w:highlight w:val="yellow"/>
          <w:lang w:eastAsia="zh-CN"/>
        </w:rPr>
        <w:t>、</w:t>
      </w:r>
      <w:r>
        <w:rPr>
          <w:rFonts w:hint="eastAsia" w:asciiTheme="minorEastAsia" w:hAnsiTheme="minorEastAsia" w:eastAsiaTheme="minorEastAsia" w:cstheme="minorEastAsia"/>
          <w:b/>
          <w:bCs w:val="0"/>
          <w:sz w:val="21"/>
          <w:szCs w:val="21"/>
          <w:highlight w:val="yellow"/>
        </w:rPr>
        <w:t>本项目投标报价</w:t>
      </w:r>
      <w:r>
        <w:rPr>
          <w:rFonts w:hint="eastAsia" w:asciiTheme="minorEastAsia" w:hAnsiTheme="minorEastAsia" w:eastAsiaTheme="minorEastAsia" w:cstheme="minorEastAsia"/>
          <w:b/>
          <w:bCs w:val="0"/>
          <w:sz w:val="21"/>
          <w:szCs w:val="21"/>
          <w:highlight w:val="yellow"/>
          <w:lang w:val="en-US" w:eastAsia="zh-CN"/>
        </w:rPr>
        <w:t>以单价报，</w:t>
      </w:r>
      <w:r>
        <w:rPr>
          <w:rFonts w:hint="eastAsia" w:ascii="宋体" w:hAnsi="宋体" w:cs="楷体"/>
          <w:b/>
          <w:bCs w:val="0"/>
          <w:highlight w:val="yellow"/>
        </w:rPr>
        <w:t>投标人根据自身实力</w:t>
      </w:r>
      <w:r>
        <w:rPr>
          <w:rFonts w:hint="eastAsia" w:ascii="宋体" w:hAnsi="宋体" w:cs="楷体"/>
          <w:b/>
          <w:bCs w:val="0"/>
          <w:highlight w:val="yellow"/>
          <w:lang w:val="en-US" w:eastAsia="zh-CN"/>
        </w:rPr>
        <w:t>自行填报，且不得超过单价最高限价405.00元/天/人，否则将作投标无效处理。</w:t>
      </w:r>
    </w:p>
    <w:p w14:paraId="12654152">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902F7DC">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4EF0A206">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D526AE8"/>
    <w:p w14:paraId="3FACABC2"/>
    <w:p w14:paraId="401573DC"/>
    <w:p w14:paraId="6E38114B">
      <w:pPr>
        <w:pStyle w:val="2"/>
      </w:pPr>
    </w:p>
    <w:p w14:paraId="4BBE76F8"/>
    <w:p w14:paraId="6DCBC9F1">
      <w:pPr>
        <w:pStyle w:val="4"/>
        <w:tabs>
          <w:tab w:val="left" w:pos="371"/>
        </w:tabs>
        <w:spacing w:before="120" w:after="120"/>
        <w:ind w:left="-1" w:leftChars="-1" w:hanging="1"/>
        <w:jc w:val="center"/>
        <w:rPr>
          <w:rFonts w:hint="eastAsia" w:asciiTheme="minorEastAsia" w:hAnsiTheme="minorEastAsia" w:eastAsiaTheme="minorEastAsia"/>
        </w:rPr>
      </w:pPr>
      <w:bookmarkStart w:id="72" w:name="_Toc44691166"/>
      <w:bookmarkStart w:id="73" w:name="_Toc44691398"/>
      <w:bookmarkStart w:id="74" w:name="_Toc135293187"/>
      <w:bookmarkStart w:id="75" w:name="_Toc44690434"/>
      <w:bookmarkStart w:id="76" w:name="_Toc44690707"/>
    </w:p>
    <w:p w14:paraId="08A22EF5">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格式6  报价表</w:t>
      </w:r>
      <w:bookmarkEnd w:id="72"/>
      <w:bookmarkEnd w:id="73"/>
      <w:bookmarkEnd w:id="74"/>
      <w:bookmarkEnd w:id="75"/>
      <w:bookmarkEnd w:id="76"/>
    </w:p>
    <w:p w14:paraId="42C9EFC6">
      <w:pPr>
        <w:spacing w:line="300" w:lineRule="auto"/>
        <w:rPr>
          <w:rFonts w:ascii="楷体_GB2312" w:eastAsia="楷体_GB2312"/>
          <w:b/>
          <w:sz w:val="24"/>
        </w:rPr>
      </w:pPr>
      <w:r>
        <w:rPr>
          <w:rFonts w:hint="eastAsia" w:ascii="楷体_GB2312" w:eastAsia="楷体_GB2312"/>
          <w:b/>
          <w:sz w:val="24"/>
        </w:rPr>
        <w:t>1   报价要求</w:t>
      </w:r>
    </w:p>
    <w:p w14:paraId="03163DF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669AC25">
      <w:pPr>
        <w:adjustRightInd w:val="0"/>
        <w:spacing w:line="312"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1.2  </w:t>
      </w:r>
      <w:r>
        <w:rPr>
          <w:rFonts w:hint="eastAsia" w:asciiTheme="minorEastAsia" w:hAnsiTheme="minorEastAsia" w:eastAsiaTheme="minorEastAsia" w:cstheme="minorEastAsia"/>
          <w:b/>
          <w:bCs w:val="0"/>
          <w:sz w:val="21"/>
          <w:szCs w:val="21"/>
          <w:highlight w:val="yellow"/>
        </w:rPr>
        <w:t>本项目投标报价</w:t>
      </w:r>
      <w:r>
        <w:rPr>
          <w:rFonts w:hint="eastAsia" w:asciiTheme="minorEastAsia" w:hAnsiTheme="minorEastAsia" w:eastAsiaTheme="minorEastAsia" w:cstheme="minorEastAsia"/>
          <w:b/>
          <w:bCs w:val="0"/>
          <w:sz w:val="21"/>
          <w:szCs w:val="21"/>
          <w:highlight w:val="yellow"/>
          <w:lang w:val="en-US" w:eastAsia="zh-CN"/>
        </w:rPr>
        <w:t>以单价报，</w:t>
      </w:r>
      <w:r>
        <w:rPr>
          <w:rFonts w:hint="eastAsia" w:ascii="宋体" w:hAnsi="宋体" w:cs="楷体"/>
          <w:b/>
          <w:bCs w:val="0"/>
          <w:highlight w:val="yellow"/>
        </w:rPr>
        <w:t>投标人根据自身实力</w:t>
      </w:r>
      <w:r>
        <w:rPr>
          <w:rFonts w:hint="eastAsia" w:ascii="宋体" w:hAnsi="宋体" w:cs="楷体"/>
          <w:b/>
          <w:bCs w:val="0"/>
          <w:highlight w:val="yellow"/>
          <w:lang w:val="en-US" w:eastAsia="zh-CN"/>
        </w:rPr>
        <w:t>自行填报，且不得超过单价最高限价405.00元/天/人，否则将作投标无效处理。</w:t>
      </w:r>
    </w:p>
    <w:p w14:paraId="107F05C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57DD70CF">
      <w:pPr>
        <w:adjustRightInd w:val="0"/>
        <w:snapToGrid w:val="0"/>
        <w:spacing w:line="300" w:lineRule="auto"/>
        <w:rPr>
          <w:snapToGrid w:val="0"/>
          <w:kern w:val="0"/>
        </w:rPr>
      </w:pPr>
    </w:p>
    <w:p w14:paraId="0DE4C172">
      <w:pPr>
        <w:spacing w:line="300" w:lineRule="auto"/>
        <w:rPr>
          <w:rFonts w:eastAsia="楷体_GB2312"/>
          <w:b/>
          <w:sz w:val="24"/>
        </w:rPr>
      </w:pPr>
      <w:r>
        <w:rPr>
          <w:rFonts w:hint="eastAsia" w:eastAsia="楷体_GB2312"/>
          <w:b/>
          <w:sz w:val="24"/>
        </w:rPr>
        <w:t>2   报价表</w:t>
      </w:r>
    </w:p>
    <w:tbl>
      <w:tblPr>
        <w:tblStyle w:val="50"/>
        <w:tblW w:w="92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49"/>
        <w:gridCol w:w="2835"/>
        <w:gridCol w:w="2376"/>
      </w:tblGrid>
      <w:tr w14:paraId="6F83BC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noWrap/>
            <w:vAlign w:val="center"/>
          </w:tcPr>
          <w:p w14:paraId="4E2D547E">
            <w:pPr>
              <w:adjustRightInd w:val="0"/>
              <w:snapToGrid w:val="0"/>
              <w:spacing w:line="300" w:lineRule="auto"/>
              <w:jc w:val="center"/>
              <w:rPr>
                <w:b/>
                <w:snapToGrid w:val="0"/>
                <w:kern w:val="0"/>
              </w:rPr>
            </w:pPr>
            <w:r>
              <w:rPr>
                <w:b/>
                <w:snapToGrid w:val="0"/>
                <w:kern w:val="0"/>
              </w:rPr>
              <w:t>序号</w:t>
            </w:r>
          </w:p>
        </w:tc>
        <w:tc>
          <w:tcPr>
            <w:tcW w:w="3249" w:type="dxa"/>
            <w:noWrap/>
            <w:vAlign w:val="center"/>
          </w:tcPr>
          <w:p w14:paraId="42B2683E">
            <w:pPr>
              <w:adjustRightInd w:val="0"/>
              <w:snapToGrid w:val="0"/>
              <w:spacing w:line="300" w:lineRule="auto"/>
              <w:jc w:val="center"/>
              <w:rPr>
                <w:b/>
                <w:snapToGrid w:val="0"/>
                <w:kern w:val="0"/>
              </w:rPr>
            </w:pPr>
            <w:r>
              <w:rPr>
                <w:rFonts w:hint="eastAsia"/>
                <w:b/>
                <w:snapToGrid w:val="0"/>
                <w:kern w:val="0"/>
              </w:rPr>
              <w:t>项目内容</w:t>
            </w:r>
          </w:p>
        </w:tc>
        <w:tc>
          <w:tcPr>
            <w:tcW w:w="2835" w:type="dxa"/>
            <w:noWrap/>
            <w:vAlign w:val="center"/>
          </w:tcPr>
          <w:p w14:paraId="31A0319D">
            <w:pPr>
              <w:adjustRightInd w:val="0"/>
              <w:snapToGrid w:val="0"/>
              <w:spacing w:line="300" w:lineRule="auto"/>
              <w:jc w:val="center"/>
              <w:rPr>
                <w:b/>
                <w:snapToGrid w:val="0"/>
                <w:kern w:val="0"/>
              </w:rPr>
            </w:pPr>
            <w:r>
              <w:rPr>
                <w:b/>
                <w:snapToGrid w:val="0"/>
                <w:kern w:val="0"/>
              </w:rPr>
              <w:t>投标</w:t>
            </w:r>
            <w:r>
              <w:rPr>
                <w:rFonts w:hint="eastAsia"/>
                <w:b/>
                <w:snapToGrid w:val="0"/>
                <w:kern w:val="0"/>
              </w:rPr>
              <w:t>报</w:t>
            </w:r>
            <w:r>
              <w:rPr>
                <w:b/>
                <w:snapToGrid w:val="0"/>
                <w:kern w:val="0"/>
              </w:rPr>
              <w:t>价</w:t>
            </w:r>
          </w:p>
          <w:p w14:paraId="304858D0">
            <w:pPr>
              <w:adjustRightInd w:val="0"/>
              <w:snapToGrid w:val="0"/>
              <w:spacing w:line="300" w:lineRule="auto"/>
              <w:jc w:val="center"/>
              <w:rPr>
                <w:b/>
                <w:snapToGrid w:val="0"/>
                <w:kern w:val="0"/>
              </w:rPr>
            </w:pPr>
            <w:r>
              <w:rPr>
                <w:b/>
                <w:snapToGrid w:val="0"/>
                <w:kern w:val="0"/>
              </w:rPr>
              <w:t>（</w:t>
            </w:r>
            <w:r>
              <w:rPr>
                <w:rFonts w:hint="eastAsia"/>
                <w:b/>
                <w:snapToGrid w:val="0"/>
                <w:kern w:val="0"/>
                <w:lang w:val="en-US" w:eastAsia="zh-CN"/>
              </w:rPr>
              <w:t>元/天/人</w:t>
            </w:r>
            <w:r>
              <w:rPr>
                <w:b/>
                <w:snapToGrid w:val="0"/>
                <w:kern w:val="0"/>
              </w:rPr>
              <w:t>）</w:t>
            </w:r>
          </w:p>
        </w:tc>
        <w:tc>
          <w:tcPr>
            <w:tcW w:w="2376" w:type="dxa"/>
            <w:noWrap/>
            <w:vAlign w:val="center"/>
          </w:tcPr>
          <w:p w14:paraId="67804194">
            <w:pPr>
              <w:adjustRightInd w:val="0"/>
              <w:snapToGrid w:val="0"/>
              <w:spacing w:line="300" w:lineRule="auto"/>
              <w:jc w:val="center"/>
              <w:rPr>
                <w:b/>
                <w:snapToGrid w:val="0"/>
                <w:kern w:val="0"/>
              </w:rPr>
            </w:pPr>
            <w:r>
              <w:rPr>
                <w:rFonts w:hint="eastAsia"/>
                <w:b/>
                <w:snapToGrid w:val="0"/>
                <w:kern w:val="0"/>
              </w:rPr>
              <w:t>备注</w:t>
            </w:r>
          </w:p>
        </w:tc>
      </w:tr>
      <w:tr w14:paraId="797392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noWrap/>
            <w:vAlign w:val="center"/>
          </w:tcPr>
          <w:p w14:paraId="35ED75C0">
            <w:pPr>
              <w:adjustRightInd w:val="0"/>
              <w:snapToGrid w:val="0"/>
              <w:spacing w:line="300" w:lineRule="auto"/>
              <w:jc w:val="center"/>
              <w:rPr>
                <w:snapToGrid w:val="0"/>
                <w:kern w:val="0"/>
              </w:rPr>
            </w:pPr>
            <w:r>
              <w:rPr>
                <w:snapToGrid w:val="0"/>
                <w:kern w:val="0"/>
              </w:rPr>
              <w:t>1</w:t>
            </w:r>
          </w:p>
        </w:tc>
        <w:tc>
          <w:tcPr>
            <w:tcW w:w="3249" w:type="dxa"/>
            <w:noWrap/>
            <w:vAlign w:val="center"/>
          </w:tcPr>
          <w:p w14:paraId="1A36AFC1">
            <w:pPr>
              <w:adjustRightInd w:val="0"/>
              <w:snapToGrid w:val="0"/>
              <w:spacing w:line="300" w:lineRule="auto"/>
              <w:jc w:val="center"/>
              <w:rPr>
                <w:snapToGrid w:val="0"/>
                <w:kern w:val="0"/>
              </w:rPr>
            </w:pPr>
            <w:r>
              <w:rPr>
                <w:rFonts w:hint="eastAsia"/>
              </w:rPr>
              <w:t>深圳市福田区妇幼保健院月子供餐服务项目</w:t>
            </w:r>
          </w:p>
        </w:tc>
        <w:tc>
          <w:tcPr>
            <w:tcW w:w="2835" w:type="dxa"/>
            <w:noWrap/>
            <w:vAlign w:val="center"/>
          </w:tcPr>
          <w:p w14:paraId="26400E25">
            <w:pPr>
              <w:adjustRightInd w:val="0"/>
              <w:snapToGrid w:val="0"/>
              <w:spacing w:line="300" w:lineRule="auto"/>
              <w:jc w:val="center"/>
              <w:rPr>
                <w:snapToGrid w:val="0"/>
                <w:kern w:val="0"/>
              </w:rPr>
            </w:pPr>
          </w:p>
        </w:tc>
        <w:tc>
          <w:tcPr>
            <w:tcW w:w="2376" w:type="dxa"/>
            <w:noWrap/>
            <w:vAlign w:val="center"/>
          </w:tcPr>
          <w:p w14:paraId="53079E3D">
            <w:pPr>
              <w:adjustRightInd w:val="0"/>
              <w:snapToGrid w:val="0"/>
              <w:spacing w:line="300" w:lineRule="auto"/>
              <w:jc w:val="center"/>
              <w:rPr>
                <w:snapToGrid w:val="0"/>
                <w:kern w:val="0"/>
              </w:rPr>
            </w:pPr>
          </w:p>
        </w:tc>
      </w:tr>
    </w:tbl>
    <w:p w14:paraId="46379955">
      <w:pPr>
        <w:spacing w:beforeLines="50" w:afterLines="50"/>
        <w:rPr>
          <w:rFonts w:ascii="宋体" w:hAnsi="宋体"/>
          <w:bCs/>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5CE4E874">
      <w:pPr>
        <w:adjustRightInd w:val="0"/>
        <w:spacing w:beforeLines="50" w:afterLines="50"/>
        <w:ind w:firstLine="630" w:firstLineChars="300"/>
        <w:jc w:val="left"/>
        <w:rPr>
          <w:snapToGrid w:val="0"/>
          <w:kern w:val="0"/>
          <w:szCs w:val="21"/>
        </w:rPr>
      </w:pPr>
      <w:r>
        <w:rPr>
          <w:rFonts w:hint="eastAsia" w:ascii="宋体" w:hAnsi="宋体" w:cs="宋体"/>
        </w:rPr>
        <w:t>2、</w:t>
      </w:r>
      <w:r>
        <w:rPr>
          <w:rFonts w:hint="eastAsia"/>
        </w:rPr>
        <w:t>报价表中的</w:t>
      </w:r>
      <w:r>
        <w:rPr>
          <w:rFonts w:hint="eastAsia"/>
          <w:lang w:val="en-US" w:eastAsia="zh-CN"/>
        </w:rPr>
        <w:t>投标</w:t>
      </w:r>
      <w:r>
        <w:rPr>
          <w:rFonts w:hint="eastAsia"/>
        </w:rPr>
        <w:t>报价必须等于开标一览表中的</w:t>
      </w:r>
      <w:r>
        <w:rPr>
          <w:rFonts w:hint="eastAsia"/>
          <w:lang w:val="en-US" w:eastAsia="zh-CN"/>
        </w:rPr>
        <w:t>投标</w:t>
      </w:r>
      <w:r>
        <w:rPr>
          <w:rFonts w:hint="eastAsia"/>
        </w:rPr>
        <w:t>报价。</w:t>
      </w:r>
    </w:p>
    <w:p w14:paraId="0A2FF8EF">
      <w:pPr>
        <w:adjustRightInd w:val="0"/>
        <w:snapToGrid w:val="0"/>
        <w:spacing w:line="300" w:lineRule="auto"/>
        <w:rPr>
          <w:snapToGrid w:val="0"/>
          <w:kern w:val="0"/>
        </w:rPr>
      </w:pPr>
    </w:p>
    <w:p w14:paraId="4372EC56">
      <w:pPr>
        <w:adjustRightInd w:val="0"/>
        <w:snapToGrid w:val="0"/>
        <w:spacing w:line="300" w:lineRule="auto"/>
        <w:rPr>
          <w:snapToGrid w:val="0"/>
          <w:kern w:val="0"/>
        </w:rPr>
      </w:pPr>
    </w:p>
    <w:p w14:paraId="07E842B9">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C6E6D30">
      <w:pPr>
        <w:adjustRightInd w:val="0"/>
        <w:snapToGrid w:val="0"/>
        <w:spacing w:line="300" w:lineRule="auto"/>
        <w:rPr>
          <w:snapToGrid w:val="0"/>
          <w:kern w:val="0"/>
        </w:rPr>
      </w:pPr>
    </w:p>
    <w:p w14:paraId="65CE08E8">
      <w:pPr>
        <w:adjustRightInd w:val="0"/>
        <w:snapToGrid w:val="0"/>
        <w:spacing w:line="300" w:lineRule="auto"/>
        <w:rPr>
          <w:snapToGrid w:val="0"/>
          <w:kern w:val="0"/>
        </w:rPr>
      </w:pPr>
    </w:p>
    <w:p w14:paraId="7C6372F7">
      <w:pPr>
        <w:adjustRightInd w:val="0"/>
        <w:snapToGrid w:val="0"/>
        <w:spacing w:line="300" w:lineRule="auto"/>
        <w:rPr>
          <w:snapToGrid w:val="0"/>
          <w:kern w:val="0"/>
        </w:rPr>
      </w:pPr>
    </w:p>
    <w:p w14:paraId="78F2AD79">
      <w:pPr>
        <w:adjustRightInd w:val="0"/>
        <w:snapToGrid w:val="0"/>
        <w:spacing w:line="300" w:lineRule="auto"/>
        <w:rPr>
          <w:snapToGrid w:val="0"/>
          <w:kern w:val="0"/>
        </w:rPr>
      </w:pPr>
    </w:p>
    <w:p w14:paraId="250A9C78">
      <w:pPr>
        <w:wordWrap w:val="0"/>
        <w:adjustRightInd w:val="0"/>
        <w:snapToGrid w:val="0"/>
        <w:spacing w:line="300" w:lineRule="auto"/>
        <w:jc w:val="right"/>
      </w:pPr>
      <w:r>
        <w:rPr>
          <w:rFonts w:hint="eastAsia"/>
          <w:snapToGrid w:val="0"/>
          <w:kern w:val="0"/>
        </w:rPr>
        <w:t>年    月   日</w:t>
      </w:r>
    </w:p>
    <w:p w14:paraId="1F170E5F">
      <w:pPr>
        <w:pStyle w:val="29"/>
        <w:adjustRightInd w:val="0"/>
        <w:snapToGrid w:val="0"/>
        <w:spacing w:line="312" w:lineRule="auto"/>
        <w:jc w:val="center"/>
        <w:rPr>
          <w:rFonts w:ascii="Times New Roman" w:hAnsi="Times New Roman"/>
          <w:b/>
          <w:sz w:val="28"/>
        </w:rPr>
      </w:pPr>
    </w:p>
    <w:p w14:paraId="78B392F5"/>
    <w:p w14:paraId="3A761F68"/>
    <w:p w14:paraId="08AF0F9A">
      <w:pPr>
        <w:pStyle w:val="4"/>
        <w:tabs>
          <w:tab w:val="left" w:pos="371"/>
        </w:tabs>
        <w:spacing w:before="120" w:after="120"/>
        <w:jc w:val="both"/>
        <w:rPr>
          <w:rFonts w:hint="eastAsia" w:asciiTheme="minorEastAsia" w:hAnsiTheme="minorEastAsia" w:eastAsiaTheme="minorEastAsia"/>
        </w:rPr>
      </w:pPr>
      <w:bookmarkStart w:id="77" w:name="_Toc44691167"/>
      <w:bookmarkStart w:id="78" w:name="_Toc44690708"/>
      <w:bookmarkStart w:id="79" w:name="_Toc44690435"/>
      <w:bookmarkStart w:id="80" w:name="_Toc135293188"/>
      <w:bookmarkStart w:id="81" w:name="_Toc44691399"/>
    </w:p>
    <w:p w14:paraId="56A16103">
      <w:pPr>
        <w:rPr>
          <w:rFonts w:hint="eastAsia"/>
        </w:rPr>
      </w:pPr>
    </w:p>
    <w:p w14:paraId="670BC29E">
      <w:pPr>
        <w:pStyle w:val="2"/>
        <w:rPr>
          <w:rFonts w:hint="eastAsia"/>
        </w:rPr>
      </w:pPr>
    </w:p>
    <w:p w14:paraId="010C60C8">
      <w:pPr>
        <w:rPr>
          <w:rFonts w:hint="eastAsia"/>
        </w:rPr>
      </w:pPr>
    </w:p>
    <w:p w14:paraId="1152EBF1">
      <w:pPr>
        <w:pStyle w:val="2"/>
        <w:rPr>
          <w:rFonts w:hint="eastAsia"/>
        </w:rPr>
      </w:pPr>
    </w:p>
    <w:p w14:paraId="1F965E14"/>
    <w:p w14:paraId="7CE8541A">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7"/>
      <w:bookmarkEnd w:id="78"/>
      <w:bookmarkEnd w:id="79"/>
      <w:bookmarkEnd w:id="80"/>
      <w:bookmarkEnd w:id="81"/>
    </w:p>
    <w:p w14:paraId="2BBF2C51">
      <w:pPr>
        <w:pStyle w:val="7"/>
      </w:pPr>
    </w:p>
    <w:p w14:paraId="0AACB590">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1F664822">
      <w:pPr>
        <w:spacing w:line="400" w:lineRule="exact"/>
        <w:ind w:firstLine="420" w:firstLineChars="200"/>
        <w:rPr>
          <w:rFonts w:ascii="宋体" w:hAnsi="宋体"/>
          <w:szCs w:val="21"/>
        </w:rPr>
      </w:pPr>
    </w:p>
    <w:p w14:paraId="055AEF36">
      <w:pPr>
        <w:numPr>
          <w:ilvl w:val="0"/>
          <w:numId w:val="8"/>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配餐方案</w:t>
      </w:r>
    </w:p>
    <w:p w14:paraId="23B0EB98">
      <w:pPr>
        <w:numPr>
          <w:ilvl w:val="0"/>
          <w:numId w:val="8"/>
        </w:numPr>
        <w:spacing w:line="360" w:lineRule="auto"/>
        <w:ind w:firstLine="420" w:firstLineChars="200"/>
        <w:rPr>
          <w:rFonts w:ascii="宋体" w:hAnsi="宋体"/>
          <w:szCs w:val="21"/>
        </w:rPr>
      </w:pPr>
      <w:r>
        <w:rPr>
          <w:rFonts w:hint="eastAsia" w:ascii="宋体" w:hAnsi="宋体" w:cs="宋体"/>
          <w:szCs w:val="21"/>
          <w:lang w:val="en-US" w:eastAsia="zh-CN"/>
        </w:rPr>
        <w:t>服务</w:t>
      </w:r>
      <w:r>
        <w:rPr>
          <w:rFonts w:hint="eastAsia" w:ascii="宋体" w:hAnsi="宋体" w:cs="宋体"/>
          <w:szCs w:val="21"/>
        </w:rPr>
        <w:t>方案</w:t>
      </w:r>
    </w:p>
    <w:p w14:paraId="0B633A65">
      <w:pPr>
        <w:spacing w:line="360" w:lineRule="auto"/>
        <w:ind w:firstLine="420" w:firstLineChars="200"/>
        <w:rPr>
          <w:rFonts w:ascii="宋体" w:hAnsi="宋体" w:cs="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rPr>
        <w:t>卫生保障方案</w:t>
      </w:r>
    </w:p>
    <w:p w14:paraId="2B74A7ED">
      <w:pPr>
        <w:spacing w:line="360" w:lineRule="auto"/>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rPr>
        <w:t>配送要求</w:t>
      </w:r>
    </w:p>
    <w:p w14:paraId="02038777">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310DD87C">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r>
        <w:rPr>
          <w:rFonts w:hint="eastAsia" w:ascii="宋体" w:hAnsi="宋体" w:cs="宋体"/>
        </w:rPr>
        <w:t>同类项目业绩</w:t>
      </w:r>
    </w:p>
    <w:p w14:paraId="4B4693E3">
      <w:pPr>
        <w:spacing w:line="360" w:lineRule="auto"/>
        <w:ind w:left="420"/>
        <w:rPr>
          <w:rFonts w:hint="eastAsia" w:ascii="宋体" w:hAnsi="宋体" w:cs="宋体"/>
        </w:rPr>
      </w:pPr>
      <w:r>
        <w:rPr>
          <w:rFonts w:hint="eastAsia" w:ascii="宋体" w:hAnsi="宋体"/>
          <w:bCs/>
          <w:lang w:val="en-US" w:eastAsia="zh-CN"/>
        </w:rPr>
        <w:t>7</w:t>
      </w:r>
      <w:r>
        <w:rPr>
          <w:rFonts w:hint="eastAsia" w:ascii="宋体" w:hAnsi="宋体"/>
          <w:bCs/>
        </w:rPr>
        <w:t>、</w:t>
      </w:r>
      <w:r>
        <w:rPr>
          <w:rFonts w:hint="eastAsia" w:ascii="宋体" w:hAnsi="宋体" w:cs="宋体"/>
        </w:rPr>
        <w:t>食品安全保险</w:t>
      </w:r>
    </w:p>
    <w:p w14:paraId="564A5B4F">
      <w:pPr>
        <w:spacing w:line="360" w:lineRule="auto"/>
        <w:ind w:left="420"/>
        <w:rPr>
          <w:rFonts w:ascii="宋体" w:hAnsi="宋体"/>
          <w:bCs/>
        </w:rPr>
      </w:pPr>
      <w:r>
        <w:rPr>
          <w:rFonts w:hint="eastAsia" w:ascii="宋体" w:hAnsi="宋体" w:cs="宋体"/>
          <w:lang w:val="en-US" w:eastAsia="zh-CN"/>
        </w:rPr>
        <w:t>8、</w:t>
      </w:r>
      <w:r>
        <w:rPr>
          <w:rFonts w:hint="eastAsia" w:ascii="宋体" w:hAnsi="宋体"/>
          <w:bCs/>
        </w:rPr>
        <w:t>投标人认为必要的其他方案</w:t>
      </w:r>
    </w:p>
    <w:p w14:paraId="3CB2FD7E">
      <w:pPr>
        <w:adjustRightInd w:val="0"/>
        <w:snapToGrid w:val="0"/>
        <w:spacing w:line="300" w:lineRule="auto"/>
        <w:rPr>
          <w:snapToGrid w:val="0"/>
          <w:kern w:val="0"/>
        </w:rPr>
      </w:pPr>
    </w:p>
    <w:p w14:paraId="7FA6E6CE">
      <w:pPr>
        <w:adjustRightInd w:val="0"/>
        <w:snapToGrid w:val="0"/>
        <w:spacing w:line="300" w:lineRule="auto"/>
        <w:rPr>
          <w:snapToGrid w:val="0"/>
          <w:kern w:val="0"/>
        </w:rPr>
      </w:pPr>
    </w:p>
    <w:p w14:paraId="36AADF8A">
      <w:pPr>
        <w:adjustRightInd w:val="0"/>
        <w:snapToGrid w:val="0"/>
        <w:spacing w:line="300" w:lineRule="auto"/>
        <w:rPr>
          <w:snapToGrid w:val="0"/>
          <w:kern w:val="0"/>
        </w:rPr>
      </w:pPr>
    </w:p>
    <w:p w14:paraId="6DA52AAC">
      <w:pPr>
        <w:adjustRightInd w:val="0"/>
        <w:snapToGrid w:val="0"/>
        <w:spacing w:line="300" w:lineRule="auto"/>
        <w:jc w:val="right"/>
        <w:rPr>
          <w:snapToGrid w:val="0"/>
          <w:kern w:val="0"/>
        </w:rPr>
      </w:pPr>
    </w:p>
    <w:p w14:paraId="1CF00912">
      <w:pPr>
        <w:adjustRightInd w:val="0"/>
        <w:snapToGrid w:val="0"/>
        <w:spacing w:line="300" w:lineRule="auto"/>
        <w:jc w:val="right"/>
        <w:rPr>
          <w:snapToGrid w:val="0"/>
          <w:kern w:val="0"/>
        </w:rPr>
      </w:pPr>
    </w:p>
    <w:p w14:paraId="716A7D15">
      <w:pPr>
        <w:adjustRightInd w:val="0"/>
        <w:snapToGrid w:val="0"/>
        <w:spacing w:line="300" w:lineRule="auto"/>
        <w:jc w:val="right"/>
        <w:rPr>
          <w:snapToGrid w:val="0"/>
          <w:kern w:val="0"/>
        </w:rPr>
      </w:pPr>
    </w:p>
    <w:p w14:paraId="23C6D8D2">
      <w:pPr>
        <w:adjustRightInd w:val="0"/>
        <w:snapToGrid w:val="0"/>
        <w:spacing w:line="300" w:lineRule="auto"/>
        <w:jc w:val="right"/>
        <w:rPr>
          <w:snapToGrid w:val="0"/>
          <w:kern w:val="0"/>
        </w:rPr>
      </w:pPr>
    </w:p>
    <w:p w14:paraId="4E658C83">
      <w:pPr>
        <w:adjustRightInd w:val="0"/>
        <w:snapToGrid w:val="0"/>
        <w:spacing w:line="300" w:lineRule="auto"/>
        <w:jc w:val="right"/>
        <w:rPr>
          <w:snapToGrid w:val="0"/>
          <w:kern w:val="0"/>
        </w:rPr>
      </w:pPr>
    </w:p>
    <w:p w14:paraId="21F0A915">
      <w:pPr>
        <w:adjustRightInd w:val="0"/>
        <w:snapToGrid w:val="0"/>
        <w:spacing w:line="300" w:lineRule="auto"/>
        <w:jc w:val="right"/>
        <w:rPr>
          <w:snapToGrid w:val="0"/>
          <w:kern w:val="0"/>
        </w:rPr>
      </w:pPr>
    </w:p>
    <w:p w14:paraId="336F37A6">
      <w:pPr>
        <w:adjustRightInd w:val="0"/>
        <w:snapToGrid w:val="0"/>
        <w:spacing w:line="300" w:lineRule="auto"/>
        <w:jc w:val="right"/>
        <w:rPr>
          <w:snapToGrid w:val="0"/>
          <w:kern w:val="0"/>
        </w:rPr>
      </w:pPr>
    </w:p>
    <w:p w14:paraId="414F918F">
      <w:pPr>
        <w:adjustRightInd w:val="0"/>
        <w:snapToGrid w:val="0"/>
        <w:spacing w:line="300" w:lineRule="auto"/>
        <w:jc w:val="right"/>
        <w:rPr>
          <w:snapToGrid w:val="0"/>
          <w:kern w:val="0"/>
        </w:rPr>
      </w:pPr>
    </w:p>
    <w:p w14:paraId="7C1A6066">
      <w:pPr>
        <w:adjustRightInd w:val="0"/>
        <w:snapToGrid w:val="0"/>
        <w:spacing w:line="300" w:lineRule="auto"/>
        <w:jc w:val="right"/>
        <w:rPr>
          <w:snapToGrid w:val="0"/>
          <w:kern w:val="0"/>
        </w:rPr>
      </w:pPr>
    </w:p>
    <w:p w14:paraId="0EA77E9E">
      <w:pPr>
        <w:adjustRightInd w:val="0"/>
        <w:snapToGrid w:val="0"/>
        <w:spacing w:line="300" w:lineRule="auto"/>
        <w:jc w:val="right"/>
        <w:rPr>
          <w:snapToGrid w:val="0"/>
          <w:kern w:val="0"/>
        </w:rPr>
      </w:pPr>
    </w:p>
    <w:p w14:paraId="009054EB">
      <w:pPr>
        <w:pStyle w:val="2"/>
        <w:jc w:val="both"/>
      </w:pPr>
    </w:p>
    <w:p w14:paraId="166D991A">
      <w:pPr>
        <w:adjustRightInd w:val="0"/>
        <w:snapToGrid w:val="0"/>
        <w:spacing w:line="300" w:lineRule="auto"/>
        <w:jc w:val="right"/>
        <w:rPr>
          <w:snapToGrid w:val="0"/>
          <w:kern w:val="0"/>
        </w:rPr>
      </w:pPr>
    </w:p>
    <w:p w14:paraId="5BDFA7E5">
      <w:pPr>
        <w:adjustRightInd w:val="0"/>
        <w:snapToGrid w:val="0"/>
        <w:spacing w:line="300" w:lineRule="auto"/>
        <w:jc w:val="right"/>
        <w:rPr>
          <w:snapToGrid w:val="0"/>
          <w:kern w:val="0"/>
        </w:rPr>
      </w:pPr>
    </w:p>
    <w:p w14:paraId="32A98F8B">
      <w:pPr>
        <w:tabs>
          <w:tab w:val="left" w:pos="8248"/>
          <w:tab w:val="left" w:pos="9368"/>
        </w:tabs>
        <w:spacing w:line="360" w:lineRule="auto"/>
        <w:rPr>
          <w:rFonts w:hint="eastAsia"/>
        </w:rPr>
      </w:pPr>
    </w:p>
    <w:p w14:paraId="3C98456E">
      <w:pPr>
        <w:tabs>
          <w:tab w:val="left" w:pos="8248"/>
          <w:tab w:val="left" w:pos="9368"/>
        </w:tabs>
        <w:spacing w:line="360" w:lineRule="auto"/>
        <w:rPr>
          <w:rFonts w:hint="eastAsia"/>
        </w:rPr>
      </w:pPr>
    </w:p>
    <w:p w14:paraId="19E22FD1">
      <w:pPr>
        <w:tabs>
          <w:tab w:val="left" w:pos="8248"/>
          <w:tab w:val="left" w:pos="9368"/>
        </w:tabs>
        <w:spacing w:line="360" w:lineRule="auto"/>
        <w:rPr>
          <w:rFonts w:hint="eastAsia"/>
        </w:rPr>
      </w:pPr>
    </w:p>
    <w:p w14:paraId="7992E676">
      <w:pPr>
        <w:tabs>
          <w:tab w:val="left" w:pos="8248"/>
          <w:tab w:val="left" w:pos="9368"/>
        </w:tabs>
        <w:spacing w:line="360" w:lineRule="auto"/>
        <w:rPr>
          <w:rFonts w:hint="eastAsia"/>
        </w:rPr>
      </w:pPr>
    </w:p>
    <w:p w14:paraId="57EFE663">
      <w:pPr>
        <w:tabs>
          <w:tab w:val="left" w:pos="8248"/>
          <w:tab w:val="left" w:pos="9368"/>
        </w:tabs>
        <w:spacing w:line="360" w:lineRule="auto"/>
        <w:rPr>
          <w:rFonts w:hint="eastAsia"/>
        </w:rPr>
      </w:pPr>
    </w:p>
    <w:p w14:paraId="6EC25456">
      <w:pPr>
        <w:tabs>
          <w:tab w:val="left" w:pos="8248"/>
          <w:tab w:val="left" w:pos="9368"/>
        </w:tabs>
        <w:spacing w:line="360" w:lineRule="auto"/>
        <w:rPr>
          <w:rFonts w:hint="eastAsia"/>
        </w:rPr>
      </w:pPr>
    </w:p>
    <w:p w14:paraId="74323C88">
      <w:pPr>
        <w:tabs>
          <w:tab w:val="left" w:pos="8248"/>
          <w:tab w:val="left" w:pos="9368"/>
        </w:tabs>
        <w:spacing w:line="360" w:lineRule="auto"/>
        <w:rPr>
          <w:rFonts w:hint="eastAsia"/>
        </w:rPr>
      </w:pPr>
    </w:p>
    <w:p w14:paraId="39267744">
      <w:pPr>
        <w:tabs>
          <w:tab w:val="left" w:pos="8248"/>
          <w:tab w:val="left" w:pos="9368"/>
        </w:tabs>
        <w:spacing w:line="360" w:lineRule="auto"/>
      </w:pPr>
      <w:r>
        <w:rPr>
          <w:rFonts w:hint="eastAsia"/>
        </w:rPr>
        <w:t>附表：</w:t>
      </w:r>
    </w:p>
    <w:p w14:paraId="13F242F8">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1CE4F9CE"/>
    <w:tbl>
      <w:tblPr>
        <w:tblStyle w:val="50"/>
        <w:tblW w:w="93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78FA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18F7D579">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DFBFDD1">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63EBD7FB">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2C801DD6">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1AD2DC88">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38C33CCE">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5EE15B0">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5126C010">
            <w:pPr>
              <w:jc w:val="center"/>
              <w:rPr>
                <w:rFonts w:ascii="宋体" w:hAnsi="宋体" w:cs="Courier New"/>
                <w:snapToGrid w:val="0"/>
                <w:szCs w:val="21"/>
              </w:rPr>
            </w:pPr>
            <w:r>
              <w:rPr>
                <w:rFonts w:hint="eastAsia" w:ascii="宋体" w:hAnsi="宋体" w:cs="Courier New"/>
                <w:snapToGrid w:val="0"/>
                <w:szCs w:val="21"/>
              </w:rPr>
              <w:t>工作经验</w:t>
            </w:r>
          </w:p>
        </w:tc>
      </w:tr>
      <w:tr w14:paraId="5F9E2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6D4AC4DB">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1D6D1F4B">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4D9DD822">
            <w:pPr>
              <w:rPr>
                <w:rFonts w:ascii="宋体" w:hAnsi="宋体" w:cs="Courier New"/>
                <w:snapToGrid w:val="0"/>
                <w:szCs w:val="21"/>
              </w:rPr>
            </w:pPr>
          </w:p>
        </w:tc>
        <w:tc>
          <w:tcPr>
            <w:tcW w:w="567" w:type="dxa"/>
            <w:vAlign w:val="center"/>
          </w:tcPr>
          <w:p w14:paraId="761136E4">
            <w:pPr>
              <w:rPr>
                <w:rFonts w:ascii="宋体" w:hAnsi="宋体" w:cs="Courier New"/>
                <w:snapToGrid w:val="0"/>
                <w:szCs w:val="21"/>
              </w:rPr>
            </w:pPr>
          </w:p>
        </w:tc>
        <w:tc>
          <w:tcPr>
            <w:tcW w:w="1308" w:type="dxa"/>
            <w:vAlign w:val="center"/>
          </w:tcPr>
          <w:p w14:paraId="6FCC8858">
            <w:pPr>
              <w:rPr>
                <w:rFonts w:ascii="宋体" w:hAnsi="宋体" w:cs="Courier New"/>
                <w:snapToGrid w:val="0"/>
                <w:szCs w:val="21"/>
              </w:rPr>
            </w:pPr>
          </w:p>
        </w:tc>
        <w:tc>
          <w:tcPr>
            <w:tcW w:w="1544" w:type="dxa"/>
            <w:vAlign w:val="center"/>
          </w:tcPr>
          <w:p w14:paraId="49E9DE41">
            <w:pPr>
              <w:rPr>
                <w:rFonts w:ascii="宋体" w:hAnsi="宋体" w:cs="Courier New"/>
                <w:snapToGrid w:val="0"/>
                <w:szCs w:val="21"/>
              </w:rPr>
            </w:pPr>
          </w:p>
        </w:tc>
        <w:tc>
          <w:tcPr>
            <w:tcW w:w="1260" w:type="dxa"/>
            <w:vAlign w:val="center"/>
          </w:tcPr>
          <w:p w14:paraId="26856E7B">
            <w:pPr>
              <w:rPr>
                <w:rFonts w:ascii="宋体" w:hAnsi="宋体" w:cs="Courier New"/>
                <w:snapToGrid w:val="0"/>
                <w:szCs w:val="21"/>
              </w:rPr>
            </w:pPr>
          </w:p>
        </w:tc>
        <w:tc>
          <w:tcPr>
            <w:tcW w:w="1620" w:type="dxa"/>
            <w:vAlign w:val="center"/>
          </w:tcPr>
          <w:p w14:paraId="58F49798">
            <w:pPr>
              <w:rPr>
                <w:rFonts w:ascii="宋体" w:hAnsi="宋体" w:cs="Courier New"/>
                <w:snapToGrid w:val="0"/>
                <w:szCs w:val="21"/>
              </w:rPr>
            </w:pPr>
          </w:p>
        </w:tc>
      </w:tr>
      <w:tr w14:paraId="1EA5C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CD80639">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0328A11">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6344AD25">
            <w:pPr>
              <w:rPr>
                <w:rFonts w:ascii="宋体" w:hAnsi="宋体" w:cs="Courier New"/>
                <w:snapToGrid w:val="0"/>
                <w:szCs w:val="21"/>
              </w:rPr>
            </w:pPr>
          </w:p>
        </w:tc>
        <w:tc>
          <w:tcPr>
            <w:tcW w:w="567" w:type="dxa"/>
          </w:tcPr>
          <w:p w14:paraId="7F430068">
            <w:pPr>
              <w:rPr>
                <w:rFonts w:ascii="宋体" w:hAnsi="宋体" w:cs="Courier New"/>
                <w:snapToGrid w:val="0"/>
                <w:szCs w:val="21"/>
              </w:rPr>
            </w:pPr>
          </w:p>
        </w:tc>
        <w:tc>
          <w:tcPr>
            <w:tcW w:w="1308" w:type="dxa"/>
          </w:tcPr>
          <w:p w14:paraId="3A1F6EAE">
            <w:pPr>
              <w:rPr>
                <w:rFonts w:ascii="宋体" w:hAnsi="宋体" w:cs="Courier New"/>
                <w:snapToGrid w:val="0"/>
                <w:szCs w:val="21"/>
              </w:rPr>
            </w:pPr>
          </w:p>
        </w:tc>
        <w:tc>
          <w:tcPr>
            <w:tcW w:w="1544" w:type="dxa"/>
          </w:tcPr>
          <w:p w14:paraId="7EAECDB2">
            <w:pPr>
              <w:rPr>
                <w:rFonts w:ascii="宋体" w:hAnsi="宋体" w:cs="Courier New"/>
                <w:snapToGrid w:val="0"/>
                <w:szCs w:val="21"/>
              </w:rPr>
            </w:pPr>
          </w:p>
        </w:tc>
        <w:tc>
          <w:tcPr>
            <w:tcW w:w="1260" w:type="dxa"/>
          </w:tcPr>
          <w:p w14:paraId="6DBE2094">
            <w:pPr>
              <w:rPr>
                <w:rFonts w:ascii="宋体" w:hAnsi="宋体" w:cs="Courier New"/>
                <w:snapToGrid w:val="0"/>
                <w:szCs w:val="21"/>
              </w:rPr>
            </w:pPr>
          </w:p>
        </w:tc>
        <w:tc>
          <w:tcPr>
            <w:tcW w:w="1620" w:type="dxa"/>
          </w:tcPr>
          <w:p w14:paraId="2C36EDC0">
            <w:pPr>
              <w:rPr>
                <w:rFonts w:ascii="宋体" w:hAnsi="宋体" w:cs="Courier New"/>
                <w:snapToGrid w:val="0"/>
                <w:szCs w:val="21"/>
              </w:rPr>
            </w:pPr>
          </w:p>
        </w:tc>
      </w:tr>
      <w:tr w14:paraId="50BD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E26AD62">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257AF681">
            <w:pPr>
              <w:jc w:val="center"/>
              <w:rPr>
                <w:rFonts w:ascii="宋体" w:hAnsi="宋体" w:cs="Courier New"/>
                <w:snapToGrid w:val="0"/>
                <w:szCs w:val="21"/>
              </w:rPr>
            </w:pPr>
          </w:p>
        </w:tc>
        <w:tc>
          <w:tcPr>
            <w:tcW w:w="851" w:type="dxa"/>
          </w:tcPr>
          <w:p w14:paraId="483B8733">
            <w:pPr>
              <w:rPr>
                <w:rFonts w:ascii="宋体" w:hAnsi="宋体" w:cs="Courier New"/>
                <w:snapToGrid w:val="0"/>
                <w:szCs w:val="21"/>
              </w:rPr>
            </w:pPr>
          </w:p>
        </w:tc>
        <w:tc>
          <w:tcPr>
            <w:tcW w:w="567" w:type="dxa"/>
          </w:tcPr>
          <w:p w14:paraId="7D30AD01">
            <w:pPr>
              <w:rPr>
                <w:rFonts w:ascii="宋体" w:hAnsi="宋体" w:cs="Courier New"/>
                <w:snapToGrid w:val="0"/>
                <w:szCs w:val="21"/>
              </w:rPr>
            </w:pPr>
          </w:p>
        </w:tc>
        <w:tc>
          <w:tcPr>
            <w:tcW w:w="1308" w:type="dxa"/>
          </w:tcPr>
          <w:p w14:paraId="16B014C4">
            <w:pPr>
              <w:rPr>
                <w:rFonts w:ascii="宋体" w:hAnsi="宋体" w:cs="Courier New"/>
                <w:snapToGrid w:val="0"/>
                <w:szCs w:val="21"/>
              </w:rPr>
            </w:pPr>
          </w:p>
        </w:tc>
        <w:tc>
          <w:tcPr>
            <w:tcW w:w="1544" w:type="dxa"/>
          </w:tcPr>
          <w:p w14:paraId="10B1E495">
            <w:pPr>
              <w:rPr>
                <w:rFonts w:ascii="宋体" w:hAnsi="宋体" w:cs="Courier New"/>
                <w:snapToGrid w:val="0"/>
                <w:szCs w:val="21"/>
              </w:rPr>
            </w:pPr>
          </w:p>
        </w:tc>
        <w:tc>
          <w:tcPr>
            <w:tcW w:w="1260" w:type="dxa"/>
          </w:tcPr>
          <w:p w14:paraId="721C4307">
            <w:pPr>
              <w:rPr>
                <w:rFonts w:ascii="宋体" w:hAnsi="宋体" w:cs="Courier New"/>
                <w:snapToGrid w:val="0"/>
                <w:szCs w:val="21"/>
              </w:rPr>
            </w:pPr>
          </w:p>
        </w:tc>
        <w:tc>
          <w:tcPr>
            <w:tcW w:w="1620" w:type="dxa"/>
          </w:tcPr>
          <w:p w14:paraId="104E1205">
            <w:pPr>
              <w:rPr>
                <w:rFonts w:ascii="宋体" w:hAnsi="宋体" w:cs="Courier New"/>
                <w:snapToGrid w:val="0"/>
                <w:szCs w:val="21"/>
              </w:rPr>
            </w:pPr>
          </w:p>
        </w:tc>
      </w:tr>
      <w:tr w14:paraId="2FB14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5191EA9">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2D651756">
            <w:pPr>
              <w:jc w:val="center"/>
              <w:rPr>
                <w:rFonts w:ascii="宋体" w:hAnsi="宋体" w:cs="Courier New"/>
                <w:snapToGrid w:val="0"/>
                <w:szCs w:val="21"/>
              </w:rPr>
            </w:pPr>
          </w:p>
        </w:tc>
        <w:tc>
          <w:tcPr>
            <w:tcW w:w="851" w:type="dxa"/>
          </w:tcPr>
          <w:p w14:paraId="51ED72F3">
            <w:pPr>
              <w:rPr>
                <w:rFonts w:ascii="宋体" w:hAnsi="宋体" w:cs="Courier New"/>
                <w:snapToGrid w:val="0"/>
                <w:szCs w:val="21"/>
              </w:rPr>
            </w:pPr>
          </w:p>
        </w:tc>
        <w:tc>
          <w:tcPr>
            <w:tcW w:w="567" w:type="dxa"/>
          </w:tcPr>
          <w:p w14:paraId="7E14A71F">
            <w:pPr>
              <w:rPr>
                <w:rFonts w:ascii="宋体" w:hAnsi="宋体" w:cs="Courier New"/>
                <w:snapToGrid w:val="0"/>
                <w:szCs w:val="21"/>
              </w:rPr>
            </w:pPr>
          </w:p>
        </w:tc>
        <w:tc>
          <w:tcPr>
            <w:tcW w:w="1308" w:type="dxa"/>
          </w:tcPr>
          <w:p w14:paraId="15F0530D">
            <w:pPr>
              <w:rPr>
                <w:rFonts w:ascii="宋体" w:hAnsi="宋体" w:cs="Courier New"/>
                <w:snapToGrid w:val="0"/>
                <w:szCs w:val="21"/>
              </w:rPr>
            </w:pPr>
          </w:p>
        </w:tc>
        <w:tc>
          <w:tcPr>
            <w:tcW w:w="1544" w:type="dxa"/>
          </w:tcPr>
          <w:p w14:paraId="4E859BE2">
            <w:pPr>
              <w:rPr>
                <w:rFonts w:ascii="宋体" w:hAnsi="宋体" w:cs="Courier New"/>
                <w:snapToGrid w:val="0"/>
                <w:szCs w:val="21"/>
              </w:rPr>
            </w:pPr>
          </w:p>
        </w:tc>
        <w:tc>
          <w:tcPr>
            <w:tcW w:w="1260" w:type="dxa"/>
          </w:tcPr>
          <w:p w14:paraId="18A1F757">
            <w:pPr>
              <w:rPr>
                <w:rFonts w:ascii="宋体" w:hAnsi="宋体" w:cs="Courier New"/>
                <w:snapToGrid w:val="0"/>
                <w:szCs w:val="21"/>
              </w:rPr>
            </w:pPr>
          </w:p>
        </w:tc>
        <w:tc>
          <w:tcPr>
            <w:tcW w:w="1620" w:type="dxa"/>
          </w:tcPr>
          <w:p w14:paraId="3DC10641">
            <w:pPr>
              <w:rPr>
                <w:rFonts w:ascii="宋体" w:hAnsi="宋体" w:cs="Courier New"/>
                <w:snapToGrid w:val="0"/>
                <w:szCs w:val="21"/>
              </w:rPr>
            </w:pPr>
          </w:p>
        </w:tc>
      </w:tr>
      <w:tr w14:paraId="0831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BE08902">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185364D7">
            <w:pPr>
              <w:jc w:val="center"/>
              <w:rPr>
                <w:rFonts w:ascii="宋体" w:hAnsi="宋体" w:cs="Courier New"/>
                <w:snapToGrid w:val="0"/>
                <w:szCs w:val="21"/>
              </w:rPr>
            </w:pPr>
          </w:p>
        </w:tc>
        <w:tc>
          <w:tcPr>
            <w:tcW w:w="851" w:type="dxa"/>
          </w:tcPr>
          <w:p w14:paraId="59B4131A">
            <w:pPr>
              <w:rPr>
                <w:rFonts w:ascii="宋体" w:hAnsi="宋体" w:cs="Courier New"/>
                <w:snapToGrid w:val="0"/>
                <w:szCs w:val="21"/>
              </w:rPr>
            </w:pPr>
          </w:p>
        </w:tc>
        <w:tc>
          <w:tcPr>
            <w:tcW w:w="567" w:type="dxa"/>
          </w:tcPr>
          <w:p w14:paraId="28460076">
            <w:pPr>
              <w:rPr>
                <w:rFonts w:ascii="宋体" w:hAnsi="宋体" w:cs="Courier New"/>
                <w:snapToGrid w:val="0"/>
                <w:szCs w:val="21"/>
              </w:rPr>
            </w:pPr>
          </w:p>
        </w:tc>
        <w:tc>
          <w:tcPr>
            <w:tcW w:w="1308" w:type="dxa"/>
          </w:tcPr>
          <w:p w14:paraId="1115482A">
            <w:pPr>
              <w:rPr>
                <w:rFonts w:ascii="宋体" w:hAnsi="宋体" w:cs="Courier New"/>
                <w:snapToGrid w:val="0"/>
                <w:szCs w:val="21"/>
              </w:rPr>
            </w:pPr>
          </w:p>
        </w:tc>
        <w:tc>
          <w:tcPr>
            <w:tcW w:w="1544" w:type="dxa"/>
          </w:tcPr>
          <w:p w14:paraId="0E6410F0">
            <w:pPr>
              <w:rPr>
                <w:rFonts w:ascii="宋体" w:hAnsi="宋体" w:cs="Courier New"/>
                <w:snapToGrid w:val="0"/>
                <w:szCs w:val="21"/>
              </w:rPr>
            </w:pPr>
          </w:p>
        </w:tc>
        <w:tc>
          <w:tcPr>
            <w:tcW w:w="1260" w:type="dxa"/>
          </w:tcPr>
          <w:p w14:paraId="013A753B">
            <w:pPr>
              <w:rPr>
                <w:rFonts w:ascii="宋体" w:hAnsi="宋体" w:cs="Courier New"/>
                <w:snapToGrid w:val="0"/>
                <w:szCs w:val="21"/>
              </w:rPr>
            </w:pPr>
          </w:p>
        </w:tc>
        <w:tc>
          <w:tcPr>
            <w:tcW w:w="1620" w:type="dxa"/>
          </w:tcPr>
          <w:p w14:paraId="14FAF720">
            <w:pPr>
              <w:rPr>
                <w:rFonts w:ascii="宋体" w:hAnsi="宋体" w:cs="Courier New"/>
                <w:snapToGrid w:val="0"/>
                <w:szCs w:val="21"/>
              </w:rPr>
            </w:pPr>
          </w:p>
        </w:tc>
      </w:tr>
      <w:tr w14:paraId="3C7D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DFAFD4C">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A3E6E96">
            <w:pPr>
              <w:jc w:val="center"/>
              <w:rPr>
                <w:rFonts w:ascii="宋体" w:hAnsi="宋体" w:cs="Courier New"/>
                <w:snapToGrid w:val="0"/>
                <w:szCs w:val="21"/>
              </w:rPr>
            </w:pPr>
          </w:p>
        </w:tc>
        <w:tc>
          <w:tcPr>
            <w:tcW w:w="851" w:type="dxa"/>
          </w:tcPr>
          <w:p w14:paraId="424994B2">
            <w:pPr>
              <w:rPr>
                <w:rFonts w:ascii="宋体" w:hAnsi="宋体" w:cs="Courier New"/>
                <w:snapToGrid w:val="0"/>
                <w:szCs w:val="21"/>
              </w:rPr>
            </w:pPr>
          </w:p>
        </w:tc>
        <w:tc>
          <w:tcPr>
            <w:tcW w:w="567" w:type="dxa"/>
          </w:tcPr>
          <w:p w14:paraId="0776A2CE">
            <w:pPr>
              <w:rPr>
                <w:rFonts w:ascii="宋体" w:hAnsi="宋体" w:cs="Courier New"/>
                <w:snapToGrid w:val="0"/>
                <w:szCs w:val="21"/>
              </w:rPr>
            </w:pPr>
          </w:p>
        </w:tc>
        <w:tc>
          <w:tcPr>
            <w:tcW w:w="1308" w:type="dxa"/>
          </w:tcPr>
          <w:p w14:paraId="20D43C3F">
            <w:pPr>
              <w:rPr>
                <w:rFonts w:ascii="宋体" w:hAnsi="宋体" w:cs="Courier New"/>
                <w:snapToGrid w:val="0"/>
                <w:szCs w:val="21"/>
              </w:rPr>
            </w:pPr>
          </w:p>
        </w:tc>
        <w:tc>
          <w:tcPr>
            <w:tcW w:w="1544" w:type="dxa"/>
          </w:tcPr>
          <w:p w14:paraId="386AD04F">
            <w:pPr>
              <w:rPr>
                <w:rFonts w:ascii="宋体" w:hAnsi="宋体" w:cs="Courier New"/>
                <w:snapToGrid w:val="0"/>
                <w:szCs w:val="21"/>
              </w:rPr>
            </w:pPr>
          </w:p>
        </w:tc>
        <w:tc>
          <w:tcPr>
            <w:tcW w:w="1260" w:type="dxa"/>
          </w:tcPr>
          <w:p w14:paraId="7A434309">
            <w:pPr>
              <w:rPr>
                <w:rFonts w:ascii="宋体" w:hAnsi="宋体" w:cs="Courier New"/>
                <w:snapToGrid w:val="0"/>
                <w:szCs w:val="21"/>
              </w:rPr>
            </w:pPr>
          </w:p>
        </w:tc>
        <w:tc>
          <w:tcPr>
            <w:tcW w:w="1620" w:type="dxa"/>
          </w:tcPr>
          <w:p w14:paraId="11F23403">
            <w:pPr>
              <w:rPr>
                <w:rFonts w:ascii="宋体" w:hAnsi="宋体" w:cs="Courier New"/>
                <w:snapToGrid w:val="0"/>
                <w:szCs w:val="21"/>
              </w:rPr>
            </w:pPr>
          </w:p>
        </w:tc>
      </w:tr>
      <w:tr w14:paraId="7AAE1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F751D5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9B19324">
            <w:pPr>
              <w:jc w:val="center"/>
              <w:rPr>
                <w:rFonts w:ascii="宋体" w:hAnsi="宋体" w:cs="Courier New"/>
                <w:snapToGrid w:val="0"/>
                <w:szCs w:val="21"/>
              </w:rPr>
            </w:pPr>
          </w:p>
        </w:tc>
        <w:tc>
          <w:tcPr>
            <w:tcW w:w="851" w:type="dxa"/>
          </w:tcPr>
          <w:p w14:paraId="71D22BC8">
            <w:pPr>
              <w:rPr>
                <w:rFonts w:ascii="宋体" w:hAnsi="宋体" w:cs="Courier New"/>
                <w:snapToGrid w:val="0"/>
                <w:szCs w:val="21"/>
              </w:rPr>
            </w:pPr>
          </w:p>
        </w:tc>
        <w:tc>
          <w:tcPr>
            <w:tcW w:w="567" w:type="dxa"/>
          </w:tcPr>
          <w:p w14:paraId="30A91A4E">
            <w:pPr>
              <w:rPr>
                <w:rFonts w:ascii="宋体" w:hAnsi="宋体" w:cs="Courier New"/>
                <w:snapToGrid w:val="0"/>
                <w:szCs w:val="21"/>
              </w:rPr>
            </w:pPr>
          </w:p>
        </w:tc>
        <w:tc>
          <w:tcPr>
            <w:tcW w:w="1308" w:type="dxa"/>
          </w:tcPr>
          <w:p w14:paraId="463F4D27">
            <w:pPr>
              <w:rPr>
                <w:rFonts w:ascii="宋体" w:hAnsi="宋体" w:cs="Courier New"/>
                <w:snapToGrid w:val="0"/>
                <w:szCs w:val="21"/>
              </w:rPr>
            </w:pPr>
          </w:p>
        </w:tc>
        <w:tc>
          <w:tcPr>
            <w:tcW w:w="1544" w:type="dxa"/>
          </w:tcPr>
          <w:p w14:paraId="22D25257">
            <w:pPr>
              <w:rPr>
                <w:rFonts w:ascii="宋体" w:hAnsi="宋体" w:cs="Courier New"/>
                <w:snapToGrid w:val="0"/>
                <w:szCs w:val="21"/>
              </w:rPr>
            </w:pPr>
          </w:p>
        </w:tc>
        <w:tc>
          <w:tcPr>
            <w:tcW w:w="1260" w:type="dxa"/>
          </w:tcPr>
          <w:p w14:paraId="65213971">
            <w:pPr>
              <w:rPr>
                <w:rFonts w:ascii="宋体" w:hAnsi="宋体" w:cs="Courier New"/>
                <w:snapToGrid w:val="0"/>
                <w:szCs w:val="21"/>
              </w:rPr>
            </w:pPr>
          </w:p>
        </w:tc>
        <w:tc>
          <w:tcPr>
            <w:tcW w:w="1620" w:type="dxa"/>
          </w:tcPr>
          <w:p w14:paraId="2D3B16AC">
            <w:pPr>
              <w:rPr>
                <w:rFonts w:ascii="宋体" w:hAnsi="宋体" w:cs="Courier New"/>
                <w:snapToGrid w:val="0"/>
                <w:szCs w:val="21"/>
              </w:rPr>
            </w:pPr>
          </w:p>
        </w:tc>
      </w:tr>
      <w:tr w14:paraId="2C59B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1F1F8A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73E5FAEC">
            <w:pPr>
              <w:jc w:val="center"/>
              <w:rPr>
                <w:rFonts w:ascii="宋体" w:hAnsi="宋体" w:cs="Courier New"/>
                <w:snapToGrid w:val="0"/>
                <w:szCs w:val="21"/>
              </w:rPr>
            </w:pPr>
          </w:p>
        </w:tc>
        <w:tc>
          <w:tcPr>
            <w:tcW w:w="851" w:type="dxa"/>
          </w:tcPr>
          <w:p w14:paraId="249B17C0">
            <w:pPr>
              <w:rPr>
                <w:rFonts w:ascii="宋体" w:hAnsi="宋体" w:cs="Courier New"/>
                <w:snapToGrid w:val="0"/>
                <w:szCs w:val="21"/>
              </w:rPr>
            </w:pPr>
          </w:p>
        </w:tc>
        <w:tc>
          <w:tcPr>
            <w:tcW w:w="567" w:type="dxa"/>
          </w:tcPr>
          <w:p w14:paraId="0A8107C7">
            <w:pPr>
              <w:rPr>
                <w:rFonts w:ascii="宋体" w:hAnsi="宋体" w:cs="Courier New"/>
                <w:snapToGrid w:val="0"/>
                <w:szCs w:val="21"/>
              </w:rPr>
            </w:pPr>
          </w:p>
        </w:tc>
        <w:tc>
          <w:tcPr>
            <w:tcW w:w="1308" w:type="dxa"/>
          </w:tcPr>
          <w:p w14:paraId="4348FE25">
            <w:pPr>
              <w:rPr>
                <w:rFonts w:ascii="宋体" w:hAnsi="宋体" w:cs="Courier New"/>
                <w:snapToGrid w:val="0"/>
                <w:szCs w:val="21"/>
              </w:rPr>
            </w:pPr>
          </w:p>
        </w:tc>
        <w:tc>
          <w:tcPr>
            <w:tcW w:w="1544" w:type="dxa"/>
          </w:tcPr>
          <w:p w14:paraId="171F4F95">
            <w:pPr>
              <w:rPr>
                <w:rFonts w:ascii="宋体" w:hAnsi="宋体" w:cs="Courier New"/>
                <w:snapToGrid w:val="0"/>
                <w:szCs w:val="21"/>
              </w:rPr>
            </w:pPr>
          </w:p>
        </w:tc>
        <w:tc>
          <w:tcPr>
            <w:tcW w:w="1260" w:type="dxa"/>
          </w:tcPr>
          <w:p w14:paraId="7AB54A6A">
            <w:pPr>
              <w:rPr>
                <w:rFonts w:ascii="宋体" w:hAnsi="宋体" w:cs="Courier New"/>
                <w:snapToGrid w:val="0"/>
                <w:szCs w:val="21"/>
              </w:rPr>
            </w:pPr>
          </w:p>
        </w:tc>
        <w:tc>
          <w:tcPr>
            <w:tcW w:w="1620" w:type="dxa"/>
          </w:tcPr>
          <w:p w14:paraId="16A28DE4">
            <w:pPr>
              <w:rPr>
                <w:rFonts w:ascii="宋体" w:hAnsi="宋体" w:cs="Courier New"/>
                <w:snapToGrid w:val="0"/>
                <w:szCs w:val="21"/>
              </w:rPr>
            </w:pPr>
          </w:p>
        </w:tc>
      </w:tr>
      <w:tr w14:paraId="14DB1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9C308A">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387FD150">
            <w:pPr>
              <w:jc w:val="center"/>
              <w:rPr>
                <w:rFonts w:ascii="宋体" w:hAnsi="宋体" w:cs="Courier New"/>
                <w:snapToGrid w:val="0"/>
                <w:szCs w:val="21"/>
              </w:rPr>
            </w:pPr>
          </w:p>
        </w:tc>
        <w:tc>
          <w:tcPr>
            <w:tcW w:w="851" w:type="dxa"/>
          </w:tcPr>
          <w:p w14:paraId="55E6D032">
            <w:pPr>
              <w:rPr>
                <w:rFonts w:ascii="宋体" w:hAnsi="宋体" w:cs="Courier New"/>
                <w:snapToGrid w:val="0"/>
                <w:szCs w:val="21"/>
              </w:rPr>
            </w:pPr>
          </w:p>
        </w:tc>
        <w:tc>
          <w:tcPr>
            <w:tcW w:w="567" w:type="dxa"/>
          </w:tcPr>
          <w:p w14:paraId="4FE794AC">
            <w:pPr>
              <w:rPr>
                <w:rFonts w:ascii="宋体" w:hAnsi="宋体" w:cs="Courier New"/>
                <w:snapToGrid w:val="0"/>
                <w:szCs w:val="21"/>
              </w:rPr>
            </w:pPr>
          </w:p>
        </w:tc>
        <w:tc>
          <w:tcPr>
            <w:tcW w:w="1308" w:type="dxa"/>
          </w:tcPr>
          <w:p w14:paraId="21C90C1C">
            <w:pPr>
              <w:rPr>
                <w:rFonts w:ascii="宋体" w:hAnsi="宋体" w:cs="Courier New"/>
                <w:snapToGrid w:val="0"/>
                <w:szCs w:val="21"/>
              </w:rPr>
            </w:pPr>
          </w:p>
        </w:tc>
        <w:tc>
          <w:tcPr>
            <w:tcW w:w="1544" w:type="dxa"/>
          </w:tcPr>
          <w:p w14:paraId="426739BB">
            <w:pPr>
              <w:rPr>
                <w:rFonts w:ascii="宋体" w:hAnsi="宋体" w:cs="Courier New"/>
                <w:snapToGrid w:val="0"/>
                <w:szCs w:val="21"/>
              </w:rPr>
            </w:pPr>
          </w:p>
        </w:tc>
        <w:tc>
          <w:tcPr>
            <w:tcW w:w="1260" w:type="dxa"/>
          </w:tcPr>
          <w:p w14:paraId="292414CC">
            <w:pPr>
              <w:rPr>
                <w:rFonts w:ascii="宋体" w:hAnsi="宋体" w:cs="Courier New"/>
                <w:snapToGrid w:val="0"/>
                <w:szCs w:val="21"/>
              </w:rPr>
            </w:pPr>
          </w:p>
        </w:tc>
        <w:tc>
          <w:tcPr>
            <w:tcW w:w="1620" w:type="dxa"/>
          </w:tcPr>
          <w:p w14:paraId="7AC6C198">
            <w:pPr>
              <w:rPr>
                <w:rFonts w:ascii="宋体" w:hAnsi="宋体" w:cs="Courier New"/>
                <w:snapToGrid w:val="0"/>
                <w:szCs w:val="21"/>
              </w:rPr>
            </w:pPr>
          </w:p>
        </w:tc>
      </w:tr>
    </w:tbl>
    <w:p w14:paraId="62DD1283">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72A15DE6">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14DC102F">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3046E49D">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377E503C">
      <w:pPr>
        <w:spacing w:line="360" w:lineRule="auto"/>
        <w:rPr>
          <w:rFonts w:cs="Courier New"/>
          <w:snapToGrid w:val="0"/>
          <w:szCs w:val="18"/>
        </w:rPr>
      </w:pPr>
    </w:p>
    <w:p w14:paraId="04AEE36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90728FD">
      <w:pPr>
        <w:adjustRightInd w:val="0"/>
        <w:snapToGrid w:val="0"/>
        <w:spacing w:line="300" w:lineRule="auto"/>
        <w:rPr>
          <w:snapToGrid w:val="0"/>
          <w:kern w:val="0"/>
        </w:rPr>
      </w:pPr>
    </w:p>
    <w:p w14:paraId="7683EF5C">
      <w:pPr>
        <w:adjustRightInd w:val="0"/>
        <w:snapToGrid w:val="0"/>
        <w:spacing w:line="300" w:lineRule="auto"/>
        <w:rPr>
          <w:snapToGrid w:val="0"/>
          <w:kern w:val="0"/>
        </w:rPr>
      </w:pPr>
    </w:p>
    <w:p w14:paraId="192DF116">
      <w:pPr>
        <w:adjustRightInd w:val="0"/>
        <w:snapToGrid w:val="0"/>
        <w:spacing w:line="300" w:lineRule="auto"/>
        <w:rPr>
          <w:snapToGrid w:val="0"/>
          <w:kern w:val="0"/>
        </w:rPr>
      </w:pPr>
    </w:p>
    <w:p w14:paraId="17DC0AB5">
      <w:pPr>
        <w:adjustRightInd w:val="0"/>
        <w:snapToGrid w:val="0"/>
        <w:spacing w:line="300" w:lineRule="auto"/>
        <w:rPr>
          <w:snapToGrid w:val="0"/>
          <w:kern w:val="0"/>
        </w:rPr>
      </w:pPr>
    </w:p>
    <w:p w14:paraId="2ADEDDE5">
      <w:pPr>
        <w:adjustRightInd w:val="0"/>
        <w:snapToGrid w:val="0"/>
        <w:spacing w:line="300" w:lineRule="auto"/>
        <w:rPr>
          <w:snapToGrid w:val="0"/>
          <w:kern w:val="0"/>
        </w:rPr>
      </w:pPr>
    </w:p>
    <w:p w14:paraId="4726EB69">
      <w:pPr>
        <w:wordWrap w:val="0"/>
        <w:adjustRightInd w:val="0"/>
        <w:snapToGrid w:val="0"/>
        <w:spacing w:line="300" w:lineRule="auto"/>
        <w:jc w:val="right"/>
        <w:rPr>
          <w:snapToGrid w:val="0"/>
          <w:kern w:val="0"/>
        </w:rPr>
      </w:pPr>
      <w:r>
        <w:rPr>
          <w:rFonts w:hint="eastAsia"/>
          <w:snapToGrid w:val="0"/>
          <w:kern w:val="0"/>
        </w:rPr>
        <w:t>年    月   日</w:t>
      </w:r>
    </w:p>
    <w:p w14:paraId="02A49CA8">
      <w:pPr>
        <w:adjustRightInd w:val="0"/>
        <w:snapToGrid w:val="0"/>
        <w:spacing w:line="300" w:lineRule="auto"/>
        <w:jc w:val="right"/>
        <w:rPr>
          <w:snapToGrid w:val="0"/>
          <w:kern w:val="0"/>
        </w:rPr>
      </w:pPr>
    </w:p>
    <w:p w14:paraId="22B6591D"/>
    <w:p w14:paraId="19E8CAFF"/>
    <w:p w14:paraId="2D396B02">
      <w:pPr>
        <w:pStyle w:val="4"/>
        <w:tabs>
          <w:tab w:val="left" w:pos="371"/>
        </w:tabs>
        <w:spacing w:before="120" w:after="120"/>
        <w:ind w:left="-1" w:leftChars="-1" w:hanging="1"/>
        <w:jc w:val="center"/>
        <w:rPr>
          <w:rFonts w:asciiTheme="minorEastAsia" w:hAnsiTheme="minorEastAsia" w:eastAsiaTheme="minorEastAsia"/>
        </w:rPr>
      </w:pPr>
      <w:bookmarkStart w:id="82" w:name="_Toc135293189"/>
    </w:p>
    <w:p w14:paraId="6CE618D1"/>
    <w:p w14:paraId="065E8478">
      <w:pPr>
        <w:pStyle w:val="2"/>
      </w:pPr>
    </w:p>
    <w:p w14:paraId="1F47DF49"/>
    <w:p w14:paraId="4DE3D217">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8投标人情况介绍</w:t>
      </w:r>
      <w:bookmarkEnd w:id="82"/>
    </w:p>
    <w:p w14:paraId="168C90DE"/>
    <w:p w14:paraId="029644FE">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41FC2B1">
      <w:pPr>
        <w:adjustRightInd w:val="0"/>
        <w:snapToGrid w:val="0"/>
        <w:spacing w:line="360" w:lineRule="auto"/>
        <w:rPr>
          <w:rFonts w:ascii="宋体" w:hAnsi="宋体"/>
          <w:bCs/>
          <w:snapToGrid w:val="0"/>
          <w:kern w:val="0"/>
          <w:szCs w:val="21"/>
        </w:rPr>
      </w:pPr>
    </w:p>
    <w:p w14:paraId="001043D5">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07D8CDF1">
      <w:pPr>
        <w:adjustRightInd w:val="0"/>
        <w:snapToGrid w:val="0"/>
        <w:spacing w:line="360" w:lineRule="auto"/>
        <w:rPr>
          <w:bCs/>
          <w:snapToGrid w:val="0"/>
          <w:kern w:val="0"/>
        </w:rPr>
      </w:pPr>
    </w:p>
    <w:p w14:paraId="121D671B">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3B396405">
      <w:pPr>
        <w:rPr>
          <w:rFonts w:ascii="宋体" w:hAnsi="宋体"/>
          <w:sz w:val="28"/>
        </w:rPr>
      </w:pPr>
    </w:p>
    <w:p w14:paraId="1DDF67A3"/>
    <w:p w14:paraId="7289D8E1"/>
    <w:p w14:paraId="655EE65F"/>
    <w:p w14:paraId="4B7CA2EF"/>
    <w:p w14:paraId="5246D49D"/>
    <w:p w14:paraId="43C82661"/>
    <w:p w14:paraId="0EA3450D"/>
    <w:p w14:paraId="059DB30A"/>
    <w:p w14:paraId="1B60E588"/>
    <w:p w14:paraId="32EC1F43"/>
    <w:p w14:paraId="54C4A458"/>
    <w:p w14:paraId="298877B9"/>
    <w:p w14:paraId="46BD07F4"/>
    <w:p w14:paraId="039D2726"/>
    <w:p w14:paraId="4CA39467"/>
    <w:p w14:paraId="7825B51E"/>
    <w:p w14:paraId="58642B90"/>
    <w:p w14:paraId="2B9D46FE"/>
    <w:p w14:paraId="6143638A"/>
    <w:p w14:paraId="534EAF0F"/>
    <w:p w14:paraId="3D472700"/>
    <w:p w14:paraId="197D1DC3"/>
    <w:p w14:paraId="60D2F9A5"/>
    <w:p w14:paraId="2DC2BAC8"/>
    <w:p w14:paraId="1276ED27"/>
    <w:p w14:paraId="4816B87D"/>
    <w:p w14:paraId="3EC22356"/>
    <w:p w14:paraId="6C07566B"/>
    <w:p w14:paraId="0D3A3AB4"/>
    <w:p w14:paraId="20C019D1"/>
    <w:p w14:paraId="149D3CFE"/>
    <w:p w14:paraId="632AB6E4"/>
    <w:p w14:paraId="09FEF9F9"/>
    <w:p w14:paraId="670BD167">
      <w:pPr>
        <w:pStyle w:val="4"/>
        <w:tabs>
          <w:tab w:val="left" w:pos="371"/>
        </w:tabs>
        <w:spacing w:before="120" w:after="120"/>
        <w:ind w:left="-1" w:leftChars="-1" w:hanging="1"/>
        <w:jc w:val="center"/>
        <w:rPr>
          <w:rFonts w:asciiTheme="minorEastAsia" w:hAnsiTheme="minorEastAsia" w:eastAsiaTheme="minorEastAsia"/>
        </w:rPr>
      </w:pPr>
      <w:bookmarkStart w:id="83" w:name="_Toc44690709"/>
      <w:bookmarkStart w:id="84" w:name="_Toc135293190"/>
      <w:bookmarkStart w:id="85" w:name="_Toc44691400"/>
      <w:bookmarkStart w:id="86" w:name="_Toc44690436"/>
      <w:bookmarkStart w:id="87" w:name="_Toc44691168"/>
      <w:r>
        <w:rPr>
          <w:rFonts w:hint="eastAsia" w:asciiTheme="minorEastAsia" w:hAnsiTheme="minorEastAsia" w:eastAsiaTheme="minorEastAsia"/>
        </w:rPr>
        <w:t>格式9  偏离表</w:t>
      </w:r>
      <w:bookmarkEnd w:id="83"/>
      <w:bookmarkEnd w:id="84"/>
      <w:bookmarkEnd w:id="85"/>
      <w:bookmarkEnd w:id="86"/>
      <w:bookmarkEnd w:id="87"/>
    </w:p>
    <w:p w14:paraId="4DD3CFC6">
      <w:pPr>
        <w:adjustRightInd w:val="0"/>
        <w:snapToGrid w:val="0"/>
        <w:spacing w:line="360" w:lineRule="auto"/>
        <w:rPr>
          <w:rFonts w:ascii="宋体" w:hAnsi="宋体"/>
        </w:rPr>
      </w:pPr>
    </w:p>
    <w:p w14:paraId="537E3B33">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0A43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6FC67CB3">
            <w:pPr>
              <w:jc w:val="center"/>
              <w:rPr>
                <w:rFonts w:ascii="宋体" w:hAnsi="宋体"/>
                <w:szCs w:val="21"/>
              </w:rPr>
            </w:pPr>
            <w:r>
              <w:rPr>
                <w:rFonts w:hint="eastAsia" w:ascii="宋体" w:hAnsi="宋体"/>
                <w:szCs w:val="21"/>
              </w:rPr>
              <w:t>序号</w:t>
            </w:r>
          </w:p>
        </w:tc>
        <w:tc>
          <w:tcPr>
            <w:tcW w:w="2551" w:type="dxa"/>
            <w:vAlign w:val="center"/>
          </w:tcPr>
          <w:p w14:paraId="52DAFF0B">
            <w:pPr>
              <w:jc w:val="center"/>
              <w:rPr>
                <w:rFonts w:ascii="宋体" w:hAnsi="宋体"/>
                <w:szCs w:val="21"/>
              </w:rPr>
            </w:pPr>
            <w:r>
              <w:rPr>
                <w:rFonts w:hint="eastAsia" w:ascii="宋体" w:hAnsi="宋体"/>
                <w:szCs w:val="21"/>
              </w:rPr>
              <w:t>招标文件服务要求</w:t>
            </w:r>
          </w:p>
        </w:tc>
        <w:tc>
          <w:tcPr>
            <w:tcW w:w="1985" w:type="dxa"/>
            <w:vAlign w:val="center"/>
          </w:tcPr>
          <w:p w14:paraId="22F7235B">
            <w:pPr>
              <w:jc w:val="center"/>
              <w:rPr>
                <w:rFonts w:ascii="宋体" w:hAnsi="宋体"/>
                <w:szCs w:val="21"/>
              </w:rPr>
            </w:pPr>
            <w:r>
              <w:rPr>
                <w:rFonts w:hint="eastAsia" w:ascii="宋体" w:hAnsi="宋体"/>
                <w:szCs w:val="21"/>
              </w:rPr>
              <w:t>投标文件服务响应</w:t>
            </w:r>
          </w:p>
        </w:tc>
        <w:tc>
          <w:tcPr>
            <w:tcW w:w="1276" w:type="dxa"/>
            <w:vAlign w:val="center"/>
          </w:tcPr>
          <w:p w14:paraId="151D4E22">
            <w:pPr>
              <w:jc w:val="center"/>
              <w:rPr>
                <w:rFonts w:ascii="宋体" w:hAnsi="宋体"/>
                <w:szCs w:val="21"/>
              </w:rPr>
            </w:pPr>
            <w:r>
              <w:rPr>
                <w:rFonts w:hint="eastAsia" w:ascii="宋体" w:hAnsi="宋体"/>
                <w:szCs w:val="21"/>
              </w:rPr>
              <w:t>偏离情况</w:t>
            </w:r>
          </w:p>
        </w:tc>
        <w:tc>
          <w:tcPr>
            <w:tcW w:w="2551" w:type="dxa"/>
            <w:vAlign w:val="center"/>
          </w:tcPr>
          <w:p w14:paraId="4AD9652A">
            <w:pPr>
              <w:jc w:val="center"/>
              <w:rPr>
                <w:rFonts w:ascii="宋体" w:hAnsi="宋体"/>
                <w:szCs w:val="21"/>
              </w:rPr>
            </w:pPr>
            <w:r>
              <w:rPr>
                <w:rFonts w:hint="eastAsia" w:ascii="宋体" w:hAnsi="宋体"/>
                <w:szCs w:val="21"/>
              </w:rPr>
              <w:t>说明</w:t>
            </w:r>
          </w:p>
        </w:tc>
      </w:tr>
      <w:tr w14:paraId="5D26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592BD42F">
            <w:pPr>
              <w:rPr>
                <w:sz w:val="24"/>
              </w:rPr>
            </w:pPr>
          </w:p>
        </w:tc>
        <w:tc>
          <w:tcPr>
            <w:tcW w:w="2551" w:type="dxa"/>
          </w:tcPr>
          <w:p w14:paraId="697D045E">
            <w:pPr>
              <w:rPr>
                <w:sz w:val="24"/>
              </w:rPr>
            </w:pPr>
          </w:p>
        </w:tc>
        <w:tc>
          <w:tcPr>
            <w:tcW w:w="1985" w:type="dxa"/>
          </w:tcPr>
          <w:p w14:paraId="5DC978CF">
            <w:pPr>
              <w:rPr>
                <w:sz w:val="24"/>
              </w:rPr>
            </w:pPr>
          </w:p>
        </w:tc>
        <w:tc>
          <w:tcPr>
            <w:tcW w:w="1276" w:type="dxa"/>
          </w:tcPr>
          <w:p w14:paraId="3E152013">
            <w:pPr>
              <w:rPr>
                <w:sz w:val="24"/>
              </w:rPr>
            </w:pPr>
          </w:p>
        </w:tc>
        <w:tc>
          <w:tcPr>
            <w:tcW w:w="2551" w:type="dxa"/>
          </w:tcPr>
          <w:p w14:paraId="7D10D828">
            <w:pPr>
              <w:rPr>
                <w:szCs w:val="21"/>
              </w:rPr>
            </w:pPr>
            <w:r>
              <w:rPr>
                <w:rFonts w:hint="eastAsia"/>
                <w:szCs w:val="21"/>
              </w:rPr>
              <w:t>如需附证明文件，应在“说明”栏填写证明文件对应名称和页码。</w:t>
            </w:r>
          </w:p>
        </w:tc>
      </w:tr>
      <w:tr w14:paraId="3AE2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ED24AB5">
            <w:pPr>
              <w:rPr>
                <w:sz w:val="24"/>
              </w:rPr>
            </w:pPr>
          </w:p>
        </w:tc>
        <w:tc>
          <w:tcPr>
            <w:tcW w:w="2551" w:type="dxa"/>
          </w:tcPr>
          <w:p w14:paraId="09B3684B">
            <w:pPr>
              <w:rPr>
                <w:sz w:val="24"/>
              </w:rPr>
            </w:pPr>
          </w:p>
        </w:tc>
        <w:tc>
          <w:tcPr>
            <w:tcW w:w="1985" w:type="dxa"/>
          </w:tcPr>
          <w:p w14:paraId="36AB0C78">
            <w:pPr>
              <w:rPr>
                <w:sz w:val="24"/>
              </w:rPr>
            </w:pPr>
          </w:p>
        </w:tc>
        <w:tc>
          <w:tcPr>
            <w:tcW w:w="1276" w:type="dxa"/>
          </w:tcPr>
          <w:p w14:paraId="00353344">
            <w:pPr>
              <w:rPr>
                <w:sz w:val="24"/>
              </w:rPr>
            </w:pPr>
          </w:p>
        </w:tc>
        <w:tc>
          <w:tcPr>
            <w:tcW w:w="2551" w:type="dxa"/>
          </w:tcPr>
          <w:p w14:paraId="1FE1FB4C">
            <w:pPr>
              <w:rPr>
                <w:sz w:val="24"/>
              </w:rPr>
            </w:pPr>
          </w:p>
        </w:tc>
      </w:tr>
      <w:tr w14:paraId="2C22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F3A2B9B">
            <w:pPr>
              <w:rPr>
                <w:sz w:val="24"/>
              </w:rPr>
            </w:pPr>
          </w:p>
        </w:tc>
        <w:tc>
          <w:tcPr>
            <w:tcW w:w="2551" w:type="dxa"/>
          </w:tcPr>
          <w:p w14:paraId="11B12661">
            <w:pPr>
              <w:rPr>
                <w:sz w:val="24"/>
              </w:rPr>
            </w:pPr>
          </w:p>
        </w:tc>
        <w:tc>
          <w:tcPr>
            <w:tcW w:w="1985" w:type="dxa"/>
          </w:tcPr>
          <w:p w14:paraId="4598B266">
            <w:pPr>
              <w:rPr>
                <w:sz w:val="24"/>
              </w:rPr>
            </w:pPr>
          </w:p>
        </w:tc>
        <w:tc>
          <w:tcPr>
            <w:tcW w:w="1276" w:type="dxa"/>
          </w:tcPr>
          <w:p w14:paraId="700D04F7">
            <w:pPr>
              <w:rPr>
                <w:sz w:val="24"/>
              </w:rPr>
            </w:pPr>
          </w:p>
        </w:tc>
        <w:tc>
          <w:tcPr>
            <w:tcW w:w="2551" w:type="dxa"/>
          </w:tcPr>
          <w:p w14:paraId="1AF732BD">
            <w:pPr>
              <w:rPr>
                <w:sz w:val="24"/>
              </w:rPr>
            </w:pPr>
          </w:p>
        </w:tc>
      </w:tr>
      <w:tr w14:paraId="21B7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4320A633">
            <w:pPr>
              <w:rPr>
                <w:sz w:val="24"/>
              </w:rPr>
            </w:pPr>
          </w:p>
        </w:tc>
        <w:tc>
          <w:tcPr>
            <w:tcW w:w="2551" w:type="dxa"/>
          </w:tcPr>
          <w:p w14:paraId="154FF4C7">
            <w:pPr>
              <w:rPr>
                <w:sz w:val="24"/>
              </w:rPr>
            </w:pPr>
          </w:p>
        </w:tc>
        <w:tc>
          <w:tcPr>
            <w:tcW w:w="1985" w:type="dxa"/>
          </w:tcPr>
          <w:p w14:paraId="286CAD7A">
            <w:pPr>
              <w:rPr>
                <w:sz w:val="24"/>
              </w:rPr>
            </w:pPr>
          </w:p>
        </w:tc>
        <w:tc>
          <w:tcPr>
            <w:tcW w:w="1276" w:type="dxa"/>
          </w:tcPr>
          <w:p w14:paraId="2F1705EA">
            <w:pPr>
              <w:rPr>
                <w:sz w:val="24"/>
              </w:rPr>
            </w:pPr>
          </w:p>
        </w:tc>
        <w:tc>
          <w:tcPr>
            <w:tcW w:w="2551" w:type="dxa"/>
          </w:tcPr>
          <w:p w14:paraId="0C6802CE">
            <w:pPr>
              <w:rPr>
                <w:sz w:val="24"/>
              </w:rPr>
            </w:pPr>
          </w:p>
        </w:tc>
      </w:tr>
    </w:tbl>
    <w:p w14:paraId="1BF0301C">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186A5A0D">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248F49F5">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4ADF777E">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72B6924C">
      <w:pPr>
        <w:adjustRightInd w:val="0"/>
        <w:snapToGrid w:val="0"/>
        <w:spacing w:line="360" w:lineRule="auto"/>
        <w:rPr>
          <w:bCs/>
          <w:snapToGrid w:val="0"/>
        </w:rPr>
      </w:pPr>
    </w:p>
    <w:p w14:paraId="0FBA7D9A">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5652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47E20EC8">
            <w:pPr>
              <w:spacing w:line="360" w:lineRule="auto"/>
              <w:jc w:val="center"/>
              <w:rPr>
                <w:rFonts w:ascii="宋体" w:hAnsi="宋体"/>
                <w:szCs w:val="21"/>
              </w:rPr>
            </w:pPr>
            <w:r>
              <w:rPr>
                <w:rFonts w:hint="eastAsia" w:ascii="宋体" w:hAnsi="宋体"/>
                <w:szCs w:val="21"/>
              </w:rPr>
              <w:t>序号</w:t>
            </w:r>
          </w:p>
        </w:tc>
        <w:tc>
          <w:tcPr>
            <w:tcW w:w="3077" w:type="dxa"/>
            <w:vAlign w:val="center"/>
          </w:tcPr>
          <w:p w14:paraId="3E5911A9">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357D4714">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4D8A3FC4">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5E6FEDE">
            <w:pPr>
              <w:spacing w:line="360" w:lineRule="auto"/>
              <w:jc w:val="center"/>
              <w:rPr>
                <w:rFonts w:ascii="宋体" w:hAnsi="宋体"/>
                <w:szCs w:val="21"/>
              </w:rPr>
            </w:pPr>
            <w:r>
              <w:rPr>
                <w:rFonts w:hint="eastAsia" w:ascii="宋体" w:hAnsi="宋体"/>
                <w:szCs w:val="21"/>
              </w:rPr>
              <w:t>说明</w:t>
            </w:r>
          </w:p>
        </w:tc>
      </w:tr>
      <w:tr w14:paraId="4DEE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5C927720">
            <w:pPr>
              <w:spacing w:line="360" w:lineRule="auto"/>
              <w:jc w:val="center"/>
              <w:rPr>
                <w:rFonts w:ascii="宋体" w:hAnsi="宋体" w:cs="宋体"/>
                <w:bCs/>
                <w:szCs w:val="21"/>
              </w:rPr>
            </w:pPr>
          </w:p>
        </w:tc>
        <w:tc>
          <w:tcPr>
            <w:tcW w:w="3077" w:type="dxa"/>
          </w:tcPr>
          <w:p w14:paraId="35B39AB7">
            <w:pPr>
              <w:spacing w:line="360" w:lineRule="auto"/>
              <w:rPr>
                <w:rFonts w:ascii="宋体" w:hAnsi="宋体"/>
                <w:bCs/>
                <w:szCs w:val="21"/>
              </w:rPr>
            </w:pPr>
          </w:p>
        </w:tc>
        <w:tc>
          <w:tcPr>
            <w:tcW w:w="2735" w:type="dxa"/>
          </w:tcPr>
          <w:p w14:paraId="0623030F">
            <w:pPr>
              <w:spacing w:line="360" w:lineRule="auto"/>
              <w:rPr>
                <w:rFonts w:ascii="宋体" w:hAnsi="宋体" w:cs="宋体"/>
                <w:szCs w:val="21"/>
              </w:rPr>
            </w:pPr>
          </w:p>
        </w:tc>
        <w:tc>
          <w:tcPr>
            <w:tcW w:w="1801" w:type="dxa"/>
          </w:tcPr>
          <w:p w14:paraId="7648A738">
            <w:pPr>
              <w:spacing w:line="360" w:lineRule="auto"/>
              <w:rPr>
                <w:rFonts w:ascii="宋体" w:hAnsi="宋体" w:cs="宋体"/>
                <w:szCs w:val="21"/>
              </w:rPr>
            </w:pPr>
          </w:p>
        </w:tc>
        <w:tc>
          <w:tcPr>
            <w:tcW w:w="1515" w:type="dxa"/>
          </w:tcPr>
          <w:p w14:paraId="32210B04">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0C8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9BFB4CC">
            <w:pPr>
              <w:spacing w:line="360" w:lineRule="auto"/>
              <w:jc w:val="center"/>
              <w:rPr>
                <w:rFonts w:ascii="宋体" w:hAnsi="宋体" w:cs="宋体"/>
                <w:bCs/>
                <w:szCs w:val="21"/>
              </w:rPr>
            </w:pPr>
          </w:p>
        </w:tc>
        <w:tc>
          <w:tcPr>
            <w:tcW w:w="3077" w:type="dxa"/>
          </w:tcPr>
          <w:p w14:paraId="0B00CD13">
            <w:pPr>
              <w:spacing w:line="360" w:lineRule="auto"/>
              <w:rPr>
                <w:rFonts w:ascii="宋体" w:hAnsi="宋体" w:cs="宋体"/>
                <w:b/>
                <w:szCs w:val="21"/>
              </w:rPr>
            </w:pPr>
          </w:p>
        </w:tc>
        <w:tc>
          <w:tcPr>
            <w:tcW w:w="2735" w:type="dxa"/>
          </w:tcPr>
          <w:p w14:paraId="1A5E8C50">
            <w:pPr>
              <w:spacing w:line="360" w:lineRule="auto"/>
              <w:rPr>
                <w:rFonts w:ascii="宋体" w:hAnsi="宋体" w:cs="宋体"/>
                <w:szCs w:val="21"/>
              </w:rPr>
            </w:pPr>
          </w:p>
        </w:tc>
        <w:tc>
          <w:tcPr>
            <w:tcW w:w="1801" w:type="dxa"/>
          </w:tcPr>
          <w:p w14:paraId="10388E28">
            <w:pPr>
              <w:spacing w:line="360" w:lineRule="auto"/>
              <w:rPr>
                <w:rFonts w:ascii="宋体" w:hAnsi="宋体" w:cs="宋体"/>
                <w:szCs w:val="21"/>
              </w:rPr>
            </w:pPr>
          </w:p>
        </w:tc>
        <w:tc>
          <w:tcPr>
            <w:tcW w:w="1515" w:type="dxa"/>
          </w:tcPr>
          <w:p w14:paraId="41EE371E">
            <w:pPr>
              <w:spacing w:line="360" w:lineRule="auto"/>
              <w:rPr>
                <w:rFonts w:ascii="宋体" w:hAnsi="宋体" w:cs="宋体"/>
                <w:szCs w:val="21"/>
              </w:rPr>
            </w:pPr>
          </w:p>
        </w:tc>
      </w:tr>
      <w:tr w14:paraId="3583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1FB0F8F">
            <w:pPr>
              <w:spacing w:line="360" w:lineRule="auto"/>
              <w:jc w:val="center"/>
              <w:rPr>
                <w:rFonts w:ascii="宋体" w:hAnsi="宋体" w:cs="宋体"/>
                <w:bCs/>
                <w:szCs w:val="21"/>
              </w:rPr>
            </w:pPr>
          </w:p>
        </w:tc>
        <w:tc>
          <w:tcPr>
            <w:tcW w:w="3077" w:type="dxa"/>
          </w:tcPr>
          <w:p w14:paraId="0108E643">
            <w:pPr>
              <w:spacing w:line="360" w:lineRule="auto"/>
              <w:rPr>
                <w:rFonts w:ascii="宋体" w:hAnsi="宋体"/>
                <w:bCs/>
                <w:szCs w:val="21"/>
              </w:rPr>
            </w:pPr>
          </w:p>
        </w:tc>
        <w:tc>
          <w:tcPr>
            <w:tcW w:w="2735" w:type="dxa"/>
          </w:tcPr>
          <w:p w14:paraId="7DC7EDFD">
            <w:pPr>
              <w:spacing w:line="360" w:lineRule="auto"/>
              <w:rPr>
                <w:rFonts w:ascii="宋体" w:hAnsi="宋体" w:cs="宋体"/>
                <w:szCs w:val="21"/>
              </w:rPr>
            </w:pPr>
          </w:p>
        </w:tc>
        <w:tc>
          <w:tcPr>
            <w:tcW w:w="1801" w:type="dxa"/>
          </w:tcPr>
          <w:p w14:paraId="5C9CC1F1">
            <w:pPr>
              <w:spacing w:line="360" w:lineRule="auto"/>
              <w:rPr>
                <w:rFonts w:ascii="宋体" w:hAnsi="宋体" w:cs="宋体"/>
                <w:szCs w:val="21"/>
              </w:rPr>
            </w:pPr>
          </w:p>
        </w:tc>
        <w:tc>
          <w:tcPr>
            <w:tcW w:w="1515" w:type="dxa"/>
          </w:tcPr>
          <w:p w14:paraId="369DCFA4">
            <w:pPr>
              <w:spacing w:line="360" w:lineRule="auto"/>
              <w:rPr>
                <w:rFonts w:ascii="宋体" w:hAnsi="宋体" w:cs="宋体"/>
                <w:szCs w:val="21"/>
              </w:rPr>
            </w:pPr>
          </w:p>
        </w:tc>
      </w:tr>
      <w:tr w14:paraId="391C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E09973F">
            <w:pPr>
              <w:spacing w:line="360" w:lineRule="auto"/>
              <w:jc w:val="center"/>
              <w:rPr>
                <w:rFonts w:ascii="宋体" w:hAnsi="宋体" w:cs="宋体"/>
                <w:bCs/>
                <w:szCs w:val="21"/>
              </w:rPr>
            </w:pPr>
          </w:p>
        </w:tc>
        <w:tc>
          <w:tcPr>
            <w:tcW w:w="3077" w:type="dxa"/>
          </w:tcPr>
          <w:p w14:paraId="40B9FD5D">
            <w:pPr>
              <w:spacing w:line="360" w:lineRule="auto"/>
              <w:rPr>
                <w:rFonts w:ascii="宋体" w:hAnsi="宋体" w:cs="宋体"/>
                <w:b/>
                <w:szCs w:val="21"/>
              </w:rPr>
            </w:pPr>
          </w:p>
        </w:tc>
        <w:tc>
          <w:tcPr>
            <w:tcW w:w="2735" w:type="dxa"/>
          </w:tcPr>
          <w:p w14:paraId="5A155B81">
            <w:pPr>
              <w:spacing w:line="360" w:lineRule="auto"/>
              <w:rPr>
                <w:rFonts w:ascii="宋体" w:hAnsi="宋体" w:cs="宋体"/>
                <w:szCs w:val="21"/>
              </w:rPr>
            </w:pPr>
          </w:p>
        </w:tc>
        <w:tc>
          <w:tcPr>
            <w:tcW w:w="1801" w:type="dxa"/>
          </w:tcPr>
          <w:p w14:paraId="1059A2DC">
            <w:pPr>
              <w:spacing w:line="360" w:lineRule="auto"/>
              <w:rPr>
                <w:rFonts w:ascii="宋体" w:hAnsi="宋体" w:cs="宋体"/>
                <w:szCs w:val="21"/>
              </w:rPr>
            </w:pPr>
          </w:p>
        </w:tc>
        <w:tc>
          <w:tcPr>
            <w:tcW w:w="1515" w:type="dxa"/>
          </w:tcPr>
          <w:p w14:paraId="1E271901">
            <w:pPr>
              <w:spacing w:line="360" w:lineRule="auto"/>
              <w:rPr>
                <w:rFonts w:ascii="宋体" w:hAnsi="宋体" w:cs="宋体"/>
                <w:szCs w:val="21"/>
              </w:rPr>
            </w:pPr>
          </w:p>
        </w:tc>
      </w:tr>
    </w:tbl>
    <w:p w14:paraId="22B27D5E">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4840F7D4">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40C9E355">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15C632">
      <w:pPr>
        <w:adjustRightInd w:val="0"/>
        <w:snapToGrid w:val="0"/>
        <w:spacing w:line="300" w:lineRule="auto"/>
        <w:rPr>
          <w:rFonts w:eastAsia="楷体_GB2312"/>
          <w:snapToGrid w:val="0"/>
          <w:kern w:val="0"/>
        </w:rPr>
      </w:pPr>
    </w:p>
    <w:p w14:paraId="12F586AB">
      <w:pPr>
        <w:adjustRightInd w:val="0"/>
        <w:snapToGrid w:val="0"/>
        <w:spacing w:line="300" w:lineRule="auto"/>
        <w:rPr>
          <w:snapToGrid w:val="0"/>
          <w:kern w:val="0"/>
        </w:rPr>
      </w:pPr>
    </w:p>
    <w:p w14:paraId="12878B20">
      <w:pPr>
        <w:adjustRightInd w:val="0"/>
        <w:snapToGrid w:val="0"/>
        <w:spacing w:line="300" w:lineRule="auto"/>
        <w:rPr>
          <w:snapToGrid w:val="0"/>
          <w:kern w:val="0"/>
        </w:rPr>
      </w:pPr>
      <w:r>
        <w:rPr>
          <w:rFonts w:hint="eastAsia"/>
          <w:snapToGrid w:val="0"/>
          <w:kern w:val="0"/>
        </w:rPr>
        <w:t>投标单位：（加盖公章）</w:t>
      </w:r>
    </w:p>
    <w:p w14:paraId="1D002715">
      <w:pPr>
        <w:adjustRightInd w:val="0"/>
        <w:snapToGrid w:val="0"/>
        <w:spacing w:line="300" w:lineRule="auto"/>
        <w:rPr>
          <w:snapToGrid w:val="0"/>
          <w:kern w:val="0"/>
        </w:rPr>
      </w:pPr>
    </w:p>
    <w:p w14:paraId="0A852AF0">
      <w:pPr>
        <w:adjustRightInd w:val="0"/>
        <w:snapToGrid w:val="0"/>
        <w:spacing w:line="300" w:lineRule="auto"/>
        <w:rPr>
          <w:snapToGrid w:val="0"/>
          <w:kern w:val="0"/>
        </w:rPr>
      </w:pPr>
    </w:p>
    <w:p w14:paraId="2FEED0F5">
      <w:pPr>
        <w:wordWrap w:val="0"/>
        <w:adjustRightInd w:val="0"/>
        <w:snapToGrid w:val="0"/>
        <w:spacing w:line="300" w:lineRule="auto"/>
        <w:jc w:val="right"/>
        <w:rPr>
          <w:snapToGrid w:val="0"/>
          <w:kern w:val="0"/>
        </w:rPr>
      </w:pPr>
      <w:r>
        <w:rPr>
          <w:rFonts w:hint="eastAsia"/>
          <w:snapToGrid w:val="0"/>
          <w:kern w:val="0"/>
        </w:rPr>
        <w:t>年    月   日</w:t>
      </w:r>
    </w:p>
    <w:p w14:paraId="4E39EC79">
      <w:pPr>
        <w:adjustRightInd w:val="0"/>
        <w:snapToGrid w:val="0"/>
        <w:spacing w:line="300" w:lineRule="auto"/>
        <w:jc w:val="left"/>
        <w:rPr>
          <w:snapToGrid w:val="0"/>
          <w:kern w:val="0"/>
        </w:rPr>
      </w:pPr>
    </w:p>
    <w:p w14:paraId="3B2682A7">
      <w:pPr>
        <w:adjustRightInd w:val="0"/>
        <w:snapToGrid w:val="0"/>
        <w:spacing w:line="300" w:lineRule="auto"/>
        <w:jc w:val="left"/>
        <w:rPr>
          <w:snapToGrid w:val="0"/>
          <w:kern w:val="0"/>
        </w:rPr>
      </w:pPr>
    </w:p>
    <w:p w14:paraId="61ED03A2">
      <w:pPr>
        <w:adjustRightInd w:val="0"/>
        <w:snapToGrid w:val="0"/>
        <w:spacing w:line="300" w:lineRule="auto"/>
        <w:jc w:val="left"/>
        <w:rPr>
          <w:snapToGrid w:val="0"/>
          <w:kern w:val="0"/>
        </w:rPr>
      </w:pPr>
    </w:p>
    <w:p w14:paraId="0B82167E">
      <w:pPr>
        <w:adjustRightInd w:val="0"/>
        <w:snapToGrid w:val="0"/>
        <w:spacing w:line="300" w:lineRule="auto"/>
        <w:jc w:val="left"/>
        <w:rPr>
          <w:snapToGrid w:val="0"/>
          <w:kern w:val="0"/>
        </w:rPr>
      </w:pPr>
    </w:p>
    <w:p w14:paraId="4F9092C9">
      <w:pPr>
        <w:adjustRightInd w:val="0"/>
        <w:snapToGrid w:val="0"/>
        <w:spacing w:line="300" w:lineRule="auto"/>
        <w:jc w:val="left"/>
        <w:rPr>
          <w:snapToGrid w:val="0"/>
          <w:kern w:val="0"/>
        </w:rPr>
      </w:pPr>
    </w:p>
    <w:p w14:paraId="40AA35AE">
      <w:pPr>
        <w:adjustRightInd w:val="0"/>
        <w:snapToGrid w:val="0"/>
        <w:spacing w:line="300" w:lineRule="auto"/>
        <w:jc w:val="left"/>
        <w:rPr>
          <w:snapToGrid w:val="0"/>
          <w:kern w:val="0"/>
        </w:rPr>
      </w:pPr>
    </w:p>
    <w:p w14:paraId="5F9F97D5">
      <w:pPr>
        <w:adjustRightInd w:val="0"/>
        <w:snapToGrid w:val="0"/>
        <w:spacing w:line="300" w:lineRule="auto"/>
        <w:jc w:val="left"/>
        <w:rPr>
          <w:snapToGrid w:val="0"/>
          <w:kern w:val="0"/>
        </w:rPr>
      </w:pPr>
    </w:p>
    <w:p w14:paraId="72EE963A">
      <w:pPr>
        <w:adjustRightInd w:val="0"/>
        <w:snapToGrid w:val="0"/>
        <w:spacing w:line="300" w:lineRule="auto"/>
        <w:jc w:val="left"/>
        <w:rPr>
          <w:snapToGrid w:val="0"/>
          <w:kern w:val="0"/>
        </w:rPr>
      </w:pPr>
    </w:p>
    <w:p w14:paraId="03B6215A">
      <w:pPr>
        <w:adjustRightInd w:val="0"/>
        <w:snapToGrid w:val="0"/>
        <w:spacing w:line="300" w:lineRule="auto"/>
        <w:jc w:val="left"/>
        <w:rPr>
          <w:snapToGrid w:val="0"/>
          <w:kern w:val="0"/>
        </w:rPr>
      </w:pPr>
    </w:p>
    <w:p w14:paraId="7C13F821">
      <w:pPr>
        <w:adjustRightInd w:val="0"/>
        <w:snapToGrid w:val="0"/>
        <w:spacing w:line="300" w:lineRule="auto"/>
        <w:jc w:val="left"/>
        <w:rPr>
          <w:snapToGrid w:val="0"/>
          <w:kern w:val="0"/>
        </w:rPr>
      </w:pPr>
    </w:p>
    <w:p w14:paraId="611078A0">
      <w:pPr>
        <w:adjustRightInd w:val="0"/>
        <w:snapToGrid w:val="0"/>
        <w:spacing w:line="300" w:lineRule="auto"/>
        <w:jc w:val="left"/>
        <w:rPr>
          <w:snapToGrid w:val="0"/>
          <w:kern w:val="0"/>
        </w:rPr>
      </w:pPr>
    </w:p>
    <w:p w14:paraId="0100A92F">
      <w:pPr>
        <w:adjustRightInd w:val="0"/>
        <w:snapToGrid w:val="0"/>
        <w:spacing w:line="300" w:lineRule="auto"/>
        <w:jc w:val="left"/>
        <w:rPr>
          <w:snapToGrid w:val="0"/>
          <w:kern w:val="0"/>
        </w:rPr>
      </w:pPr>
    </w:p>
    <w:p w14:paraId="5EB12022">
      <w:pPr>
        <w:adjustRightInd w:val="0"/>
        <w:snapToGrid w:val="0"/>
        <w:spacing w:line="300" w:lineRule="auto"/>
        <w:jc w:val="left"/>
        <w:rPr>
          <w:snapToGrid w:val="0"/>
          <w:kern w:val="0"/>
        </w:rPr>
      </w:pPr>
    </w:p>
    <w:p w14:paraId="2627F9B5">
      <w:pPr>
        <w:adjustRightInd w:val="0"/>
        <w:snapToGrid w:val="0"/>
        <w:spacing w:line="300" w:lineRule="auto"/>
        <w:jc w:val="left"/>
        <w:rPr>
          <w:snapToGrid w:val="0"/>
          <w:kern w:val="0"/>
        </w:rPr>
      </w:pPr>
    </w:p>
    <w:p w14:paraId="02E0BA2D">
      <w:pPr>
        <w:adjustRightInd w:val="0"/>
        <w:snapToGrid w:val="0"/>
        <w:spacing w:line="300" w:lineRule="auto"/>
        <w:jc w:val="left"/>
        <w:rPr>
          <w:snapToGrid w:val="0"/>
          <w:kern w:val="0"/>
        </w:rPr>
      </w:pPr>
    </w:p>
    <w:p w14:paraId="6C1C210E">
      <w:pPr>
        <w:adjustRightInd w:val="0"/>
        <w:snapToGrid w:val="0"/>
        <w:spacing w:line="300" w:lineRule="auto"/>
        <w:jc w:val="left"/>
        <w:rPr>
          <w:snapToGrid w:val="0"/>
          <w:kern w:val="0"/>
        </w:rPr>
      </w:pPr>
    </w:p>
    <w:p w14:paraId="2F5D4DE6">
      <w:pPr>
        <w:adjustRightInd w:val="0"/>
        <w:snapToGrid w:val="0"/>
        <w:spacing w:line="300" w:lineRule="auto"/>
        <w:jc w:val="left"/>
        <w:rPr>
          <w:snapToGrid w:val="0"/>
          <w:kern w:val="0"/>
        </w:rPr>
      </w:pPr>
    </w:p>
    <w:p w14:paraId="2C1DD2DB">
      <w:pPr>
        <w:adjustRightInd w:val="0"/>
        <w:snapToGrid w:val="0"/>
        <w:spacing w:line="300" w:lineRule="auto"/>
        <w:jc w:val="left"/>
        <w:rPr>
          <w:snapToGrid w:val="0"/>
          <w:kern w:val="0"/>
        </w:rPr>
      </w:pPr>
    </w:p>
    <w:p w14:paraId="4E88E11B">
      <w:pPr>
        <w:adjustRightInd w:val="0"/>
        <w:snapToGrid w:val="0"/>
        <w:spacing w:line="300" w:lineRule="auto"/>
        <w:jc w:val="left"/>
        <w:rPr>
          <w:snapToGrid w:val="0"/>
          <w:kern w:val="0"/>
        </w:rPr>
      </w:pPr>
    </w:p>
    <w:p w14:paraId="1E650924">
      <w:pPr>
        <w:adjustRightInd w:val="0"/>
        <w:snapToGrid w:val="0"/>
        <w:spacing w:line="300" w:lineRule="auto"/>
        <w:jc w:val="left"/>
        <w:rPr>
          <w:snapToGrid w:val="0"/>
          <w:kern w:val="0"/>
        </w:rPr>
      </w:pPr>
    </w:p>
    <w:p w14:paraId="56D38354">
      <w:pPr>
        <w:adjustRightInd w:val="0"/>
        <w:snapToGrid w:val="0"/>
        <w:spacing w:line="300" w:lineRule="auto"/>
        <w:jc w:val="left"/>
        <w:rPr>
          <w:snapToGrid w:val="0"/>
          <w:kern w:val="0"/>
        </w:rPr>
      </w:pPr>
    </w:p>
    <w:p w14:paraId="7363A831">
      <w:pPr>
        <w:adjustRightInd w:val="0"/>
        <w:snapToGrid w:val="0"/>
        <w:spacing w:line="300" w:lineRule="auto"/>
        <w:jc w:val="left"/>
        <w:rPr>
          <w:snapToGrid w:val="0"/>
          <w:kern w:val="0"/>
        </w:rPr>
      </w:pPr>
    </w:p>
    <w:p w14:paraId="606DED0C">
      <w:pPr>
        <w:adjustRightInd w:val="0"/>
        <w:snapToGrid w:val="0"/>
        <w:spacing w:line="300" w:lineRule="auto"/>
        <w:jc w:val="left"/>
        <w:rPr>
          <w:snapToGrid w:val="0"/>
          <w:kern w:val="0"/>
        </w:rPr>
      </w:pPr>
    </w:p>
    <w:p w14:paraId="28C34905">
      <w:pPr>
        <w:adjustRightInd w:val="0"/>
        <w:snapToGrid w:val="0"/>
        <w:spacing w:line="300" w:lineRule="auto"/>
        <w:jc w:val="left"/>
        <w:rPr>
          <w:snapToGrid w:val="0"/>
          <w:kern w:val="0"/>
        </w:rPr>
      </w:pPr>
    </w:p>
    <w:p w14:paraId="1F7CEDAF">
      <w:pPr>
        <w:adjustRightInd w:val="0"/>
        <w:snapToGrid w:val="0"/>
        <w:spacing w:line="300" w:lineRule="auto"/>
        <w:jc w:val="left"/>
        <w:rPr>
          <w:snapToGrid w:val="0"/>
          <w:kern w:val="0"/>
        </w:rPr>
      </w:pPr>
    </w:p>
    <w:p w14:paraId="613CF4C3">
      <w:pPr>
        <w:adjustRightInd w:val="0"/>
        <w:snapToGrid w:val="0"/>
        <w:spacing w:line="300" w:lineRule="auto"/>
        <w:jc w:val="left"/>
        <w:rPr>
          <w:snapToGrid w:val="0"/>
          <w:kern w:val="0"/>
        </w:rPr>
      </w:pPr>
    </w:p>
    <w:p w14:paraId="303F8984">
      <w:pPr>
        <w:adjustRightInd w:val="0"/>
        <w:snapToGrid w:val="0"/>
        <w:spacing w:line="300" w:lineRule="auto"/>
        <w:jc w:val="left"/>
        <w:rPr>
          <w:snapToGrid w:val="0"/>
          <w:kern w:val="0"/>
        </w:rPr>
      </w:pPr>
    </w:p>
    <w:p w14:paraId="7D8528FC">
      <w:pPr>
        <w:adjustRightInd w:val="0"/>
        <w:snapToGrid w:val="0"/>
        <w:spacing w:line="300" w:lineRule="auto"/>
        <w:jc w:val="left"/>
        <w:rPr>
          <w:snapToGrid w:val="0"/>
          <w:kern w:val="0"/>
        </w:rPr>
      </w:pPr>
    </w:p>
    <w:p w14:paraId="4704C537">
      <w:pPr>
        <w:adjustRightInd w:val="0"/>
        <w:snapToGrid w:val="0"/>
        <w:spacing w:line="300" w:lineRule="auto"/>
        <w:jc w:val="left"/>
        <w:rPr>
          <w:snapToGrid w:val="0"/>
          <w:kern w:val="0"/>
        </w:rPr>
      </w:pPr>
    </w:p>
    <w:p w14:paraId="2CC4ED2C">
      <w:pPr>
        <w:adjustRightInd w:val="0"/>
        <w:snapToGrid w:val="0"/>
        <w:spacing w:line="300" w:lineRule="auto"/>
        <w:jc w:val="left"/>
        <w:rPr>
          <w:snapToGrid w:val="0"/>
          <w:kern w:val="0"/>
        </w:rPr>
      </w:pPr>
    </w:p>
    <w:p w14:paraId="1E7D19F5">
      <w:pPr>
        <w:adjustRightInd w:val="0"/>
        <w:snapToGrid w:val="0"/>
        <w:spacing w:line="300" w:lineRule="auto"/>
        <w:jc w:val="left"/>
        <w:rPr>
          <w:snapToGrid w:val="0"/>
          <w:kern w:val="0"/>
        </w:rPr>
      </w:pPr>
    </w:p>
    <w:p w14:paraId="779B351C">
      <w:pPr>
        <w:adjustRightInd w:val="0"/>
        <w:snapToGrid w:val="0"/>
        <w:spacing w:line="300" w:lineRule="auto"/>
        <w:jc w:val="left"/>
        <w:rPr>
          <w:snapToGrid w:val="0"/>
          <w:kern w:val="0"/>
        </w:rPr>
      </w:pPr>
    </w:p>
    <w:p w14:paraId="14816407">
      <w:pPr>
        <w:adjustRightInd w:val="0"/>
        <w:snapToGrid w:val="0"/>
        <w:spacing w:line="300" w:lineRule="auto"/>
        <w:jc w:val="left"/>
        <w:rPr>
          <w:snapToGrid w:val="0"/>
          <w:kern w:val="0"/>
        </w:rPr>
      </w:pPr>
    </w:p>
    <w:p w14:paraId="51D22015">
      <w:pPr>
        <w:adjustRightInd w:val="0"/>
        <w:snapToGrid w:val="0"/>
        <w:spacing w:line="300" w:lineRule="auto"/>
        <w:jc w:val="left"/>
        <w:rPr>
          <w:snapToGrid w:val="0"/>
          <w:kern w:val="0"/>
        </w:rPr>
      </w:pPr>
    </w:p>
    <w:p w14:paraId="22D6DA31">
      <w:pPr>
        <w:pStyle w:val="4"/>
        <w:tabs>
          <w:tab w:val="left" w:pos="371"/>
        </w:tabs>
        <w:spacing w:before="120" w:after="120"/>
        <w:ind w:left="-1" w:leftChars="-1" w:hanging="1"/>
        <w:jc w:val="center"/>
        <w:rPr>
          <w:rFonts w:asciiTheme="minorEastAsia" w:hAnsiTheme="minorEastAsia" w:eastAsiaTheme="minorEastAsia"/>
        </w:rPr>
      </w:pPr>
      <w:bookmarkStart w:id="88" w:name="_格式3__"/>
      <w:bookmarkEnd w:id="88"/>
      <w:bookmarkStart w:id="89" w:name="q16"/>
      <w:bookmarkEnd w:id="89"/>
      <w:bookmarkStart w:id="90" w:name="_格式4__"/>
      <w:bookmarkEnd w:id="90"/>
      <w:bookmarkStart w:id="91" w:name="_格式5__"/>
      <w:bookmarkEnd w:id="91"/>
      <w:bookmarkStart w:id="92" w:name="_格式2__投标保证金凭证"/>
      <w:bookmarkEnd w:id="92"/>
      <w:bookmarkStart w:id="93" w:name="q15"/>
      <w:bookmarkEnd w:id="93"/>
      <w:bookmarkStart w:id="94" w:name="q17"/>
      <w:bookmarkEnd w:id="94"/>
      <w:r>
        <w:rPr>
          <w:rFonts w:asciiTheme="minorEastAsia" w:hAnsiTheme="minorEastAsia" w:eastAsiaTheme="minorEastAsia"/>
        </w:rPr>
        <w:tab/>
      </w:r>
      <w:bookmarkStart w:id="95" w:name="_Toc44691401"/>
      <w:bookmarkStart w:id="96" w:name="_Toc44690437"/>
      <w:bookmarkStart w:id="97" w:name="_Toc44690710"/>
      <w:bookmarkStart w:id="98" w:name="_Toc44691169"/>
      <w:bookmarkStart w:id="99" w:name="_Toc135293191"/>
      <w:r>
        <w:rPr>
          <w:rFonts w:hint="eastAsia" w:asciiTheme="minorEastAsia" w:hAnsiTheme="minorEastAsia" w:eastAsiaTheme="minorEastAsia"/>
        </w:rPr>
        <w:t xml:space="preserve">格式10  </w:t>
      </w:r>
      <w:bookmarkEnd w:id="95"/>
      <w:bookmarkEnd w:id="96"/>
      <w:bookmarkEnd w:id="97"/>
      <w:bookmarkEnd w:id="98"/>
      <w:r>
        <w:rPr>
          <w:rFonts w:hint="eastAsia" w:asciiTheme="minorEastAsia" w:hAnsiTheme="minorEastAsia" w:eastAsiaTheme="minorEastAsia"/>
        </w:rPr>
        <w:t>招标文件要求的其他资料或投标人认为需要补充的资料</w:t>
      </w:r>
      <w:bookmarkEnd w:id="99"/>
    </w:p>
    <w:p w14:paraId="113E9237">
      <w:pPr>
        <w:spacing w:line="360" w:lineRule="auto"/>
        <w:jc w:val="center"/>
      </w:pPr>
    </w:p>
    <w:p w14:paraId="19F08F36">
      <w:pPr>
        <w:adjustRightInd w:val="0"/>
        <w:snapToGrid w:val="0"/>
        <w:spacing w:line="300" w:lineRule="auto"/>
        <w:jc w:val="center"/>
        <w:rPr>
          <w:snapToGrid w:val="0"/>
          <w:kern w:val="0"/>
        </w:rPr>
      </w:pPr>
      <w:r>
        <w:rPr>
          <w:rFonts w:hint="eastAsia"/>
          <w:snapToGrid w:val="0"/>
          <w:kern w:val="0"/>
        </w:rPr>
        <w:t>（投标人自拟）</w:t>
      </w:r>
    </w:p>
    <w:p w14:paraId="1C792EAC">
      <w:pPr>
        <w:jc w:val="left"/>
        <w:rPr>
          <w:snapToGrid w:val="0"/>
          <w:kern w:val="0"/>
          <w:sz w:val="52"/>
          <w:szCs w:val="52"/>
        </w:rPr>
      </w:pPr>
    </w:p>
    <w:p w14:paraId="7065295F"/>
    <w:p w14:paraId="7D415B15"/>
    <w:p w14:paraId="09F8CAB6"/>
    <w:p w14:paraId="783529F1"/>
    <w:p w14:paraId="6AD7B3D1"/>
    <w:p w14:paraId="49151ED2"/>
    <w:p w14:paraId="52494790"/>
    <w:p w14:paraId="0D994CE2"/>
    <w:p w14:paraId="0AF51BFE"/>
    <w:p w14:paraId="27B4F79F"/>
    <w:p w14:paraId="708BE44A"/>
    <w:p w14:paraId="233F5BF5"/>
    <w:p w14:paraId="4B2B344D">
      <w:pPr>
        <w:widowControl/>
        <w:jc w:val="left"/>
        <w:rPr>
          <w:rFonts w:eastAsiaTheme="minorEastAsia"/>
          <w:b/>
          <w:kern w:val="44"/>
          <w:sz w:val="44"/>
          <w:szCs w:val="28"/>
        </w:rPr>
      </w:pPr>
    </w:p>
    <w:p w14:paraId="352170D1">
      <w:pPr>
        <w:widowControl/>
        <w:jc w:val="left"/>
      </w:pPr>
      <w:r>
        <w:br w:type="page"/>
      </w:r>
    </w:p>
    <w:p w14:paraId="7308E5B5"/>
    <w:p w14:paraId="2414EFAD">
      <w:pPr>
        <w:pStyle w:val="3"/>
      </w:pPr>
      <w:bookmarkStart w:id="100" w:name="_Toc135293192"/>
      <w:r>
        <w:rPr>
          <w:rFonts w:hint="eastAsia"/>
        </w:rPr>
        <w:t>第八章  合同条款</w:t>
      </w:r>
      <w:bookmarkEnd w:id="100"/>
    </w:p>
    <w:p w14:paraId="5B76A628">
      <w:pPr>
        <w:jc w:val="center"/>
        <w:rPr>
          <w:b/>
          <w:szCs w:val="21"/>
        </w:rPr>
      </w:pPr>
    </w:p>
    <w:p w14:paraId="55CC5DDF">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EAFA17">
      <w:pPr>
        <w:pStyle w:val="27"/>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E4BA194">
      <w:pPr>
        <w:pStyle w:val="27"/>
        <w:spacing w:line="360" w:lineRule="auto"/>
        <w:ind w:firstLine="482" w:firstLineChars="200"/>
        <w:rPr>
          <w:rFonts w:ascii="Times New Roman" w:hAnsi="Times New Roman"/>
          <w:b/>
          <w:sz w:val="24"/>
        </w:rPr>
      </w:pPr>
    </w:p>
    <w:p w14:paraId="2CBD0458">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22859C6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19F25344">
      <w:pPr>
        <w:adjustRightInd w:val="0"/>
        <w:snapToGrid w:val="0"/>
        <w:spacing w:line="360" w:lineRule="auto"/>
        <w:rPr>
          <w:rFonts w:ascii="宋体" w:hAnsi="宋体"/>
          <w:szCs w:val="21"/>
        </w:rPr>
      </w:pPr>
    </w:p>
    <w:p w14:paraId="33B0639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08341FDF">
      <w:pPr>
        <w:pStyle w:val="27"/>
        <w:snapToGrid w:val="0"/>
        <w:spacing w:line="360" w:lineRule="auto"/>
        <w:ind w:firstLine="422" w:firstLineChars="200"/>
        <w:rPr>
          <w:rFonts w:hAnsi="宋体"/>
          <w:b/>
          <w:szCs w:val="21"/>
        </w:rPr>
      </w:pPr>
      <w:r>
        <w:rPr>
          <w:rFonts w:hint="eastAsia" w:hAnsi="宋体"/>
          <w:b/>
          <w:szCs w:val="21"/>
        </w:rPr>
        <w:t>一、服务内容</w:t>
      </w:r>
    </w:p>
    <w:p w14:paraId="69ADD0E0">
      <w:pPr>
        <w:spacing w:line="360" w:lineRule="auto"/>
        <w:ind w:firstLine="422" w:firstLineChars="201"/>
        <w:rPr>
          <w:rFonts w:ascii="宋体" w:hAnsi="宋体"/>
          <w:szCs w:val="21"/>
        </w:rPr>
      </w:pPr>
      <w:r>
        <w:rPr>
          <w:rFonts w:hint="eastAsia" w:ascii="宋体" w:hAnsi="宋体"/>
          <w:szCs w:val="21"/>
        </w:rPr>
        <w:t>______________________</w:t>
      </w:r>
    </w:p>
    <w:p w14:paraId="73446317">
      <w:pPr>
        <w:pStyle w:val="27"/>
        <w:snapToGrid w:val="0"/>
        <w:spacing w:line="360" w:lineRule="auto"/>
        <w:ind w:firstLine="422" w:firstLineChars="200"/>
        <w:rPr>
          <w:rFonts w:hAnsi="宋体"/>
          <w:b/>
          <w:szCs w:val="21"/>
        </w:rPr>
      </w:pPr>
      <w:r>
        <w:rPr>
          <w:rFonts w:hint="eastAsia" w:hAnsi="宋体"/>
          <w:b/>
          <w:szCs w:val="21"/>
        </w:rPr>
        <w:t>二、合同金额</w:t>
      </w:r>
    </w:p>
    <w:p w14:paraId="37DC6A33">
      <w:pPr>
        <w:pStyle w:val="27"/>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15F09C70">
      <w:pPr>
        <w:pStyle w:val="27"/>
        <w:snapToGrid w:val="0"/>
        <w:spacing w:line="360" w:lineRule="auto"/>
        <w:ind w:firstLine="422" w:firstLineChars="200"/>
        <w:rPr>
          <w:rFonts w:hAnsi="宋体"/>
          <w:b/>
          <w:szCs w:val="21"/>
        </w:rPr>
      </w:pPr>
      <w:r>
        <w:rPr>
          <w:rFonts w:hint="eastAsia" w:hAnsi="宋体"/>
          <w:b/>
          <w:szCs w:val="21"/>
        </w:rPr>
        <w:t>三、技术资料</w:t>
      </w:r>
    </w:p>
    <w:p w14:paraId="2E88E7EC">
      <w:pPr>
        <w:pStyle w:val="27"/>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1204C06C">
      <w:pPr>
        <w:pStyle w:val="27"/>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2B08BD2E">
      <w:pPr>
        <w:pStyle w:val="27"/>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19E1B5CE">
      <w:pPr>
        <w:pStyle w:val="27"/>
        <w:snapToGrid w:val="0"/>
        <w:spacing w:line="360" w:lineRule="auto"/>
        <w:ind w:firstLine="422" w:firstLineChars="200"/>
        <w:rPr>
          <w:rFonts w:hAnsi="宋体"/>
          <w:b/>
          <w:szCs w:val="21"/>
        </w:rPr>
      </w:pPr>
      <w:r>
        <w:rPr>
          <w:rFonts w:hint="eastAsia" w:hAnsi="宋体"/>
          <w:b/>
          <w:szCs w:val="21"/>
        </w:rPr>
        <w:t>四、知识产权</w:t>
      </w:r>
    </w:p>
    <w:p w14:paraId="686F30EB">
      <w:pPr>
        <w:pStyle w:val="27"/>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1F0A9F59">
      <w:pPr>
        <w:pStyle w:val="27"/>
        <w:snapToGrid w:val="0"/>
        <w:spacing w:line="360" w:lineRule="auto"/>
        <w:ind w:firstLine="422" w:firstLineChars="200"/>
        <w:rPr>
          <w:rFonts w:hAnsi="宋体"/>
          <w:b/>
          <w:szCs w:val="21"/>
        </w:rPr>
      </w:pPr>
      <w:r>
        <w:rPr>
          <w:rFonts w:hint="eastAsia" w:hAnsi="宋体"/>
          <w:b/>
          <w:szCs w:val="21"/>
        </w:rPr>
        <w:t>五、履约保证金</w:t>
      </w:r>
    </w:p>
    <w:p w14:paraId="37E085A3">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96A7EDA">
      <w:pPr>
        <w:snapToGrid w:val="0"/>
        <w:spacing w:line="360" w:lineRule="auto"/>
        <w:ind w:firstLine="420" w:firstLineChars="200"/>
        <w:rPr>
          <w:rFonts w:ascii="宋体" w:hAnsi="宋体"/>
          <w:szCs w:val="21"/>
        </w:rPr>
      </w:pPr>
      <w:r>
        <w:rPr>
          <w:rFonts w:hint="eastAsia" w:ascii="宋体" w:hAnsi="宋体"/>
          <w:szCs w:val="21"/>
        </w:rPr>
        <w:t>1、_______________________</w:t>
      </w:r>
    </w:p>
    <w:p w14:paraId="2519A229">
      <w:pPr>
        <w:snapToGrid w:val="0"/>
        <w:spacing w:line="360" w:lineRule="auto"/>
        <w:ind w:firstLine="420" w:firstLineChars="200"/>
        <w:rPr>
          <w:rFonts w:ascii="宋体" w:hAnsi="宋体"/>
          <w:szCs w:val="21"/>
        </w:rPr>
      </w:pPr>
      <w:r>
        <w:rPr>
          <w:rFonts w:hint="eastAsia" w:ascii="宋体" w:hAnsi="宋体"/>
          <w:szCs w:val="21"/>
        </w:rPr>
        <w:t>2、_______________________</w:t>
      </w:r>
    </w:p>
    <w:p w14:paraId="65E2EE12">
      <w:pPr>
        <w:snapToGrid w:val="0"/>
        <w:spacing w:line="360" w:lineRule="auto"/>
        <w:ind w:firstLine="420" w:firstLineChars="200"/>
        <w:rPr>
          <w:rFonts w:ascii="宋体" w:hAnsi="宋体"/>
          <w:szCs w:val="21"/>
        </w:rPr>
      </w:pPr>
      <w:r>
        <w:rPr>
          <w:rFonts w:hint="eastAsia" w:ascii="宋体" w:hAnsi="宋体"/>
          <w:szCs w:val="21"/>
        </w:rPr>
        <w:t>3、_______________________</w:t>
      </w:r>
    </w:p>
    <w:p w14:paraId="5D1BE5AA">
      <w:pPr>
        <w:snapToGrid w:val="0"/>
        <w:spacing w:line="360" w:lineRule="auto"/>
        <w:ind w:firstLine="420" w:firstLineChars="200"/>
        <w:rPr>
          <w:rFonts w:ascii="宋体" w:hAnsi="宋体"/>
          <w:szCs w:val="21"/>
        </w:rPr>
      </w:pPr>
      <w:r>
        <w:rPr>
          <w:rFonts w:hint="eastAsia" w:ascii="宋体" w:hAnsi="宋体"/>
          <w:szCs w:val="21"/>
        </w:rPr>
        <w:t>4、_______________________</w:t>
      </w:r>
    </w:p>
    <w:p w14:paraId="2D19074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0065881A">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3F62C659">
      <w:pPr>
        <w:snapToGrid w:val="0"/>
        <w:spacing w:line="360" w:lineRule="auto"/>
        <w:ind w:firstLine="420" w:firstLineChars="200"/>
        <w:rPr>
          <w:rFonts w:ascii="宋体" w:hAnsi="宋体"/>
          <w:szCs w:val="21"/>
        </w:rPr>
      </w:pPr>
      <w:r>
        <w:rPr>
          <w:rFonts w:hint="eastAsia" w:ascii="宋体" w:hAnsi="宋体"/>
          <w:szCs w:val="21"/>
        </w:rPr>
        <w:t>1、_______________________</w:t>
      </w:r>
    </w:p>
    <w:p w14:paraId="54A189A6">
      <w:pPr>
        <w:snapToGrid w:val="0"/>
        <w:spacing w:line="360" w:lineRule="auto"/>
        <w:ind w:firstLine="420" w:firstLineChars="200"/>
        <w:rPr>
          <w:rFonts w:ascii="宋体" w:hAnsi="宋体"/>
          <w:szCs w:val="21"/>
        </w:rPr>
      </w:pPr>
      <w:r>
        <w:rPr>
          <w:rFonts w:hint="eastAsia" w:ascii="宋体" w:hAnsi="宋体"/>
          <w:szCs w:val="21"/>
        </w:rPr>
        <w:t>2、_______________________</w:t>
      </w:r>
    </w:p>
    <w:p w14:paraId="65904C73">
      <w:pPr>
        <w:snapToGrid w:val="0"/>
        <w:spacing w:line="360" w:lineRule="auto"/>
        <w:ind w:firstLine="420" w:firstLineChars="200"/>
        <w:rPr>
          <w:rFonts w:ascii="宋体" w:hAnsi="宋体"/>
          <w:szCs w:val="21"/>
        </w:rPr>
      </w:pPr>
      <w:r>
        <w:rPr>
          <w:rFonts w:hint="eastAsia" w:ascii="宋体" w:hAnsi="宋体"/>
          <w:szCs w:val="21"/>
        </w:rPr>
        <w:t>3、_______________________</w:t>
      </w:r>
    </w:p>
    <w:p w14:paraId="211AD1B7">
      <w:pPr>
        <w:snapToGrid w:val="0"/>
        <w:spacing w:line="360" w:lineRule="auto"/>
        <w:ind w:firstLine="420" w:firstLineChars="200"/>
        <w:rPr>
          <w:rFonts w:ascii="宋体" w:hAnsi="宋体"/>
          <w:szCs w:val="21"/>
        </w:rPr>
      </w:pPr>
      <w:r>
        <w:rPr>
          <w:rFonts w:hint="eastAsia" w:ascii="宋体" w:hAnsi="宋体"/>
          <w:szCs w:val="21"/>
        </w:rPr>
        <w:t>4、_______________________</w:t>
      </w:r>
    </w:p>
    <w:p w14:paraId="16CE392B">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03D8D963">
      <w:pPr>
        <w:pStyle w:val="27"/>
        <w:snapToGrid w:val="0"/>
        <w:spacing w:line="360" w:lineRule="auto"/>
        <w:ind w:firstLine="422" w:firstLineChars="200"/>
        <w:rPr>
          <w:rFonts w:hAnsi="宋体"/>
          <w:b/>
          <w:szCs w:val="21"/>
        </w:rPr>
      </w:pPr>
      <w:r>
        <w:rPr>
          <w:rFonts w:hint="eastAsia" w:hAnsi="宋体"/>
          <w:b/>
          <w:szCs w:val="21"/>
        </w:rPr>
        <w:t>八、合同履行时间、履行方式及履行地点</w:t>
      </w:r>
    </w:p>
    <w:p w14:paraId="5E139D04">
      <w:pPr>
        <w:pStyle w:val="27"/>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51722740">
      <w:pPr>
        <w:pStyle w:val="27"/>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7FFA0B9E">
      <w:pPr>
        <w:pStyle w:val="27"/>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6B9D0434">
      <w:pPr>
        <w:snapToGrid w:val="0"/>
        <w:spacing w:line="360" w:lineRule="auto"/>
        <w:ind w:firstLine="422" w:firstLineChars="200"/>
        <w:rPr>
          <w:rFonts w:ascii="宋体" w:hAnsi="宋体"/>
          <w:b/>
          <w:szCs w:val="21"/>
        </w:rPr>
      </w:pPr>
      <w:r>
        <w:rPr>
          <w:rFonts w:hint="eastAsia" w:ascii="宋体" w:hAnsi="宋体"/>
          <w:b/>
          <w:szCs w:val="21"/>
        </w:rPr>
        <w:t>九、验收</w:t>
      </w:r>
    </w:p>
    <w:p w14:paraId="462B366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00109A68">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F83D982">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54C353B">
      <w:pPr>
        <w:pStyle w:val="27"/>
        <w:snapToGrid w:val="0"/>
        <w:spacing w:line="360" w:lineRule="auto"/>
        <w:ind w:firstLine="422" w:firstLineChars="200"/>
        <w:rPr>
          <w:rFonts w:hAnsi="宋体"/>
          <w:b/>
          <w:szCs w:val="21"/>
        </w:rPr>
      </w:pPr>
      <w:r>
        <w:rPr>
          <w:rFonts w:hint="eastAsia" w:hAnsi="宋体"/>
          <w:b/>
          <w:szCs w:val="21"/>
        </w:rPr>
        <w:t>十、付款方式和税费</w:t>
      </w:r>
    </w:p>
    <w:p w14:paraId="07C4BCB3">
      <w:pPr>
        <w:pStyle w:val="27"/>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bCs/>
          <w:szCs w:val="21"/>
        </w:rPr>
        <w:t>。</w:t>
      </w:r>
    </w:p>
    <w:p w14:paraId="66FACE45">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A503B2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079B734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7D2DB20C">
      <w:pPr>
        <w:pStyle w:val="27"/>
        <w:snapToGrid w:val="0"/>
        <w:spacing w:line="360" w:lineRule="auto"/>
        <w:ind w:firstLine="422" w:firstLineChars="200"/>
        <w:rPr>
          <w:rFonts w:hAnsi="宋体"/>
          <w:b/>
          <w:szCs w:val="21"/>
        </w:rPr>
      </w:pPr>
      <w:r>
        <w:rPr>
          <w:rFonts w:hint="eastAsia" w:hAnsi="宋体"/>
          <w:b/>
          <w:szCs w:val="21"/>
        </w:rPr>
        <w:t>十二、违约责任</w:t>
      </w:r>
    </w:p>
    <w:p w14:paraId="64B1E0CE">
      <w:pPr>
        <w:pStyle w:val="27"/>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p>
    <w:p w14:paraId="76CF6BEF">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60ACEF68">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07881B4A">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2C9E5371">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33FCB983">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01438C5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0E6E8952">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7F219FC3">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7DB96E4B">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2C3F9262">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1A0BDF5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6BCC2032">
      <w:pPr>
        <w:pStyle w:val="27"/>
        <w:snapToGrid w:val="0"/>
        <w:spacing w:line="360" w:lineRule="auto"/>
        <w:ind w:firstLine="420" w:firstLineChars="200"/>
        <w:rPr>
          <w:rFonts w:hAnsi="宋体"/>
          <w:szCs w:val="21"/>
        </w:rPr>
      </w:pPr>
      <w:r>
        <w:rPr>
          <w:rFonts w:hint="eastAsia" w:hAnsi="宋体"/>
          <w:szCs w:val="21"/>
        </w:rPr>
        <w:t>附件：</w:t>
      </w:r>
    </w:p>
    <w:p w14:paraId="391E89BB">
      <w:pPr>
        <w:snapToGrid w:val="0"/>
        <w:spacing w:line="360" w:lineRule="auto"/>
        <w:ind w:firstLine="420" w:firstLineChars="200"/>
        <w:rPr>
          <w:rFonts w:ascii="宋体" w:hAnsi="宋体"/>
          <w:szCs w:val="21"/>
        </w:rPr>
      </w:pPr>
      <w:r>
        <w:rPr>
          <w:rFonts w:hint="eastAsia" w:ascii="宋体" w:hAnsi="宋体"/>
          <w:szCs w:val="21"/>
        </w:rPr>
        <w:t>1、《中标通知书》</w:t>
      </w:r>
    </w:p>
    <w:p w14:paraId="5AB58E84">
      <w:pPr>
        <w:snapToGrid w:val="0"/>
        <w:spacing w:line="360" w:lineRule="auto"/>
        <w:ind w:firstLine="420" w:firstLineChars="200"/>
        <w:rPr>
          <w:rFonts w:ascii="宋体" w:hAnsi="宋体"/>
          <w:szCs w:val="21"/>
        </w:rPr>
      </w:pPr>
      <w:r>
        <w:rPr>
          <w:rFonts w:hint="eastAsia" w:ascii="宋体" w:hAnsi="宋体"/>
          <w:szCs w:val="21"/>
        </w:rPr>
        <w:t>2、《投标文件》</w:t>
      </w:r>
    </w:p>
    <w:p w14:paraId="73672CEC">
      <w:pPr>
        <w:snapToGrid w:val="0"/>
        <w:spacing w:line="360" w:lineRule="auto"/>
        <w:ind w:firstLine="420" w:firstLineChars="200"/>
        <w:rPr>
          <w:rFonts w:ascii="宋体" w:hAnsi="宋体"/>
          <w:szCs w:val="21"/>
        </w:rPr>
      </w:pPr>
      <w:r>
        <w:rPr>
          <w:rFonts w:hint="eastAsia" w:ascii="宋体" w:hAnsi="宋体"/>
          <w:szCs w:val="21"/>
        </w:rPr>
        <w:t>3、《招标文件》</w:t>
      </w:r>
    </w:p>
    <w:p w14:paraId="68B529C7">
      <w:pPr>
        <w:snapToGrid w:val="0"/>
        <w:spacing w:line="360" w:lineRule="auto"/>
        <w:rPr>
          <w:rFonts w:ascii="宋体" w:hAnsi="宋体"/>
          <w:szCs w:val="21"/>
        </w:rPr>
      </w:pPr>
    </w:p>
    <w:p w14:paraId="0B9EB94F">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1735F838">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02758732">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480BD6F3">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52807E81">
      <w:pPr>
        <w:jc w:val="center"/>
        <w:rPr>
          <w:b/>
          <w:sz w:val="52"/>
          <w:szCs w:val="52"/>
        </w:rPr>
      </w:pPr>
    </w:p>
    <w:p w14:paraId="11436112">
      <w:pPr>
        <w:tabs>
          <w:tab w:val="left" w:pos="1875"/>
        </w:tabs>
      </w:pPr>
    </w:p>
    <w:p w14:paraId="6F6165F2">
      <w:pPr>
        <w:tabs>
          <w:tab w:val="left" w:pos="1875"/>
        </w:tabs>
      </w:pPr>
    </w:p>
    <w:p w14:paraId="74F4DC17">
      <w:pPr>
        <w:tabs>
          <w:tab w:val="left" w:pos="1875"/>
        </w:tabs>
      </w:pPr>
    </w:p>
    <w:p w14:paraId="13D40723">
      <w:pPr>
        <w:tabs>
          <w:tab w:val="left" w:pos="1875"/>
        </w:tabs>
      </w:pPr>
    </w:p>
    <w:p w14:paraId="28AE7103">
      <w:pPr>
        <w:tabs>
          <w:tab w:val="left" w:pos="1875"/>
        </w:tabs>
      </w:pPr>
    </w:p>
    <w:p w14:paraId="00146524">
      <w:pPr>
        <w:tabs>
          <w:tab w:val="left" w:pos="1875"/>
        </w:tabs>
      </w:pPr>
    </w:p>
    <w:p w14:paraId="5E8FDBC8">
      <w:pPr>
        <w:tabs>
          <w:tab w:val="left" w:pos="1875"/>
        </w:tabs>
      </w:pPr>
    </w:p>
    <w:p w14:paraId="22E81E54">
      <w:pPr>
        <w:tabs>
          <w:tab w:val="left" w:pos="1875"/>
        </w:tabs>
      </w:pPr>
    </w:p>
    <w:p w14:paraId="5D2EB863">
      <w:pPr>
        <w:tabs>
          <w:tab w:val="left" w:pos="1875"/>
        </w:tabs>
      </w:pPr>
    </w:p>
    <w:p w14:paraId="285AC888">
      <w:pPr>
        <w:tabs>
          <w:tab w:val="left" w:pos="1875"/>
        </w:tabs>
      </w:pPr>
    </w:p>
    <w:p w14:paraId="51911EB4">
      <w:pPr>
        <w:tabs>
          <w:tab w:val="left" w:pos="1875"/>
        </w:tabs>
      </w:pPr>
    </w:p>
    <w:p w14:paraId="0AE2AD19">
      <w:pPr>
        <w:tabs>
          <w:tab w:val="left" w:pos="1875"/>
        </w:tabs>
      </w:pPr>
    </w:p>
    <w:p w14:paraId="53E63579">
      <w:pPr>
        <w:tabs>
          <w:tab w:val="left" w:pos="1875"/>
        </w:tabs>
      </w:pPr>
    </w:p>
    <w:p w14:paraId="0B0CA06A">
      <w:pPr>
        <w:tabs>
          <w:tab w:val="left" w:pos="1875"/>
        </w:tabs>
      </w:pPr>
    </w:p>
    <w:p w14:paraId="26892C95">
      <w:pPr>
        <w:tabs>
          <w:tab w:val="left" w:pos="1875"/>
        </w:tabs>
      </w:pPr>
    </w:p>
    <w:p w14:paraId="07D292FA">
      <w:pPr>
        <w:tabs>
          <w:tab w:val="left" w:pos="1875"/>
        </w:tabs>
      </w:pPr>
    </w:p>
    <w:p w14:paraId="4D0AB1C3">
      <w:pPr>
        <w:tabs>
          <w:tab w:val="left" w:pos="1875"/>
        </w:tabs>
      </w:pPr>
    </w:p>
    <w:p w14:paraId="032270DC">
      <w:pPr>
        <w:tabs>
          <w:tab w:val="left" w:pos="1875"/>
        </w:tabs>
      </w:pPr>
    </w:p>
    <w:p w14:paraId="00B02054">
      <w:pPr>
        <w:tabs>
          <w:tab w:val="left" w:pos="1875"/>
        </w:tabs>
      </w:pPr>
    </w:p>
    <w:p w14:paraId="37E12847">
      <w:pPr>
        <w:tabs>
          <w:tab w:val="left" w:pos="1875"/>
        </w:tabs>
      </w:pPr>
    </w:p>
    <w:p w14:paraId="3A2E23E0">
      <w:pPr>
        <w:tabs>
          <w:tab w:val="left" w:pos="1875"/>
        </w:tabs>
      </w:pPr>
    </w:p>
    <w:p w14:paraId="3C51D961">
      <w:pPr>
        <w:tabs>
          <w:tab w:val="left" w:pos="1875"/>
        </w:tabs>
      </w:pPr>
    </w:p>
    <w:p w14:paraId="43735602">
      <w:pPr>
        <w:tabs>
          <w:tab w:val="left" w:pos="1875"/>
        </w:tabs>
      </w:pPr>
    </w:p>
    <w:p w14:paraId="3CB1DDD9">
      <w:pPr>
        <w:tabs>
          <w:tab w:val="left" w:pos="1875"/>
        </w:tabs>
      </w:pPr>
    </w:p>
    <w:p w14:paraId="7EC0E9F7">
      <w:pPr>
        <w:tabs>
          <w:tab w:val="left" w:pos="1875"/>
        </w:tabs>
      </w:pPr>
    </w:p>
    <w:p w14:paraId="230D0D29">
      <w:pPr>
        <w:pStyle w:val="3"/>
      </w:pPr>
      <w:bookmarkStart w:id="101" w:name="_Toc73610161"/>
      <w:bookmarkStart w:id="102" w:name="_Toc135293193"/>
      <w:r>
        <w:rPr>
          <w:rFonts w:hint="eastAsia"/>
        </w:rPr>
        <w:t>第九章  附件</w:t>
      </w:r>
      <w:bookmarkEnd w:id="101"/>
      <w:bookmarkEnd w:id="102"/>
    </w:p>
    <w:p w14:paraId="7EA39FC3">
      <w:pPr>
        <w:pStyle w:val="2"/>
        <w:spacing w:before="0" w:after="0"/>
      </w:pPr>
      <w:bookmarkStart w:id="103" w:name="_Toc73610162"/>
      <w:bookmarkStart w:id="104" w:name="_Toc135293194"/>
      <w:bookmarkStart w:id="105" w:name="_Toc73613644"/>
      <w:r>
        <w:rPr>
          <w:rFonts w:hint="eastAsia"/>
        </w:rPr>
        <w:t>一、财政部 工业和信息化部关于印发《政府采购促进中小企业发展管理办法》的通知</w:t>
      </w:r>
      <w:bookmarkEnd w:id="103"/>
      <w:bookmarkEnd w:id="104"/>
      <w:bookmarkEnd w:id="105"/>
    </w:p>
    <w:p w14:paraId="74A6AF6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B6D671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34C4C0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0F360C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269218A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0B24A099">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BF248D3">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6F23F51">
      <w:pPr>
        <w:widowControl/>
        <w:shd w:val="clear" w:color="auto" w:fill="FFFFFF"/>
        <w:spacing w:line="360" w:lineRule="auto"/>
        <w:ind w:firstLine="480"/>
        <w:rPr>
          <w:rFonts w:cs="宋体" w:asciiTheme="minorEastAsia" w:hAnsiTheme="minorEastAsia" w:eastAsiaTheme="minorEastAsia"/>
          <w:color w:val="333333"/>
          <w:kern w:val="0"/>
          <w:szCs w:val="21"/>
        </w:rPr>
      </w:pPr>
    </w:p>
    <w:p w14:paraId="339A3D0E">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1EC9BFC8">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325587">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54AC1AD6">
      <w:pPr>
        <w:widowControl/>
        <w:shd w:val="clear" w:color="auto" w:fill="FFFFFF"/>
        <w:spacing w:line="360" w:lineRule="auto"/>
        <w:ind w:firstLine="480"/>
        <w:rPr>
          <w:rFonts w:cs="宋体" w:asciiTheme="minorEastAsia" w:hAnsiTheme="minorEastAsia" w:eastAsiaTheme="minorEastAsia"/>
          <w:color w:val="333333"/>
          <w:kern w:val="0"/>
          <w:szCs w:val="21"/>
        </w:rPr>
      </w:pPr>
    </w:p>
    <w:p w14:paraId="60AE41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577C8A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141F8E3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3FE1DC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368F85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7180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10A1C6E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2A92C1D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575F3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42B6C14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7FF175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ADAE2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78E958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7800C0A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4CB50D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59DCFF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095C10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66567F7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6716A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84487B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6805424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8784B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5B888C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6E166EE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C7FB37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6DD1C8B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585105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470288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AFF4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11E5A5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62F48C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0D6969A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6DA4E0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85407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00140C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375E52A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5F8246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750730D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F6927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114B13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03D874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F30AE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45BC43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31C25B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8D7437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E3B432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57510C5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BC6CE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340228B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735A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AEFC4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5855971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170A5DC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3715D340">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717E9E15">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52B3EE6D">
      <w:pPr>
        <w:spacing w:line="360" w:lineRule="auto"/>
        <w:rPr>
          <w:rFonts w:asciiTheme="minorEastAsia" w:hAnsiTheme="minorEastAsia" w:eastAsiaTheme="minorEastAsia"/>
          <w:szCs w:val="21"/>
        </w:rPr>
      </w:pPr>
    </w:p>
    <w:p w14:paraId="5120FEA2">
      <w:pPr>
        <w:pStyle w:val="2"/>
        <w:spacing w:before="0" w:after="0"/>
      </w:pPr>
      <w:bookmarkStart w:id="106" w:name="_Toc73613645"/>
      <w:bookmarkStart w:id="107" w:name="_Toc73610163"/>
      <w:bookmarkStart w:id="108" w:name="_Toc135293195"/>
      <w:r>
        <w:rPr>
          <w:rFonts w:hint="eastAsia"/>
        </w:rPr>
        <w:t>二、关于印发中小企业划型标准规定的通知</w:t>
      </w:r>
      <w:bookmarkEnd w:id="106"/>
      <w:bookmarkEnd w:id="107"/>
      <w:bookmarkEnd w:id="108"/>
    </w:p>
    <w:p w14:paraId="20704CC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2E1A24E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DD88F39">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36A369D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79E67E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533F13CA">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60379C5B">
      <w:pPr>
        <w:pStyle w:val="2"/>
        <w:spacing w:before="0" w:after="0"/>
      </w:pPr>
      <w:bookmarkStart w:id="109" w:name="_Toc73613646"/>
      <w:bookmarkStart w:id="110" w:name="_Toc135293196"/>
      <w:bookmarkStart w:id="111" w:name="_Toc73610164"/>
      <w:r>
        <w:rPr>
          <w:rFonts w:hint="eastAsia"/>
        </w:rPr>
        <w:t>三、</w:t>
      </w:r>
      <w:r>
        <w:t>国家统计局关于印发《统计上大中小微型企业划分办法 （2017）》的通知</w:t>
      </w:r>
      <w:bookmarkEnd w:id="109"/>
      <w:bookmarkEnd w:id="110"/>
      <w:bookmarkEnd w:id="111"/>
      <w:r>
        <w:t> </w:t>
      </w:r>
    </w:p>
    <w:p w14:paraId="2FF7E8C1">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0BB6F1C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319993A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628B51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52573E57">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0AF3250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EF5D699">
      <w:pPr>
        <w:widowControl/>
        <w:spacing w:line="360" w:lineRule="auto"/>
        <w:jc w:val="center"/>
        <w:rPr>
          <w:rFonts w:cs="宋体" w:asciiTheme="minorEastAsia" w:hAnsiTheme="minorEastAsia" w:eastAsiaTheme="minorEastAsia"/>
          <w:b/>
          <w:bCs/>
          <w:kern w:val="0"/>
          <w:szCs w:val="21"/>
        </w:rPr>
      </w:pPr>
    </w:p>
    <w:p w14:paraId="146EE5B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59525D86">
      <w:pPr>
        <w:widowControl/>
        <w:spacing w:line="360" w:lineRule="auto"/>
        <w:jc w:val="left"/>
        <w:rPr>
          <w:rFonts w:cs="宋体" w:asciiTheme="minorEastAsia" w:hAnsiTheme="minorEastAsia" w:eastAsiaTheme="minorEastAsia"/>
          <w:kern w:val="0"/>
          <w:szCs w:val="21"/>
        </w:rPr>
      </w:pPr>
    </w:p>
    <w:p w14:paraId="13983C65">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F12EE2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749D4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00B102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426E2C0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66146FF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335A895">
      <w:pPr>
        <w:widowControl/>
        <w:spacing w:line="360" w:lineRule="auto"/>
        <w:jc w:val="left"/>
        <w:rPr>
          <w:rFonts w:cs="宋体" w:asciiTheme="minorEastAsia" w:hAnsiTheme="minorEastAsia" w:eastAsiaTheme="minorEastAsia"/>
          <w:kern w:val="0"/>
          <w:szCs w:val="21"/>
        </w:rPr>
      </w:pPr>
    </w:p>
    <w:p w14:paraId="791E749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79C8CFCE">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7F2C429">
      <w:pPr>
        <w:widowControl/>
        <w:spacing w:line="360" w:lineRule="auto"/>
        <w:jc w:val="left"/>
        <w:rPr>
          <w:rFonts w:cs="宋体" w:asciiTheme="minorEastAsia" w:hAnsiTheme="minorEastAsia" w:eastAsiaTheme="minorEastAsia"/>
          <w:kern w:val="0"/>
          <w:szCs w:val="21"/>
        </w:rPr>
      </w:pPr>
    </w:p>
    <w:p w14:paraId="3B67303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128571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5514F7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A6DDC5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19A3EC3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73E678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0ABC69D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72910B5">
      <w:pPr>
        <w:widowControl/>
        <w:spacing w:line="360" w:lineRule="auto"/>
        <w:jc w:val="left"/>
        <w:rPr>
          <w:rFonts w:cs="宋体" w:asciiTheme="minorEastAsia" w:hAnsiTheme="minorEastAsia" w:eastAsiaTheme="minorEastAsia"/>
          <w:kern w:val="0"/>
          <w:szCs w:val="21"/>
        </w:rPr>
      </w:pPr>
    </w:p>
    <w:p w14:paraId="152C24F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8E9914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267F49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125BDD9C">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497C02D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174E3C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49361B8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24E82B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013B6B7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7EDE66E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49E5B057">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217CD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452E38E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85DB7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635A5A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42286D9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50CC2A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F5C322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2193A4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7115BD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17ED0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A6D9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2E655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B26D31">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CDD7C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6A134A7">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B40751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ED9AF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FD334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B81AAE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35C7EE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6D602C1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2C187C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EE817C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F6B8C6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FD5E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B4214C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523BB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587A356">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E87371B">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1FF5CF9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33F61C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A3429A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1CC10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AF37D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317824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9700A7">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27C7FE78">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2040F1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7E2FFFF">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101FE6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FA77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854523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6ADF7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EF2D3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585D244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37B7151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6A8D2A61">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1D3D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80DEB3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0191A1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E21DD9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AD6D6D">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BCC1B8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62B32894">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29903A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7FC42A9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CCE3CE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7C00CD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E8735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75B0F3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57F5E09">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701C4F2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953A82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5C52D6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8AA61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ACA3D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C64BB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36F8D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608D24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795B5562">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5BEAD59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3D940F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7E13F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7BB8D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8E0D60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CC7AD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DB48D4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96E8CD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AFDEB1C">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36424D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38829A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9B30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EFDEE3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382BC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412CA7C">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56BF1A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E6335B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2620612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030CF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6AC7E0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8CD83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A34052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E85D26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43F8EB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7A4310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B1B692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EEDDA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6A326D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145AE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32918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3A6AA3F">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7437955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8CBA5A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71B151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9488FA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8EFE1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F5EAF9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9076AF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63CD02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58F3B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1973C4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0B6ACA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0E1A8B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2BBC18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14A52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95A5F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57D97C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70535F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1379B3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8F53F0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F1680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79B466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512D27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67A4E1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3439CC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C486F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A9A9DE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91F208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B77EF61">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FEAF9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9FF16F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79AA5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25FD9DB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7EC2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F61016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A8A2A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6C3EA1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7080BF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B72AD8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D4EAD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7D2B0D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A9781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ACAD67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600B6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0DFCC9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6DA9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7B2A81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2FD37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EF70F3F">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07C874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D8FE46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E77B7D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64D19A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3AADE3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2ABB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17D0D1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ED21DF1">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65BDACA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F859B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C6C58F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C9A92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26CCBF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D2B540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38A2CC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DB71EA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729BB8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7048F6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FFD673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69186CCE">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1697736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A8A36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A34D35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4E60A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37A8F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A21AF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6AEAB6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0DBA5952">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AE1A4F4">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3A88A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5565CA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895FB7A">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D5467F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B3C6799">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0E0AA2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3E12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973095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5F49E9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6D85098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6005AD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16B19F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B86200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4E2848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094036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5763F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89A24F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BF28C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505D10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43B740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34AF7FB">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54EAEC20">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6B34D1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452B9FE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4A442A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97FB39D">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9D4749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3F2F79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41AAB6F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C5D659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72EB3F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1F4EF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D63903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FECAFA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81B1CF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F8C64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61FA16E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6C84ABCA">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B24587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4849573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79D5CB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764C99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3AA7E6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0C556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4DEB3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E6E547D">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7CF03D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0B911F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A81A29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E3C2DB">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582EB3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122931B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461340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685FED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467828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1D102C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364D096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2872DDB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BC889E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11B95CA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003E50A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2EADAF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11E104F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A08E7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DE92F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2BB681">
      <w:pPr>
        <w:spacing w:line="360" w:lineRule="auto"/>
        <w:rPr>
          <w:rFonts w:asciiTheme="minorEastAsia" w:hAnsiTheme="minorEastAsia" w:eastAsiaTheme="minorEastAsia"/>
          <w:szCs w:val="21"/>
        </w:rPr>
      </w:pPr>
    </w:p>
    <w:p w14:paraId="2A81B7B7">
      <w:pPr>
        <w:pStyle w:val="2"/>
        <w:spacing w:before="0" w:after="0"/>
      </w:pPr>
      <w:bookmarkStart w:id="112" w:name="_Toc73613647"/>
      <w:bookmarkStart w:id="113" w:name="_Toc73610165"/>
      <w:bookmarkStart w:id="114" w:name="_Toc135293197"/>
      <w:r>
        <w:rPr>
          <w:rFonts w:hint="eastAsia"/>
        </w:rPr>
        <w:t>四、</w:t>
      </w:r>
      <w:r>
        <w:t>财政部 民政部 中国残疾人联合会关于促进残疾人就业 政府采购政策的通知</w:t>
      </w:r>
      <w:bookmarkEnd w:id="112"/>
      <w:bookmarkEnd w:id="113"/>
      <w:bookmarkEnd w:id="114"/>
    </w:p>
    <w:p w14:paraId="6CAFE93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7A30369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B08889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6984990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102ED4C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746BAE0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2C2D160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6AE252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19F956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61A2460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67360F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FD6229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2D7920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4A78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EBCBB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E99482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EFAFE5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D23A57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0511022">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1EE3B68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23E5E404">
      <w:pPr>
        <w:widowControl/>
        <w:spacing w:line="360" w:lineRule="auto"/>
        <w:jc w:val="right"/>
        <w:rPr>
          <w:rFonts w:cs="宋体" w:asciiTheme="minorEastAsia" w:hAnsiTheme="minorEastAsia" w:eastAsiaTheme="minorEastAsia"/>
          <w:kern w:val="0"/>
          <w:szCs w:val="21"/>
        </w:rPr>
      </w:pPr>
    </w:p>
    <w:p w14:paraId="16C8634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B4B29E4">
      <w:pPr>
        <w:tabs>
          <w:tab w:val="left" w:pos="1875"/>
        </w:tabs>
        <w:rPr>
          <w:rFonts w:ascii="Calibri" w:hAnsi="Calibri"/>
          <w:szCs w:val="22"/>
        </w:rPr>
      </w:pPr>
    </w:p>
    <w:p w14:paraId="6036C004">
      <w:pPr>
        <w:rPr>
          <w:rFonts w:ascii="Calibri" w:hAnsi="Calibri"/>
          <w:szCs w:val="22"/>
        </w:rPr>
      </w:pPr>
    </w:p>
    <w:p w14:paraId="409599AD">
      <w:pPr>
        <w:pStyle w:val="2"/>
        <w:spacing w:before="0" w:after="0"/>
      </w:pPr>
      <w:bookmarkStart w:id="115" w:name="_Toc135293198"/>
      <w:r>
        <w:rPr>
          <w:rFonts w:hint="eastAsia"/>
        </w:rPr>
        <w:t>五、财政部 司法部关于政府采购支持监狱企业发展有关问题的通知</w:t>
      </w:r>
      <w:bookmarkEnd w:id="115"/>
    </w:p>
    <w:p w14:paraId="1C1F0F32">
      <w:pPr>
        <w:widowControl/>
        <w:spacing w:line="360" w:lineRule="auto"/>
        <w:jc w:val="center"/>
        <w:rPr>
          <w:rFonts w:cs="宋体" w:asciiTheme="minorEastAsia" w:hAnsiTheme="minorEastAsia" w:eastAsiaTheme="minorEastAsia"/>
          <w:kern w:val="0"/>
          <w:szCs w:val="21"/>
        </w:rPr>
      </w:pPr>
    </w:p>
    <w:p w14:paraId="20D66A6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0F088BCE">
      <w:pPr>
        <w:widowControl/>
        <w:spacing w:line="360" w:lineRule="auto"/>
        <w:jc w:val="left"/>
        <w:rPr>
          <w:rFonts w:cs="宋体" w:asciiTheme="minorEastAsia" w:hAnsiTheme="minorEastAsia" w:eastAsiaTheme="minorEastAsia"/>
          <w:kern w:val="0"/>
          <w:szCs w:val="21"/>
        </w:rPr>
      </w:pPr>
    </w:p>
    <w:p w14:paraId="4A686C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A87408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3DB33F5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4079E0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2C7FA1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209791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2CC887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B919E96">
      <w:pPr>
        <w:widowControl/>
        <w:spacing w:line="360" w:lineRule="auto"/>
        <w:jc w:val="left"/>
        <w:rPr>
          <w:rFonts w:cs="宋体" w:asciiTheme="minorEastAsia" w:hAnsiTheme="minorEastAsia" w:eastAsiaTheme="minorEastAsia"/>
          <w:kern w:val="0"/>
          <w:szCs w:val="21"/>
        </w:rPr>
      </w:pPr>
    </w:p>
    <w:p w14:paraId="261D81F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4795FE2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4D35CA0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5760C36A"/>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4FFD">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66</w:t>
    </w:r>
    <w:r>
      <w:rPr>
        <w:rStyle w:val="54"/>
      </w:rPr>
      <w:fldChar w:fldCharType="end"/>
    </w:r>
  </w:p>
  <w:p w14:paraId="37DF0578">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C09DF">
    <w:pPr>
      <w:pStyle w:val="33"/>
      <w:tabs>
        <w:tab w:val="center" w:pos="4819"/>
        <w:tab w:val="right" w:pos="9638"/>
      </w:tabs>
      <w:jc w:val="left"/>
    </w:pPr>
    <w:r>
      <w:rPr>
        <w:rFonts w:hint="eastAsia"/>
      </w:rPr>
      <w:t>项目名称：深圳市福田区妇幼保健院月子供餐服务项目</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FTZX20250320027</w:t>
    </w:r>
    <w:r>
      <w:tab/>
    </w:r>
  </w:p>
  <w:p w14:paraId="7B87C6C8">
    <w:pPr>
      <w:pStyle w:val="33"/>
      <w:tabs>
        <w:tab w:val="center" w:pos="4819"/>
        <w:tab w:val="right" w:pos="9638"/>
      </w:tabs>
      <w:jc w:val="left"/>
      <w:rPr>
        <w:rFonts w:hint="default" w:eastAsia="宋体"/>
        <w:u w:val="single"/>
        <w:lang w:val="en-US" w:eastAsia="zh-CN"/>
      </w:rPr>
    </w:pPr>
    <w:r>
      <w:rPr>
        <w:u w:val="single"/>
      </w:rPr>
      <w:tab/>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E8BEE10"/>
    <w:multiLevelType w:val="singleLevel"/>
    <w:tmpl w:val="2E8BEE10"/>
    <w:lvl w:ilvl="0" w:tentative="0">
      <w:start w:val="1"/>
      <w:numFmt w:val="decimal"/>
      <w:suff w:val="nothing"/>
      <w:lvlText w:val="%1、"/>
      <w:lvlJc w:val="left"/>
    </w:lvl>
  </w:abstractNum>
  <w:abstractNum w:abstractNumId="6">
    <w:nsid w:val="34B3B4A8"/>
    <w:multiLevelType w:val="singleLevel"/>
    <w:tmpl w:val="34B3B4A8"/>
    <w:lvl w:ilvl="0" w:tentative="0">
      <w:start w:val="1"/>
      <w:numFmt w:val="decimal"/>
      <w:suff w:val="nothing"/>
      <w:lvlText w:val="%1）"/>
      <w:lvlJc w:val="left"/>
    </w:lvl>
  </w:abstractNum>
  <w:abstractNum w:abstractNumId="7">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77E"/>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EE"/>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932"/>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48C"/>
    <w:rsid w:val="000F3580"/>
    <w:rsid w:val="000F3B7A"/>
    <w:rsid w:val="000F3F04"/>
    <w:rsid w:val="000F420E"/>
    <w:rsid w:val="000F4325"/>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9ED"/>
    <w:rsid w:val="00123AC2"/>
    <w:rsid w:val="00123EA6"/>
    <w:rsid w:val="00123F89"/>
    <w:rsid w:val="00124206"/>
    <w:rsid w:val="0012537B"/>
    <w:rsid w:val="0012558C"/>
    <w:rsid w:val="0012714F"/>
    <w:rsid w:val="00127915"/>
    <w:rsid w:val="00130693"/>
    <w:rsid w:val="00130801"/>
    <w:rsid w:val="00130A8C"/>
    <w:rsid w:val="001310AA"/>
    <w:rsid w:val="00132389"/>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408D"/>
    <w:rsid w:val="001C5F9A"/>
    <w:rsid w:val="001C6ECF"/>
    <w:rsid w:val="001C7041"/>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2AC"/>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45E3"/>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0F95"/>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75C"/>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271"/>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363"/>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122"/>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2EF9"/>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2FC"/>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0CD"/>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97EF9"/>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505"/>
    <w:rsid w:val="005E1A94"/>
    <w:rsid w:val="005E1E5E"/>
    <w:rsid w:val="005E1EC8"/>
    <w:rsid w:val="005E1F76"/>
    <w:rsid w:val="005E2578"/>
    <w:rsid w:val="005E280A"/>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DC"/>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5BE"/>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AB9"/>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1E62"/>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6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00D"/>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0BAA"/>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ED1"/>
    <w:rsid w:val="007D2FDA"/>
    <w:rsid w:val="007D3048"/>
    <w:rsid w:val="007D3809"/>
    <w:rsid w:val="007D3ABD"/>
    <w:rsid w:val="007D3E15"/>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9A"/>
    <w:rsid w:val="00806FF0"/>
    <w:rsid w:val="008079F4"/>
    <w:rsid w:val="00810A80"/>
    <w:rsid w:val="00811009"/>
    <w:rsid w:val="00811082"/>
    <w:rsid w:val="00811DFE"/>
    <w:rsid w:val="00812CAB"/>
    <w:rsid w:val="00813405"/>
    <w:rsid w:val="0081357E"/>
    <w:rsid w:val="00813B95"/>
    <w:rsid w:val="00813C9D"/>
    <w:rsid w:val="00814F99"/>
    <w:rsid w:val="008155EC"/>
    <w:rsid w:val="00815C2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42C"/>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84D"/>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AD7"/>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27DB9"/>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5F"/>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32"/>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092B"/>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DEB"/>
    <w:rsid w:val="009D7EC6"/>
    <w:rsid w:val="009E0313"/>
    <w:rsid w:val="009E1372"/>
    <w:rsid w:val="009E1E04"/>
    <w:rsid w:val="009E1FF9"/>
    <w:rsid w:val="009E31F4"/>
    <w:rsid w:val="009E38CE"/>
    <w:rsid w:val="009E4179"/>
    <w:rsid w:val="009E4242"/>
    <w:rsid w:val="009E4732"/>
    <w:rsid w:val="009E57E8"/>
    <w:rsid w:val="009E59F4"/>
    <w:rsid w:val="009E5D79"/>
    <w:rsid w:val="009E5E4A"/>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2741"/>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4BD"/>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6C83"/>
    <w:rsid w:val="00A671D1"/>
    <w:rsid w:val="00A67879"/>
    <w:rsid w:val="00A67D98"/>
    <w:rsid w:val="00A67EF5"/>
    <w:rsid w:val="00A67F40"/>
    <w:rsid w:val="00A67FDE"/>
    <w:rsid w:val="00A704EA"/>
    <w:rsid w:val="00A7234D"/>
    <w:rsid w:val="00A72E28"/>
    <w:rsid w:val="00A737D5"/>
    <w:rsid w:val="00A738B1"/>
    <w:rsid w:val="00A73F50"/>
    <w:rsid w:val="00A74535"/>
    <w:rsid w:val="00A754DD"/>
    <w:rsid w:val="00A75510"/>
    <w:rsid w:val="00A75723"/>
    <w:rsid w:val="00A75C8A"/>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33B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1E1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07D7"/>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B36"/>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86A"/>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35B1"/>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908"/>
    <w:rsid w:val="00DC3EC8"/>
    <w:rsid w:val="00DC4068"/>
    <w:rsid w:val="00DC4145"/>
    <w:rsid w:val="00DC493B"/>
    <w:rsid w:val="00DC6E16"/>
    <w:rsid w:val="00DC6E62"/>
    <w:rsid w:val="00DC759F"/>
    <w:rsid w:val="00DC7E73"/>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05C9"/>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966"/>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56DF6"/>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29A6"/>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195"/>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5BA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BB"/>
    <w:rsid w:val="00FE76F5"/>
    <w:rsid w:val="00FE7884"/>
    <w:rsid w:val="00FE7D12"/>
    <w:rsid w:val="00FE7EA0"/>
    <w:rsid w:val="00FF07DB"/>
    <w:rsid w:val="00FF0BC4"/>
    <w:rsid w:val="00FF39B5"/>
    <w:rsid w:val="00FF3DBD"/>
    <w:rsid w:val="00FF4204"/>
    <w:rsid w:val="00FF4314"/>
    <w:rsid w:val="00FF456E"/>
    <w:rsid w:val="00FF4A19"/>
    <w:rsid w:val="00FF4CE2"/>
    <w:rsid w:val="00FF5D14"/>
    <w:rsid w:val="00FF69A3"/>
    <w:rsid w:val="00FF7533"/>
    <w:rsid w:val="01F0299B"/>
    <w:rsid w:val="023A22BA"/>
    <w:rsid w:val="026E4F91"/>
    <w:rsid w:val="02C77214"/>
    <w:rsid w:val="02CB1CF7"/>
    <w:rsid w:val="04101315"/>
    <w:rsid w:val="041D095D"/>
    <w:rsid w:val="04D05CEB"/>
    <w:rsid w:val="059D3E1F"/>
    <w:rsid w:val="05C87DB9"/>
    <w:rsid w:val="06F15AA5"/>
    <w:rsid w:val="0744651C"/>
    <w:rsid w:val="07470275"/>
    <w:rsid w:val="0773033D"/>
    <w:rsid w:val="0837398B"/>
    <w:rsid w:val="08640C24"/>
    <w:rsid w:val="08F875BE"/>
    <w:rsid w:val="0961739E"/>
    <w:rsid w:val="0969226A"/>
    <w:rsid w:val="098E6083"/>
    <w:rsid w:val="09AE656D"/>
    <w:rsid w:val="09D354E6"/>
    <w:rsid w:val="0ADA4400"/>
    <w:rsid w:val="0AEA2F37"/>
    <w:rsid w:val="0B205B2B"/>
    <w:rsid w:val="0B782559"/>
    <w:rsid w:val="0C1B66C3"/>
    <w:rsid w:val="0C790A16"/>
    <w:rsid w:val="0C794484"/>
    <w:rsid w:val="0C8F1FE8"/>
    <w:rsid w:val="0D1B387B"/>
    <w:rsid w:val="0D1D4BC1"/>
    <w:rsid w:val="0D1E60C4"/>
    <w:rsid w:val="0D566BC9"/>
    <w:rsid w:val="0D796149"/>
    <w:rsid w:val="0D7C1890"/>
    <w:rsid w:val="0D8B597D"/>
    <w:rsid w:val="0DBD1298"/>
    <w:rsid w:val="0DEE4D43"/>
    <w:rsid w:val="0E180322"/>
    <w:rsid w:val="0E5928AD"/>
    <w:rsid w:val="0E8C4995"/>
    <w:rsid w:val="0EF27BFB"/>
    <w:rsid w:val="0EF56D96"/>
    <w:rsid w:val="0F0D2BA7"/>
    <w:rsid w:val="0F6A604F"/>
    <w:rsid w:val="0F931DEF"/>
    <w:rsid w:val="0FB27DB1"/>
    <w:rsid w:val="0FBC50EF"/>
    <w:rsid w:val="10655129"/>
    <w:rsid w:val="10881228"/>
    <w:rsid w:val="11382DBC"/>
    <w:rsid w:val="11401B02"/>
    <w:rsid w:val="114A472F"/>
    <w:rsid w:val="115F3FD7"/>
    <w:rsid w:val="11834124"/>
    <w:rsid w:val="11A259DD"/>
    <w:rsid w:val="11DB3445"/>
    <w:rsid w:val="11F9269A"/>
    <w:rsid w:val="11FA43A7"/>
    <w:rsid w:val="120474A0"/>
    <w:rsid w:val="12CC7AF2"/>
    <w:rsid w:val="13102ABE"/>
    <w:rsid w:val="134A7BD9"/>
    <w:rsid w:val="13E26EA1"/>
    <w:rsid w:val="145D29CB"/>
    <w:rsid w:val="15A91067"/>
    <w:rsid w:val="163428B6"/>
    <w:rsid w:val="16443216"/>
    <w:rsid w:val="167D280D"/>
    <w:rsid w:val="17047766"/>
    <w:rsid w:val="174A5413"/>
    <w:rsid w:val="17935895"/>
    <w:rsid w:val="17D11706"/>
    <w:rsid w:val="17E4768B"/>
    <w:rsid w:val="17F52C18"/>
    <w:rsid w:val="1807166C"/>
    <w:rsid w:val="184530EF"/>
    <w:rsid w:val="187842FE"/>
    <w:rsid w:val="19227A4B"/>
    <w:rsid w:val="193C7053"/>
    <w:rsid w:val="19670574"/>
    <w:rsid w:val="19EC0A79"/>
    <w:rsid w:val="1A024FC5"/>
    <w:rsid w:val="1A2521DD"/>
    <w:rsid w:val="1A4E7B88"/>
    <w:rsid w:val="1B222279"/>
    <w:rsid w:val="1B3E182A"/>
    <w:rsid w:val="1B4B5195"/>
    <w:rsid w:val="1C174C6F"/>
    <w:rsid w:val="1C7C020D"/>
    <w:rsid w:val="1C8651B5"/>
    <w:rsid w:val="1C8F78BA"/>
    <w:rsid w:val="1C9B0D84"/>
    <w:rsid w:val="1CDD3F3B"/>
    <w:rsid w:val="1CF739BD"/>
    <w:rsid w:val="1D4D6869"/>
    <w:rsid w:val="1DD12460"/>
    <w:rsid w:val="1DF42FCA"/>
    <w:rsid w:val="1E4470D6"/>
    <w:rsid w:val="1F09064F"/>
    <w:rsid w:val="1F884DA0"/>
    <w:rsid w:val="1FC469BD"/>
    <w:rsid w:val="2000702C"/>
    <w:rsid w:val="20707345"/>
    <w:rsid w:val="209239FD"/>
    <w:rsid w:val="20F070A1"/>
    <w:rsid w:val="21760101"/>
    <w:rsid w:val="21CD1190"/>
    <w:rsid w:val="21D818E3"/>
    <w:rsid w:val="22B25284"/>
    <w:rsid w:val="22C07D9F"/>
    <w:rsid w:val="22DE2792"/>
    <w:rsid w:val="23056CBA"/>
    <w:rsid w:val="234C1E42"/>
    <w:rsid w:val="238735C1"/>
    <w:rsid w:val="23C6059E"/>
    <w:rsid w:val="23C95079"/>
    <w:rsid w:val="24031A53"/>
    <w:rsid w:val="2419690F"/>
    <w:rsid w:val="24307C26"/>
    <w:rsid w:val="243C083D"/>
    <w:rsid w:val="24613E12"/>
    <w:rsid w:val="248E5D4C"/>
    <w:rsid w:val="24C47897"/>
    <w:rsid w:val="24D521C3"/>
    <w:rsid w:val="24E337F8"/>
    <w:rsid w:val="254E77A6"/>
    <w:rsid w:val="258D3B57"/>
    <w:rsid w:val="258E50DA"/>
    <w:rsid w:val="259B2F43"/>
    <w:rsid w:val="259C1492"/>
    <w:rsid w:val="25CA1795"/>
    <w:rsid w:val="262336EE"/>
    <w:rsid w:val="26462D45"/>
    <w:rsid w:val="26747E2C"/>
    <w:rsid w:val="269E4C0C"/>
    <w:rsid w:val="26D94133"/>
    <w:rsid w:val="27024D1A"/>
    <w:rsid w:val="27637EA1"/>
    <w:rsid w:val="28823097"/>
    <w:rsid w:val="28CF149D"/>
    <w:rsid w:val="296A3769"/>
    <w:rsid w:val="2AC82E3D"/>
    <w:rsid w:val="2AD85037"/>
    <w:rsid w:val="2AFC2AE6"/>
    <w:rsid w:val="2BD0253B"/>
    <w:rsid w:val="2BD650E5"/>
    <w:rsid w:val="2C444480"/>
    <w:rsid w:val="2C564DC3"/>
    <w:rsid w:val="2C567AAF"/>
    <w:rsid w:val="2C5A1872"/>
    <w:rsid w:val="2C7011D9"/>
    <w:rsid w:val="2C7C7A3B"/>
    <w:rsid w:val="2CE90E48"/>
    <w:rsid w:val="2D6C141D"/>
    <w:rsid w:val="2D74105A"/>
    <w:rsid w:val="2E0423DE"/>
    <w:rsid w:val="2E4F17FF"/>
    <w:rsid w:val="2E980D64"/>
    <w:rsid w:val="2EA94D33"/>
    <w:rsid w:val="2EB64B4B"/>
    <w:rsid w:val="2EC7564F"/>
    <w:rsid w:val="2EDB590A"/>
    <w:rsid w:val="2EF71B42"/>
    <w:rsid w:val="2EF77B2C"/>
    <w:rsid w:val="2F0A29E3"/>
    <w:rsid w:val="2F0C6053"/>
    <w:rsid w:val="2FA774C5"/>
    <w:rsid w:val="2FBC2844"/>
    <w:rsid w:val="30717AD3"/>
    <w:rsid w:val="307A0735"/>
    <w:rsid w:val="30817D6A"/>
    <w:rsid w:val="308275EA"/>
    <w:rsid w:val="31104BF6"/>
    <w:rsid w:val="3157114E"/>
    <w:rsid w:val="31F2037F"/>
    <w:rsid w:val="329B11F6"/>
    <w:rsid w:val="3369683F"/>
    <w:rsid w:val="336E087E"/>
    <w:rsid w:val="33A85DA6"/>
    <w:rsid w:val="33C3087D"/>
    <w:rsid w:val="34572B3B"/>
    <w:rsid w:val="349B3370"/>
    <w:rsid w:val="350F28AA"/>
    <w:rsid w:val="35961B12"/>
    <w:rsid w:val="364523AD"/>
    <w:rsid w:val="36700D38"/>
    <w:rsid w:val="36C4673D"/>
    <w:rsid w:val="376E5C44"/>
    <w:rsid w:val="37B10B63"/>
    <w:rsid w:val="37D17C49"/>
    <w:rsid w:val="381256F7"/>
    <w:rsid w:val="38950836"/>
    <w:rsid w:val="38CD161E"/>
    <w:rsid w:val="390721D7"/>
    <w:rsid w:val="393B510C"/>
    <w:rsid w:val="393F4767"/>
    <w:rsid w:val="39A97E97"/>
    <w:rsid w:val="39E15381"/>
    <w:rsid w:val="3A0948D8"/>
    <w:rsid w:val="3A1B665F"/>
    <w:rsid w:val="3A260C29"/>
    <w:rsid w:val="3A960861"/>
    <w:rsid w:val="3AA53060"/>
    <w:rsid w:val="3AD26068"/>
    <w:rsid w:val="3B4503AF"/>
    <w:rsid w:val="3B5129DA"/>
    <w:rsid w:val="3B57268D"/>
    <w:rsid w:val="3B6176CE"/>
    <w:rsid w:val="3B9D177C"/>
    <w:rsid w:val="3BA66882"/>
    <w:rsid w:val="3BBE172F"/>
    <w:rsid w:val="3BF9504C"/>
    <w:rsid w:val="3C872BFA"/>
    <w:rsid w:val="3C9D3F8B"/>
    <w:rsid w:val="3CB90837"/>
    <w:rsid w:val="3CD016DD"/>
    <w:rsid w:val="3CF11603"/>
    <w:rsid w:val="3D5129F3"/>
    <w:rsid w:val="3D7507FB"/>
    <w:rsid w:val="3DB8289D"/>
    <w:rsid w:val="3E2241BA"/>
    <w:rsid w:val="3EB5127A"/>
    <w:rsid w:val="3ED731F7"/>
    <w:rsid w:val="3EF341BE"/>
    <w:rsid w:val="3F1C6E5B"/>
    <w:rsid w:val="3F1F4F1F"/>
    <w:rsid w:val="3F503E5E"/>
    <w:rsid w:val="3F792D43"/>
    <w:rsid w:val="3FC16214"/>
    <w:rsid w:val="3FE07E89"/>
    <w:rsid w:val="400055AB"/>
    <w:rsid w:val="41576FF8"/>
    <w:rsid w:val="418F600A"/>
    <w:rsid w:val="41AE59AA"/>
    <w:rsid w:val="41B8730F"/>
    <w:rsid w:val="41D160C1"/>
    <w:rsid w:val="41D9164E"/>
    <w:rsid w:val="41DD521D"/>
    <w:rsid w:val="423B7022"/>
    <w:rsid w:val="4258464E"/>
    <w:rsid w:val="429A23DC"/>
    <w:rsid w:val="42A87124"/>
    <w:rsid w:val="42B46D36"/>
    <w:rsid w:val="431542ED"/>
    <w:rsid w:val="4389060E"/>
    <w:rsid w:val="43C8028A"/>
    <w:rsid w:val="43D51667"/>
    <w:rsid w:val="443B2C25"/>
    <w:rsid w:val="4441183E"/>
    <w:rsid w:val="448421F1"/>
    <w:rsid w:val="44B931B7"/>
    <w:rsid w:val="44C407CD"/>
    <w:rsid w:val="44E93C84"/>
    <w:rsid w:val="4550160D"/>
    <w:rsid w:val="45AF0A29"/>
    <w:rsid w:val="45D37D9B"/>
    <w:rsid w:val="46685E10"/>
    <w:rsid w:val="46EF54DE"/>
    <w:rsid w:val="47D067E3"/>
    <w:rsid w:val="480A63EB"/>
    <w:rsid w:val="48194FD5"/>
    <w:rsid w:val="484514CB"/>
    <w:rsid w:val="48C86EE1"/>
    <w:rsid w:val="48E96000"/>
    <w:rsid w:val="49170DBF"/>
    <w:rsid w:val="495D254A"/>
    <w:rsid w:val="49627B61"/>
    <w:rsid w:val="498875C7"/>
    <w:rsid w:val="49956188"/>
    <w:rsid w:val="49B44860"/>
    <w:rsid w:val="49FA6EF8"/>
    <w:rsid w:val="4A0701BA"/>
    <w:rsid w:val="4A784961"/>
    <w:rsid w:val="4A835FE1"/>
    <w:rsid w:val="4ACF3A3C"/>
    <w:rsid w:val="4B1700DF"/>
    <w:rsid w:val="4B1732F9"/>
    <w:rsid w:val="4B9D30D2"/>
    <w:rsid w:val="4BFF44FE"/>
    <w:rsid w:val="4C085898"/>
    <w:rsid w:val="4CE63361"/>
    <w:rsid w:val="4D1675E0"/>
    <w:rsid w:val="4D1A5019"/>
    <w:rsid w:val="4D66378A"/>
    <w:rsid w:val="4D912A78"/>
    <w:rsid w:val="4DD252B5"/>
    <w:rsid w:val="4E1910C7"/>
    <w:rsid w:val="4F0F6A19"/>
    <w:rsid w:val="4F8E7901"/>
    <w:rsid w:val="502643B9"/>
    <w:rsid w:val="51D10A66"/>
    <w:rsid w:val="521B617E"/>
    <w:rsid w:val="52846D9A"/>
    <w:rsid w:val="528A390F"/>
    <w:rsid w:val="528C6991"/>
    <w:rsid w:val="528F19C6"/>
    <w:rsid w:val="529E7E5B"/>
    <w:rsid w:val="52C3297B"/>
    <w:rsid w:val="535D17B9"/>
    <w:rsid w:val="54054633"/>
    <w:rsid w:val="540605E4"/>
    <w:rsid w:val="547F0032"/>
    <w:rsid w:val="54A02A20"/>
    <w:rsid w:val="54D2203E"/>
    <w:rsid w:val="550F0823"/>
    <w:rsid w:val="55BC1F21"/>
    <w:rsid w:val="55C87B3E"/>
    <w:rsid w:val="56064695"/>
    <w:rsid w:val="562B0B3D"/>
    <w:rsid w:val="56486A5C"/>
    <w:rsid w:val="5697709C"/>
    <w:rsid w:val="56CD4445"/>
    <w:rsid w:val="57142FA7"/>
    <w:rsid w:val="57680A38"/>
    <w:rsid w:val="57F33150"/>
    <w:rsid w:val="587F6039"/>
    <w:rsid w:val="58D41478"/>
    <w:rsid w:val="58D67D8C"/>
    <w:rsid w:val="58E10577"/>
    <w:rsid w:val="59136583"/>
    <w:rsid w:val="59165EF7"/>
    <w:rsid w:val="59684D1F"/>
    <w:rsid w:val="59702A12"/>
    <w:rsid w:val="598558D1"/>
    <w:rsid w:val="59C7413C"/>
    <w:rsid w:val="59CF1242"/>
    <w:rsid w:val="59DE0297"/>
    <w:rsid w:val="5AA93841"/>
    <w:rsid w:val="5AED2A9C"/>
    <w:rsid w:val="5B636BD8"/>
    <w:rsid w:val="5BA67D81"/>
    <w:rsid w:val="5BC746C9"/>
    <w:rsid w:val="5C451184"/>
    <w:rsid w:val="5C622DA2"/>
    <w:rsid w:val="5CC61F72"/>
    <w:rsid w:val="5CF206F7"/>
    <w:rsid w:val="5D440F45"/>
    <w:rsid w:val="5D775E79"/>
    <w:rsid w:val="5E8C325E"/>
    <w:rsid w:val="5EA0340D"/>
    <w:rsid w:val="5ED66C3C"/>
    <w:rsid w:val="5F033C91"/>
    <w:rsid w:val="5F3B6A32"/>
    <w:rsid w:val="5F7A468D"/>
    <w:rsid w:val="5F8A5F24"/>
    <w:rsid w:val="5FDD643B"/>
    <w:rsid w:val="5FF94923"/>
    <w:rsid w:val="607249AE"/>
    <w:rsid w:val="60BA3E42"/>
    <w:rsid w:val="60EF242C"/>
    <w:rsid w:val="610A1129"/>
    <w:rsid w:val="6194383B"/>
    <w:rsid w:val="619D5782"/>
    <w:rsid w:val="61CB5375"/>
    <w:rsid w:val="623348CA"/>
    <w:rsid w:val="625421DB"/>
    <w:rsid w:val="626F5370"/>
    <w:rsid w:val="62987D10"/>
    <w:rsid w:val="63057E3E"/>
    <w:rsid w:val="63A252D2"/>
    <w:rsid w:val="63D11B11"/>
    <w:rsid w:val="63D83146"/>
    <w:rsid w:val="652650ED"/>
    <w:rsid w:val="65492532"/>
    <w:rsid w:val="65687212"/>
    <w:rsid w:val="658254E1"/>
    <w:rsid w:val="65C05392"/>
    <w:rsid w:val="65CA685B"/>
    <w:rsid w:val="65CF34A7"/>
    <w:rsid w:val="65F660EF"/>
    <w:rsid w:val="661E1452"/>
    <w:rsid w:val="6673798C"/>
    <w:rsid w:val="66742F55"/>
    <w:rsid w:val="66AC7689"/>
    <w:rsid w:val="66AF4687"/>
    <w:rsid w:val="67180834"/>
    <w:rsid w:val="673905B6"/>
    <w:rsid w:val="67A07576"/>
    <w:rsid w:val="67AA2321"/>
    <w:rsid w:val="67EB03F4"/>
    <w:rsid w:val="681C3942"/>
    <w:rsid w:val="68460AAC"/>
    <w:rsid w:val="68AC1CFE"/>
    <w:rsid w:val="68EC626C"/>
    <w:rsid w:val="69135665"/>
    <w:rsid w:val="69DC353A"/>
    <w:rsid w:val="69E0552B"/>
    <w:rsid w:val="69F820EF"/>
    <w:rsid w:val="6A6D03E7"/>
    <w:rsid w:val="6B054AC4"/>
    <w:rsid w:val="6BCD1DE6"/>
    <w:rsid w:val="6BD702F7"/>
    <w:rsid w:val="6C505023"/>
    <w:rsid w:val="6C6B0957"/>
    <w:rsid w:val="6C6B4DFB"/>
    <w:rsid w:val="6C937EAD"/>
    <w:rsid w:val="6CF41368"/>
    <w:rsid w:val="6D0E20F8"/>
    <w:rsid w:val="6D14299F"/>
    <w:rsid w:val="6D672A1E"/>
    <w:rsid w:val="6DC237D1"/>
    <w:rsid w:val="6E681EA9"/>
    <w:rsid w:val="6E8234D3"/>
    <w:rsid w:val="6E996952"/>
    <w:rsid w:val="6EF03395"/>
    <w:rsid w:val="6F40725E"/>
    <w:rsid w:val="6F4C2770"/>
    <w:rsid w:val="6F745D74"/>
    <w:rsid w:val="701E4E24"/>
    <w:rsid w:val="711172CF"/>
    <w:rsid w:val="71867FE1"/>
    <w:rsid w:val="71F907B3"/>
    <w:rsid w:val="71FD54DD"/>
    <w:rsid w:val="729A3A97"/>
    <w:rsid w:val="73045830"/>
    <w:rsid w:val="739A7F5B"/>
    <w:rsid w:val="73EF1E6D"/>
    <w:rsid w:val="7410294D"/>
    <w:rsid w:val="749E3893"/>
    <w:rsid w:val="750464B4"/>
    <w:rsid w:val="752B4572"/>
    <w:rsid w:val="75492090"/>
    <w:rsid w:val="75733773"/>
    <w:rsid w:val="764E2DFF"/>
    <w:rsid w:val="76C30EE4"/>
    <w:rsid w:val="76CF5F86"/>
    <w:rsid w:val="76D71644"/>
    <w:rsid w:val="76EE69B8"/>
    <w:rsid w:val="773062B5"/>
    <w:rsid w:val="776C2FB6"/>
    <w:rsid w:val="77884AB3"/>
    <w:rsid w:val="77D1016A"/>
    <w:rsid w:val="77EC58DD"/>
    <w:rsid w:val="78653AB6"/>
    <w:rsid w:val="79453761"/>
    <w:rsid w:val="79511CAF"/>
    <w:rsid w:val="798219D5"/>
    <w:rsid w:val="79982284"/>
    <w:rsid w:val="7998662D"/>
    <w:rsid w:val="79BB21A9"/>
    <w:rsid w:val="7A2F2846"/>
    <w:rsid w:val="7A8C5878"/>
    <w:rsid w:val="7ADF6716"/>
    <w:rsid w:val="7AFE6E3A"/>
    <w:rsid w:val="7B471854"/>
    <w:rsid w:val="7C2F091C"/>
    <w:rsid w:val="7C370855"/>
    <w:rsid w:val="7C552333"/>
    <w:rsid w:val="7CA86C55"/>
    <w:rsid w:val="7CF019C1"/>
    <w:rsid w:val="7D1B3CD3"/>
    <w:rsid w:val="7D32101D"/>
    <w:rsid w:val="7D461CAD"/>
    <w:rsid w:val="7D941A66"/>
    <w:rsid w:val="7E28286A"/>
    <w:rsid w:val="7E4515FE"/>
    <w:rsid w:val="7E53749D"/>
    <w:rsid w:val="7E751B09"/>
    <w:rsid w:val="7EAD59B2"/>
    <w:rsid w:val="7EB9502A"/>
    <w:rsid w:val="7F5160D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21"/>
    <w:link w:val="71"/>
    <w:qFormat/>
    <w:uiPriority w:val="0"/>
    <w:pPr>
      <w:spacing w:after="120"/>
    </w:pPr>
  </w:style>
  <w:style w:type="paragraph" w:styleId="21">
    <w:name w:val="Body Text 2"/>
    <w:basedOn w:val="1"/>
    <w:link w:val="306"/>
    <w:qFormat/>
    <w:uiPriority w:val="0"/>
    <w:rPr>
      <w:sz w:val="28"/>
      <w:szCs w:val="20"/>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4"/>
    <w:qFormat/>
    <w:uiPriority w:val="0"/>
    <w:rPr>
      <w:b/>
      <w:bCs/>
      <w:kern w:val="2"/>
      <w:sz w:val="24"/>
      <w:szCs w:val="32"/>
    </w:rPr>
  </w:style>
  <w:style w:type="character" w:customStyle="1" w:styleId="60">
    <w:name w:val="标题 1 Char"/>
    <w:basedOn w:val="52"/>
    <w:link w:val="3"/>
    <w:qFormat/>
    <w:uiPriority w:val="0"/>
    <w:rPr>
      <w:rFonts w:eastAsiaTheme="minorEastAsia"/>
      <w:b/>
      <w:kern w:val="44"/>
      <w:sz w:val="44"/>
      <w:szCs w:val="28"/>
    </w:rPr>
  </w:style>
  <w:style w:type="character" w:customStyle="1" w:styleId="61">
    <w:name w:val="标题 2 Char"/>
    <w:basedOn w:val="52"/>
    <w:link w:val="2"/>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4"/>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21"/>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2"/>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3"/>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510">
    <w:name w:val="网格型1"/>
    <w:basedOn w:val="5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网格型2"/>
    <w:basedOn w:val="5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网格型11"/>
    <w:basedOn w:val="5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3">
    <w:name w:val="Table Text"/>
    <w:basedOn w:val="1"/>
    <w:semiHidden/>
    <w:qFormat/>
    <w:uiPriority w:val="0"/>
    <w:rPr>
      <w:rFonts w:ascii="微软雅黑" w:hAnsi="微软雅黑" w:eastAsia="微软雅黑" w:cs="宋体"/>
      <w:sz w:val="24"/>
    </w:rPr>
  </w:style>
  <w:style w:type="table" w:customStyle="1" w:styleId="514">
    <w:name w:val="Table Normal"/>
    <w:basedOn w:val="50"/>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80</Pages>
  <Words>21313</Words>
  <Characters>22652</Characters>
  <Lines>416</Lines>
  <Paragraphs>117</Paragraphs>
  <TotalTime>1</TotalTime>
  <ScaleCrop>false</ScaleCrop>
  <LinksUpToDate>false</LinksUpToDate>
  <CharactersWithSpaces>23149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2025-03-21T09:30:36Z</dcterms:modified>
  <dc:title>招标编号：UHO2010-G0029</dc:title>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763904229E6E405BBFDB07067B779902_13</vt:lpwstr>
  </property>
  <property fmtid="{D5CDD505-2E9C-101B-9397-08002B2CF9AE}" pid="4" name="KSOTemplateDocerSaveRecord">
    <vt:lpwstr>eyJoZGlkIjoiNzFmODkyYTJhYTc0NDU2NmYyMGFlOTA5ZWRiNzRhY2IiLCJ1c2VySWQiOiIxNTIxNDE1MzI1In0=</vt:lpwstr>
  </property>
</Properties>
</file>