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8" w:rsidRDefault="00042A68">
      <w:pPr>
        <w:pStyle w:val="af5"/>
        <w:spacing w:before="454" w:beforeAutospacing="0" w:after="454" w:afterAutospacing="0"/>
        <w:ind w:left="454" w:right="454"/>
        <w:jc w:val="center"/>
        <w:outlineLvl w:val="0"/>
        <w:divId w:val="1181093196"/>
        <w:rPr>
          <w:sz w:val="40"/>
          <w:szCs w:val="40"/>
        </w:rPr>
      </w:pPr>
      <w:r>
        <w:rPr>
          <w:sz w:val="40"/>
          <w:szCs w:val="40"/>
        </w:rPr>
        <w:t>儿童医院食堂（餐厅）改造工程项目</w:t>
      </w:r>
    </w:p>
    <w:p w:rsidR="00042A68" w:rsidRDefault="00042A68">
      <w:pPr>
        <w:pStyle w:val="af5"/>
        <w:jc w:val="center"/>
        <w:outlineLvl w:val="1"/>
        <w:divId w:val="1181093196"/>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45" w:type="dxa"/>
          <w:left w:w="45" w:type="dxa"/>
          <w:bottom w:w="45" w:type="dxa"/>
          <w:right w:w="45" w:type="dxa"/>
        </w:tblCellMar>
        <w:tblLook w:val="04A0"/>
      </w:tblPr>
      <w:tblGrid>
        <w:gridCol w:w="2722"/>
        <w:gridCol w:w="5216"/>
      </w:tblGrid>
      <w:tr w:rsidR="00042A68">
        <w:trPr>
          <w:divId w:val="1181093196"/>
          <w:trHeight w:val="737"/>
          <w:tblCellSpacing w:w="0" w:type="dxa"/>
          <w:jc w:val="center"/>
        </w:trPr>
        <w:tc>
          <w:tcPr>
            <w:tcW w:w="2722" w:type="dxa"/>
            <w:vAlign w:val="center"/>
            <w:hideMark/>
          </w:tcPr>
          <w:p w:rsidR="00042A68" w:rsidRDefault="00042A68">
            <w:pPr>
              <w:jc w:val="right"/>
              <w:rPr>
                <w:rFonts w:ascii="宋体" w:hAnsi="宋体" w:cs="宋体"/>
                <w:sz w:val="30"/>
                <w:szCs w:val="30"/>
              </w:rPr>
            </w:pPr>
            <w:r>
              <w:rPr>
                <w:sz w:val="30"/>
                <w:szCs w:val="30"/>
              </w:rPr>
              <w:t>项目编号：</w:t>
            </w:r>
          </w:p>
        </w:tc>
        <w:tc>
          <w:tcPr>
            <w:tcW w:w="0" w:type="auto"/>
            <w:vAlign w:val="center"/>
            <w:hideMark/>
          </w:tcPr>
          <w:p w:rsidR="00042A68" w:rsidRDefault="00042A68">
            <w:pPr>
              <w:rPr>
                <w:rFonts w:ascii="宋体" w:hAnsi="宋体" w:cs="宋体"/>
                <w:sz w:val="30"/>
                <w:szCs w:val="30"/>
              </w:rPr>
            </w:pPr>
            <w:r>
              <w:rPr>
                <w:sz w:val="30"/>
                <w:szCs w:val="30"/>
              </w:rPr>
              <w:t>SZDL2021338657</w:t>
            </w:r>
          </w:p>
        </w:tc>
      </w:tr>
      <w:tr w:rsidR="00042A68">
        <w:trPr>
          <w:divId w:val="1181093196"/>
          <w:trHeight w:val="737"/>
          <w:tblCellSpacing w:w="0" w:type="dxa"/>
          <w:jc w:val="center"/>
        </w:trPr>
        <w:tc>
          <w:tcPr>
            <w:tcW w:w="0" w:type="auto"/>
            <w:vAlign w:val="center"/>
            <w:hideMark/>
          </w:tcPr>
          <w:p w:rsidR="00042A68" w:rsidRDefault="00042A68">
            <w:pPr>
              <w:jc w:val="right"/>
              <w:rPr>
                <w:rFonts w:ascii="宋体" w:hAnsi="宋体" w:cs="宋体"/>
                <w:sz w:val="30"/>
                <w:szCs w:val="30"/>
              </w:rPr>
            </w:pPr>
            <w:r>
              <w:rPr>
                <w:sz w:val="30"/>
                <w:szCs w:val="30"/>
              </w:rPr>
              <w:t>项目名称：</w:t>
            </w:r>
          </w:p>
        </w:tc>
        <w:tc>
          <w:tcPr>
            <w:tcW w:w="0" w:type="auto"/>
            <w:vAlign w:val="center"/>
            <w:hideMark/>
          </w:tcPr>
          <w:p w:rsidR="00042A68" w:rsidRDefault="00042A68">
            <w:pPr>
              <w:rPr>
                <w:rFonts w:ascii="宋体" w:hAnsi="宋体" w:cs="宋体"/>
                <w:sz w:val="30"/>
                <w:szCs w:val="30"/>
              </w:rPr>
            </w:pPr>
            <w:r>
              <w:rPr>
                <w:sz w:val="30"/>
                <w:szCs w:val="30"/>
              </w:rPr>
              <w:t>儿童医院食堂（餐厅）改造工程项目</w:t>
            </w:r>
          </w:p>
        </w:tc>
      </w:tr>
      <w:tr w:rsidR="00042A68">
        <w:trPr>
          <w:divId w:val="1181093196"/>
          <w:trHeight w:val="737"/>
          <w:tblCellSpacing w:w="0" w:type="dxa"/>
          <w:jc w:val="center"/>
        </w:trPr>
        <w:tc>
          <w:tcPr>
            <w:tcW w:w="0" w:type="auto"/>
            <w:vAlign w:val="center"/>
            <w:hideMark/>
          </w:tcPr>
          <w:p w:rsidR="00042A68" w:rsidRDefault="00042A68">
            <w:pPr>
              <w:jc w:val="right"/>
              <w:rPr>
                <w:rFonts w:ascii="宋体" w:hAnsi="宋体" w:cs="宋体"/>
                <w:sz w:val="30"/>
                <w:szCs w:val="30"/>
              </w:rPr>
            </w:pPr>
            <w:r>
              <w:rPr>
                <w:sz w:val="30"/>
                <w:szCs w:val="30"/>
              </w:rPr>
              <w:t>包</w:t>
            </w:r>
            <w:r>
              <w:rPr>
                <w:sz w:val="30"/>
                <w:szCs w:val="30"/>
              </w:rPr>
              <w:t xml:space="preserve"> </w:t>
            </w:r>
            <w:r>
              <w:rPr>
                <w:sz w:val="30"/>
                <w:szCs w:val="30"/>
              </w:rPr>
              <w:t>号：</w:t>
            </w:r>
          </w:p>
        </w:tc>
        <w:tc>
          <w:tcPr>
            <w:tcW w:w="0" w:type="auto"/>
            <w:vAlign w:val="center"/>
            <w:hideMark/>
          </w:tcPr>
          <w:p w:rsidR="00042A68" w:rsidRDefault="00042A68">
            <w:pPr>
              <w:rPr>
                <w:rFonts w:ascii="宋体" w:hAnsi="宋体" w:cs="宋体"/>
                <w:sz w:val="30"/>
                <w:szCs w:val="30"/>
              </w:rPr>
            </w:pPr>
            <w:r>
              <w:rPr>
                <w:sz w:val="30"/>
                <w:szCs w:val="30"/>
              </w:rPr>
              <w:t>A</w:t>
            </w:r>
          </w:p>
        </w:tc>
      </w:tr>
      <w:tr w:rsidR="00042A68">
        <w:trPr>
          <w:divId w:val="1181093196"/>
          <w:trHeight w:val="737"/>
          <w:tblCellSpacing w:w="0" w:type="dxa"/>
          <w:jc w:val="center"/>
        </w:trPr>
        <w:tc>
          <w:tcPr>
            <w:tcW w:w="0" w:type="auto"/>
            <w:vAlign w:val="center"/>
            <w:hideMark/>
          </w:tcPr>
          <w:p w:rsidR="00042A68" w:rsidRDefault="00042A68">
            <w:pPr>
              <w:jc w:val="right"/>
              <w:rPr>
                <w:rFonts w:ascii="宋体" w:hAnsi="宋体" w:cs="宋体"/>
                <w:sz w:val="30"/>
                <w:szCs w:val="30"/>
              </w:rPr>
            </w:pPr>
            <w:r>
              <w:rPr>
                <w:sz w:val="30"/>
                <w:szCs w:val="30"/>
              </w:rPr>
              <w:t>项目类型：</w:t>
            </w:r>
          </w:p>
        </w:tc>
        <w:tc>
          <w:tcPr>
            <w:tcW w:w="0" w:type="auto"/>
            <w:vAlign w:val="center"/>
            <w:hideMark/>
          </w:tcPr>
          <w:p w:rsidR="00042A68" w:rsidRDefault="00042A68">
            <w:pPr>
              <w:rPr>
                <w:rFonts w:ascii="宋体" w:hAnsi="宋体" w:cs="宋体"/>
                <w:sz w:val="30"/>
                <w:szCs w:val="30"/>
              </w:rPr>
            </w:pPr>
            <w:r>
              <w:rPr>
                <w:sz w:val="30"/>
                <w:szCs w:val="30"/>
              </w:rPr>
              <w:t>工程类</w:t>
            </w:r>
          </w:p>
        </w:tc>
      </w:tr>
      <w:tr w:rsidR="00042A68">
        <w:trPr>
          <w:divId w:val="1181093196"/>
          <w:trHeight w:val="737"/>
          <w:tblCellSpacing w:w="0" w:type="dxa"/>
          <w:jc w:val="center"/>
        </w:trPr>
        <w:tc>
          <w:tcPr>
            <w:tcW w:w="0" w:type="auto"/>
            <w:vAlign w:val="center"/>
            <w:hideMark/>
          </w:tcPr>
          <w:p w:rsidR="00042A68" w:rsidRDefault="00042A68">
            <w:pPr>
              <w:jc w:val="right"/>
              <w:rPr>
                <w:rFonts w:ascii="宋体" w:hAnsi="宋体" w:cs="宋体"/>
                <w:sz w:val="30"/>
                <w:szCs w:val="30"/>
              </w:rPr>
            </w:pPr>
            <w:r>
              <w:rPr>
                <w:sz w:val="30"/>
                <w:szCs w:val="30"/>
              </w:rPr>
              <w:t>采购方式：</w:t>
            </w:r>
          </w:p>
        </w:tc>
        <w:tc>
          <w:tcPr>
            <w:tcW w:w="0" w:type="auto"/>
            <w:vAlign w:val="center"/>
            <w:hideMark/>
          </w:tcPr>
          <w:p w:rsidR="00042A68" w:rsidRDefault="00042A68">
            <w:pPr>
              <w:rPr>
                <w:rFonts w:ascii="宋体" w:hAnsi="宋体" w:cs="宋体"/>
                <w:sz w:val="30"/>
                <w:szCs w:val="30"/>
              </w:rPr>
            </w:pPr>
            <w:r>
              <w:rPr>
                <w:sz w:val="30"/>
                <w:szCs w:val="30"/>
              </w:rPr>
              <w:t>公开招标</w:t>
            </w:r>
          </w:p>
        </w:tc>
      </w:tr>
      <w:tr w:rsidR="00042A68">
        <w:trPr>
          <w:divId w:val="1181093196"/>
          <w:trHeight w:val="737"/>
          <w:tblCellSpacing w:w="0" w:type="dxa"/>
          <w:jc w:val="center"/>
        </w:trPr>
        <w:tc>
          <w:tcPr>
            <w:tcW w:w="0" w:type="auto"/>
            <w:vAlign w:val="center"/>
            <w:hideMark/>
          </w:tcPr>
          <w:p w:rsidR="00042A68" w:rsidRDefault="00042A68">
            <w:pPr>
              <w:jc w:val="right"/>
              <w:rPr>
                <w:rFonts w:ascii="宋体" w:hAnsi="宋体" w:cs="宋体"/>
                <w:sz w:val="30"/>
                <w:szCs w:val="30"/>
              </w:rPr>
            </w:pPr>
            <w:r>
              <w:rPr>
                <w:sz w:val="30"/>
                <w:szCs w:val="30"/>
              </w:rPr>
              <w:t>货币类型：</w:t>
            </w:r>
          </w:p>
        </w:tc>
        <w:tc>
          <w:tcPr>
            <w:tcW w:w="0" w:type="auto"/>
            <w:vAlign w:val="center"/>
            <w:hideMark/>
          </w:tcPr>
          <w:p w:rsidR="00042A68" w:rsidRDefault="00042A68">
            <w:pPr>
              <w:rPr>
                <w:rFonts w:ascii="宋体" w:hAnsi="宋体" w:cs="宋体"/>
                <w:sz w:val="30"/>
                <w:szCs w:val="30"/>
              </w:rPr>
            </w:pPr>
            <w:r>
              <w:rPr>
                <w:sz w:val="30"/>
                <w:szCs w:val="30"/>
              </w:rPr>
              <w:t>人民币</w:t>
            </w:r>
          </w:p>
        </w:tc>
      </w:tr>
      <w:tr w:rsidR="00042A68">
        <w:trPr>
          <w:divId w:val="1181093196"/>
          <w:trHeight w:val="737"/>
          <w:tblCellSpacing w:w="0" w:type="dxa"/>
          <w:jc w:val="center"/>
        </w:trPr>
        <w:tc>
          <w:tcPr>
            <w:tcW w:w="0" w:type="auto"/>
            <w:vAlign w:val="center"/>
            <w:hideMark/>
          </w:tcPr>
          <w:p w:rsidR="00042A68" w:rsidRDefault="00042A68">
            <w:pPr>
              <w:jc w:val="right"/>
              <w:rPr>
                <w:rFonts w:ascii="宋体" w:hAnsi="宋体" w:cs="宋体"/>
                <w:sz w:val="30"/>
                <w:szCs w:val="30"/>
              </w:rPr>
            </w:pPr>
            <w:r>
              <w:rPr>
                <w:sz w:val="30"/>
                <w:szCs w:val="30"/>
              </w:rPr>
              <w:t>评标方法：</w:t>
            </w:r>
          </w:p>
        </w:tc>
        <w:tc>
          <w:tcPr>
            <w:tcW w:w="0" w:type="auto"/>
            <w:vAlign w:val="center"/>
            <w:hideMark/>
          </w:tcPr>
          <w:p w:rsidR="00042A68" w:rsidRDefault="00042A68">
            <w:pPr>
              <w:rPr>
                <w:rFonts w:ascii="宋体" w:hAnsi="宋体" w:cs="宋体"/>
                <w:sz w:val="30"/>
                <w:szCs w:val="30"/>
              </w:rPr>
            </w:pPr>
            <w:r>
              <w:rPr>
                <w:sz w:val="30"/>
                <w:szCs w:val="30"/>
              </w:rPr>
              <w:t>综合评分法（新价格分算法）</w:t>
            </w:r>
          </w:p>
        </w:tc>
      </w:tr>
    </w:tbl>
    <w:p w:rsidR="00042A68" w:rsidRDefault="00042A68">
      <w:pPr>
        <w:pStyle w:val="af5"/>
        <w:jc w:val="center"/>
        <w:outlineLvl w:val="1"/>
        <w:divId w:val="1181093196"/>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78"/>
      </w:tblGrid>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042A68" w:rsidRDefault="00042A68">
            <w:pPr>
              <w:jc w:val="center"/>
              <w:rPr>
                <w:rFonts w:ascii="宋体" w:hAnsi="宋体" w:cs="宋体"/>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042A68" w:rsidRDefault="00042A68">
            <w:pPr>
              <w:jc w:val="center"/>
              <w:rPr>
                <w:rFonts w:ascii="宋体" w:hAnsi="宋体" w:cs="宋体"/>
                <w:sz w:val="28"/>
                <w:szCs w:val="28"/>
              </w:rPr>
            </w:pPr>
            <w:r>
              <w:rPr>
                <w:sz w:val="28"/>
                <w:szCs w:val="28"/>
              </w:rPr>
              <w:t>内容</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投标人具备招标文件所列的资格要求，且提交相应的资格证明资料（详见招标公告申请人的资格要求）</w:t>
            </w:r>
          </w:p>
        </w:tc>
      </w:tr>
    </w:tbl>
    <w:p w:rsidR="00042A68" w:rsidRDefault="00042A68">
      <w:pPr>
        <w:pStyle w:val="af5"/>
        <w:spacing w:before="280" w:beforeAutospacing="0"/>
        <w:jc w:val="center"/>
        <w:outlineLvl w:val="1"/>
        <w:divId w:val="1181093196"/>
        <w:rPr>
          <w:rFonts w:ascii="黑体" w:eastAsia="黑体" w:hAnsi="黑体" w:hint="eastAsia"/>
          <w:sz w:val="40"/>
          <w:szCs w:val="40"/>
        </w:rPr>
      </w:pPr>
      <w:r>
        <w:rPr>
          <w:rFonts w:ascii="黑体" w:eastAsia="黑体" w:hAnsi="黑体" w:hint="eastAsia"/>
          <w:sz w:val="40"/>
          <w:szCs w:val="4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78"/>
      </w:tblGrid>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042A68" w:rsidRDefault="00042A68">
            <w:pPr>
              <w:jc w:val="center"/>
              <w:rPr>
                <w:rFonts w:ascii="宋体" w:hAnsi="宋体" w:cs="宋体"/>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042A68" w:rsidRDefault="00042A68">
            <w:pPr>
              <w:jc w:val="center"/>
              <w:rPr>
                <w:rFonts w:ascii="宋体" w:hAnsi="宋体" w:cs="宋体"/>
                <w:sz w:val="28"/>
                <w:szCs w:val="28"/>
              </w:rPr>
            </w:pPr>
            <w:r>
              <w:rPr>
                <w:sz w:val="28"/>
                <w:szCs w:val="28"/>
              </w:rPr>
              <w:t>内容</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按招标文件要求进行投标响应</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未将一个包或一个标段的内容拆开投标</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对同一项目投标时，未提供两套及以上的投标方案（招标文件另有规定的除外）</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lastRenderedPageBreak/>
              <w:t>4</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分项报价或投标总价未超过预算金额（最高投标限价）</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同一项目没有两个及以上报价</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投标报价中擅自修改招标文件（包括补遗文件、工程量清单）中规定不可竞争的固定单价或合价的，如暂列金等</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所投产品、工程、服务在商务、技术等方面实质性满足招标文件要求（是否实质性满足招标文件要求，由评标委员会根据《实质性条款响应情况表》做出评判）</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按招标文件所提供的样式填写《投标函》；按招标文件所提供的《政府采购投标及履约承诺函》进行承诺；并按招标文件对投标文件组成的要求提供投标文件（投标文件组成完整）</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投标报价无严重缺漏项目</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投标文件不存在规避信息公开情形</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投标文件不存在电子文档带病毒，使用了不属于投标人的电子密钥进行加密，或误选了非本项目的最新加密规则文件等导致投标文件不能在开标时解密的情形</w:t>
            </w:r>
          </w:p>
        </w:tc>
      </w:tr>
      <w:tr w:rsidR="00042A68">
        <w:trPr>
          <w:divId w:val="1181093196"/>
          <w:jc w:val="center"/>
        </w:trPr>
        <w:tc>
          <w:tcPr>
            <w:tcW w:w="794" w:type="dxa"/>
            <w:tcBorders>
              <w:top w:val="single" w:sz="8" w:space="0" w:color="000000"/>
              <w:left w:val="single" w:sz="8" w:space="0" w:color="000000"/>
              <w:bottom w:val="single" w:sz="8" w:space="0" w:color="000000"/>
              <w:right w:val="single" w:sz="8" w:space="0" w:color="000000"/>
            </w:tcBorders>
            <w:hideMark/>
          </w:tcPr>
          <w:p w:rsidR="00042A68" w:rsidRDefault="00042A68">
            <w:pPr>
              <w:jc w:val="center"/>
              <w:rPr>
                <w:rFonts w:ascii="宋体" w:hAnsi="宋体" w:cs="宋体"/>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rsidR="00042A68" w:rsidRDefault="00042A68">
            <w:pPr>
              <w:rPr>
                <w:rFonts w:ascii="宋体" w:hAnsi="宋体" w:cs="宋体"/>
                <w:szCs w:val="21"/>
              </w:rPr>
            </w:pPr>
            <w:r>
              <w:rPr>
                <w:szCs w:val="21"/>
              </w:rPr>
              <w:t>法律、法规规定的其他情形</w:t>
            </w:r>
          </w:p>
        </w:tc>
      </w:tr>
    </w:tbl>
    <w:p w:rsidR="00042A68" w:rsidRDefault="00042A68">
      <w:pPr>
        <w:pStyle w:val="af5"/>
        <w:jc w:val="center"/>
        <w:outlineLvl w:val="1"/>
        <w:divId w:val="1181093196"/>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CellMar>
          <w:top w:w="45" w:type="dxa"/>
          <w:left w:w="45" w:type="dxa"/>
          <w:bottom w:w="45" w:type="dxa"/>
          <w:right w:w="45" w:type="dxa"/>
        </w:tblCellMar>
        <w:tblLook w:val="04A0"/>
      </w:tblPr>
      <w:tblGrid>
        <w:gridCol w:w="8830"/>
        <w:gridCol w:w="242"/>
      </w:tblGrid>
      <w:tr w:rsidR="00042A68">
        <w:trPr>
          <w:divId w:val="1181093196"/>
          <w:tblCellSpacing w:w="0" w:type="dxa"/>
          <w:jc w:val="center"/>
        </w:trPr>
        <w:tc>
          <w:tcPr>
            <w:tcW w:w="0" w:type="auto"/>
            <w:tcBorders>
              <w:top w:val="nil"/>
              <w:left w:val="nil"/>
              <w:bottom w:val="nil"/>
              <w:right w:val="nil"/>
            </w:tcBorders>
            <w:vAlign w:val="center"/>
            <w:hideMark/>
          </w:tcPr>
          <w:p w:rsidR="00042A68" w:rsidRDefault="00042A68">
            <w:pPr>
              <w:rPr>
                <w:rFonts w:ascii="宋体" w:hAnsi="宋体" w:cs="宋体"/>
                <w:b/>
                <w:bCs/>
                <w:sz w:val="24"/>
              </w:rPr>
            </w:pPr>
            <w:r>
              <w:rPr>
                <w:b/>
                <w:bCs/>
              </w:rPr>
              <w:t>评标方法：综合评分法（新价格分算法）</w:t>
            </w:r>
          </w:p>
        </w:tc>
        <w:tc>
          <w:tcPr>
            <w:tcW w:w="0" w:type="auto"/>
            <w:tcBorders>
              <w:top w:val="nil"/>
              <w:left w:val="nil"/>
              <w:bottom w:val="nil"/>
              <w:right w:val="nil"/>
            </w:tcBorders>
            <w:vAlign w:val="center"/>
            <w:hideMark/>
          </w:tcPr>
          <w:p w:rsidR="00042A68" w:rsidRDefault="00042A68">
            <w:pPr>
              <w:jc w:val="right"/>
              <w:rPr>
                <w:rFonts w:ascii="宋体" w:hAnsi="宋体" w:cs="宋体"/>
                <w:b/>
                <w:bCs/>
                <w:sz w:val="24"/>
              </w:rPr>
            </w:pPr>
          </w:p>
        </w:tc>
      </w:tr>
      <w:tr w:rsidR="00042A68">
        <w:trPr>
          <w:divId w:val="1181093196"/>
          <w:tblCellSpacing w:w="0" w:type="dxa"/>
          <w:jc w:val="center"/>
        </w:trPr>
        <w:tc>
          <w:tcPr>
            <w:tcW w:w="0" w:type="auto"/>
            <w:gridSpan w:val="2"/>
            <w:tcBorders>
              <w:top w:val="nil"/>
              <w:left w:val="nil"/>
              <w:bottom w:val="nil"/>
              <w:right w:val="nil"/>
            </w:tcBorders>
            <w:vAlign w:val="center"/>
            <w:hideMark/>
          </w:tcPr>
          <w:p w:rsidR="00042A68" w:rsidRDefault="00042A68">
            <w:pPr>
              <w:pStyle w:val="af5"/>
              <w:spacing w:line="324" w:lineRule="auto"/>
              <w:ind w:firstLine="420"/>
              <w:rPr>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rsidR="00042A68" w:rsidRDefault="00042A68">
            <w:pPr>
              <w:pStyle w:val="af5"/>
              <w:ind w:firstLine="420"/>
              <w:rPr>
                <w:sz w:val="21"/>
                <w:szCs w:val="21"/>
              </w:rPr>
            </w:pPr>
            <w:r>
              <w:rPr>
                <w:sz w:val="21"/>
                <w:szCs w:val="21"/>
              </w:rPr>
              <w:t>价格分计算方法：</w:t>
            </w:r>
          </w:p>
          <w:p w:rsidR="00042A68" w:rsidRDefault="00042A68">
            <w:pPr>
              <w:pStyle w:val="af5"/>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rsidR="00042A68" w:rsidRDefault="00042A68">
      <w:pPr>
        <w:divId w:val="1181093196"/>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680"/>
        <w:gridCol w:w="680"/>
        <w:gridCol w:w="2835"/>
        <w:gridCol w:w="681"/>
        <w:gridCol w:w="4196"/>
      </w:tblGrid>
      <w:tr w:rsidR="00042A68">
        <w:trPr>
          <w:divId w:val="1181093196"/>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042A68" w:rsidRDefault="00042A68">
            <w:pPr>
              <w:wordWrap w:val="0"/>
              <w:jc w:val="center"/>
              <w:rPr>
                <w:rFonts w:ascii="宋体" w:hAnsi="宋体" w:cs="宋体"/>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042A68" w:rsidRDefault="00042A68">
            <w:pPr>
              <w:wordWrap w:val="0"/>
              <w:jc w:val="center"/>
              <w:rPr>
                <w:rFonts w:ascii="宋体" w:hAnsi="宋体" w:cs="宋体"/>
                <w:b/>
                <w:bCs/>
                <w:sz w:val="24"/>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042A68" w:rsidRDefault="00042A68">
            <w:pPr>
              <w:wordWrap w:val="0"/>
              <w:jc w:val="center"/>
              <w:rPr>
                <w:rFonts w:ascii="宋体" w:hAnsi="宋体" w:cs="宋体"/>
                <w:b/>
                <w:bCs/>
                <w:sz w:val="24"/>
              </w:rPr>
            </w:pPr>
            <w:r>
              <w:rPr>
                <w:b/>
                <w:bCs/>
              </w:rPr>
              <w:t>权重</w:t>
            </w:r>
            <w:r>
              <w:rPr>
                <w:b/>
                <w:bCs/>
              </w:rPr>
              <w:t>(%)</w:t>
            </w:r>
          </w:p>
        </w:tc>
      </w:tr>
      <w:tr w:rsidR="00042A68">
        <w:trPr>
          <w:divId w:val="1181093196"/>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b/>
                <w:bCs/>
                <w:color w:val="0000FF"/>
                <w:sz w:val="24"/>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b/>
                <w:bCs/>
                <w:color w:val="0000FF"/>
                <w:sz w:val="24"/>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b/>
                <w:bCs/>
                <w:color w:val="0000FF"/>
                <w:sz w:val="24"/>
              </w:rPr>
            </w:pPr>
            <w:r>
              <w:rPr>
                <w:b/>
                <w:bCs/>
                <w:color w:val="0000FF"/>
              </w:rPr>
              <w:t>40</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p>
        </w:tc>
      </w:tr>
      <w:tr w:rsidR="00042A68">
        <w:trPr>
          <w:divId w:val="1181093196"/>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b/>
                <w:bCs/>
                <w:color w:val="0000FF"/>
                <w:sz w:val="24"/>
              </w:rPr>
            </w:pPr>
            <w:r>
              <w:rPr>
                <w:b/>
                <w:bCs/>
                <w:color w:val="0000FF"/>
              </w:rPr>
              <w:t>技术</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b/>
                <w:bCs/>
                <w:color w:val="0000FF"/>
                <w:sz w:val="24"/>
              </w:rPr>
            </w:pPr>
            <w:r>
              <w:rPr>
                <w:b/>
                <w:bCs/>
                <w:color w:val="0000FF"/>
              </w:rPr>
              <w:t>33</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042A68" w:rsidRDefault="00042A68">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042A68" w:rsidRDefault="00042A68">
            <w:pPr>
              <w:wordWrap w:val="0"/>
              <w:jc w:val="center"/>
              <w:rPr>
                <w:rFonts w:ascii="宋体" w:hAnsi="宋体" w:cs="宋体"/>
                <w:szCs w:val="21"/>
              </w:rPr>
            </w:pPr>
            <w:r>
              <w:rPr>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042A68" w:rsidRDefault="00042A68">
            <w:pPr>
              <w:wordWrap w:val="0"/>
              <w:jc w:val="center"/>
              <w:rPr>
                <w:rFonts w:ascii="宋体" w:hAnsi="宋体" w:cs="宋体"/>
                <w:szCs w:val="21"/>
              </w:rPr>
            </w:pPr>
            <w:r>
              <w:rPr>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042A68" w:rsidRDefault="00042A68">
            <w:pPr>
              <w:wordWrap w:val="0"/>
              <w:jc w:val="center"/>
              <w:rPr>
                <w:rFonts w:ascii="宋体" w:hAnsi="宋体" w:cs="宋体"/>
                <w:szCs w:val="21"/>
              </w:rPr>
            </w:pPr>
            <w:r>
              <w:rPr>
                <w:szCs w:val="21"/>
              </w:rPr>
              <w:t>权重</w:t>
            </w:r>
            <w:r>
              <w:rPr>
                <w:szCs w:val="21"/>
              </w:rPr>
              <w:t>(%)</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042A68" w:rsidRDefault="00042A68">
            <w:pPr>
              <w:wordWrap w:val="0"/>
              <w:jc w:val="center"/>
              <w:rPr>
                <w:rFonts w:ascii="宋体" w:hAnsi="宋体" w:cs="宋体"/>
                <w:szCs w:val="21"/>
              </w:rPr>
            </w:pPr>
            <w:r>
              <w:rPr>
                <w:szCs w:val="21"/>
              </w:rPr>
              <w:t>评分准则</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r>
              <w:rPr>
                <w:szCs w:val="21"/>
              </w:rPr>
              <w:t>项目总体概述及理解</w:t>
            </w: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10</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divId w:val="74714405"/>
              <w:rPr>
                <w:rFonts w:ascii="宋体" w:hAnsi="宋体" w:cs="宋体"/>
                <w:szCs w:val="21"/>
              </w:rPr>
            </w:pPr>
            <w:r>
              <w:rPr>
                <w:szCs w:val="21"/>
              </w:rPr>
              <w:t>评审内容：主要考察对本项目基本情况和工作内容的理解、组织实施的总体思路和综合措施，根据投标文件响应情况进行评审：</w:t>
            </w:r>
            <w:r>
              <w:rPr>
                <w:szCs w:val="21"/>
              </w:rPr>
              <w:t xml:space="preserve"> </w:t>
            </w:r>
            <w:r>
              <w:rPr>
                <w:szCs w:val="21"/>
              </w:rPr>
              <w:t>评分标准：</w:t>
            </w:r>
            <w:r>
              <w:rPr>
                <w:szCs w:val="21"/>
              </w:rPr>
              <w:t xml:space="preserve"> </w:t>
            </w:r>
            <w:r>
              <w:rPr>
                <w:szCs w:val="21"/>
              </w:rPr>
              <w:t>（</w:t>
            </w:r>
            <w:r>
              <w:rPr>
                <w:szCs w:val="21"/>
              </w:rPr>
              <w:t>1</w:t>
            </w:r>
            <w:r>
              <w:rPr>
                <w:szCs w:val="21"/>
              </w:rPr>
              <w:t>）对项目基本情况的分析清晰到位；</w:t>
            </w:r>
            <w:r>
              <w:rPr>
                <w:szCs w:val="21"/>
              </w:rPr>
              <w:t xml:space="preserve"> </w:t>
            </w:r>
            <w:r>
              <w:rPr>
                <w:szCs w:val="21"/>
              </w:rPr>
              <w:t>（</w:t>
            </w:r>
            <w:r>
              <w:rPr>
                <w:szCs w:val="21"/>
              </w:rPr>
              <w:t>2</w:t>
            </w:r>
            <w:r>
              <w:rPr>
                <w:szCs w:val="21"/>
              </w:rPr>
              <w:t>）工作内容理解透彻；</w:t>
            </w:r>
            <w:r>
              <w:rPr>
                <w:szCs w:val="21"/>
              </w:rPr>
              <w:t xml:space="preserve"> </w:t>
            </w:r>
            <w:r>
              <w:rPr>
                <w:szCs w:val="21"/>
              </w:rPr>
              <w:t>（</w:t>
            </w:r>
            <w:r>
              <w:rPr>
                <w:szCs w:val="21"/>
              </w:rPr>
              <w:t>3</w:t>
            </w:r>
            <w:r>
              <w:rPr>
                <w:szCs w:val="21"/>
              </w:rPr>
              <w:t>）总体思路和综合措施满足施工要求。</w:t>
            </w:r>
            <w:r>
              <w:rPr>
                <w:szCs w:val="21"/>
              </w:rPr>
              <w:t xml:space="preserve"> </w:t>
            </w:r>
            <w:r>
              <w:rPr>
                <w:szCs w:val="21"/>
              </w:rPr>
              <w:t>满足以上三项标准得</w:t>
            </w:r>
            <w:r>
              <w:rPr>
                <w:szCs w:val="21"/>
              </w:rPr>
              <w:t>100</w:t>
            </w:r>
            <w:r>
              <w:rPr>
                <w:szCs w:val="21"/>
              </w:rPr>
              <w:t>分，满足两项标准得</w:t>
            </w:r>
            <w:r>
              <w:rPr>
                <w:szCs w:val="21"/>
              </w:rPr>
              <w:t>50</w:t>
            </w:r>
            <w:r>
              <w:rPr>
                <w:szCs w:val="21"/>
              </w:rPr>
              <w:t>分，满足一项标准得</w:t>
            </w:r>
            <w:r>
              <w:rPr>
                <w:szCs w:val="21"/>
              </w:rPr>
              <w:t>30</w:t>
            </w:r>
            <w:r>
              <w:rPr>
                <w:szCs w:val="21"/>
              </w:rPr>
              <w:t>分，其他情况不得分。</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r>
              <w:rPr>
                <w:szCs w:val="21"/>
              </w:rPr>
              <w:t>施工组织计划、施工技术、施工工艺及相关的合理化建议</w:t>
            </w: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divId w:val="1611932940"/>
              <w:rPr>
                <w:rFonts w:ascii="宋体" w:hAnsi="宋体" w:cs="宋体"/>
                <w:szCs w:val="21"/>
              </w:rPr>
            </w:pPr>
            <w:r>
              <w:rPr>
                <w:szCs w:val="21"/>
              </w:rPr>
              <w:t>评审内容：主要考察工程项目的施工方案、施工工艺、技术措施及相关的合理化建议。根据投标文件响应情况进行评审：</w:t>
            </w:r>
            <w:r>
              <w:rPr>
                <w:szCs w:val="21"/>
              </w:rPr>
              <w:t xml:space="preserve"> </w:t>
            </w:r>
            <w:r>
              <w:rPr>
                <w:szCs w:val="21"/>
              </w:rPr>
              <w:t>（</w:t>
            </w:r>
            <w:r>
              <w:rPr>
                <w:szCs w:val="21"/>
              </w:rPr>
              <w:t>1</w:t>
            </w:r>
            <w:r>
              <w:rPr>
                <w:szCs w:val="21"/>
              </w:rPr>
              <w:t>）施工方案内容完善；</w:t>
            </w:r>
            <w:r>
              <w:rPr>
                <w:szCs w:val="21"/>
              </w:rPr>
              <w:t xml:space="preserve"> </w:t>
            </w:r>
            <w:r>
              <w:rPr>
                <w:szCs w:val="21"/>
              </w:rPr>
              <w:t>（</w:t>
            </w:r>
            <w:r>
              <w:rPr>
                <w:szCs w:val="21"/>
              </w:rPr>
              <w:t>2</w:t>
            </w:r>
            <w:r>
              <w:rPr>
                <w:szCs w:val="21"/>
              </w:rPr>
              <w:t>）施工工艺满足施工要求；</w:t>
            </w:r>
            <w:r>
              <w:rPr>
                <w:szCs w:val="21"/>
              </w:rPr>
              <w:t xml:space="preserve"> </w:t>
            </w:r>
            <w:r>
              <w:rPr>
                <w:szCs w:val="21"/>
              </w:rPr>
              <w:t>（</w:t>
            </w:r>
            <w:r>
              <w:rPr>
                <w:szCs w:val="21"/>
              </w:rPr>
              <w:t>3</w:t>
            </w:r>
            <w:r>
              <w:rPr>
                <w:szCs w:val="21"/>
              </w:rPr>
              <w:t>）技术措施及相关建议科学合理。</w:t>
            </w:r>
            <w:r>
              <w:rPr>
                <w:szCs w:val="21"/>
              </w:rPr>
              <w:t xml:space="preserve"> </w:t>
            </w:r>
            <w:r>
              <w:rPr>
                <w:szCs w:val="21"/>
              </w:rPr>
              <w:t>满足以上三项标准得</w:t>
            </w:r>
            <w:r>
              <w:rPr>
                <w:szCs w:val="21"/>
              </w:rPr>
              <w:t>100</w:t>
            </w:r>
            <w:r>
              <w:rPr>
                <w:szCs w:val="21"/>
              </w:rPr>
              <w:t>分，满足两项标准得</w:t>
            </w:r>
            <w:r>
              <w:rPr>
                <w:szCs w:val="21"/>
              </w:rPr>
              <w:t>50</w:t>
            </w:r>
            <w:r>
              <w:rPr>
                <w:szCs w:val="21"/>
              </w:rPr>
              <w:t>分，满足一项标准得</w:t>
            </w:r>
            <w:r>
              <w:rPr>
                <w:szCs w:val="21"/>
              </w:rPr>
              <w:t>30</w:t>
            </w:r>
            <w:r>
              <w:rPr>
                <w:szCs w:val="21"/>
              </w:rPr>
              <w:t>分，其他情况不得分。</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r>
              <w:rPr>
                <w:szCs w:val="21"/>
              </w:rPr>
              <w:t>项目实施关键施工技术（重点难点）分析及解决方案</w:t>
            </w: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divId w:val="1590116346"/>
              <w:rPr>
                <w:rFonts w:ascii="宋体" w:hAnsi="宋体" w:cs="宋体"/>
                <w:szCs w:val="21"/>
              </w:rPr>
            </w:pPr>
            <w:r>
              <w:rPr>
                <w:szCs w:val="21"/>
              </w:rPr>
              <w:t>考察各投标人对项目关键施工技术重点、难点分析和解决方案，根据投标文件响应情况进行评审：</w:t>
            </w:r>
            <w:r>
              <w:rPr>
                <w:szCs w:val="21"/>
              </w:rPr>
              <w:t xml:space="preserve"> </w:t>
            </w:r>
            <w:r>
              <w:rPr>
                <w:szCs w:val="21"/>
              </w:rPr>
              <w:t>（</w:t>
            </w:r>
            <w:r>
              <w:rPr>
                <w:szCs w:val="21"/>
              </w:rPr>
              <w:t>1</w:t>
            </w:r>
            <w:r>
              <w:rPr>
                <w:szCs w:val="21"/>
              </w:rPr>
              <w:t>）对项目关键施工技术重点、难点分析清晰到位；</w:t>
            </w:r>
            <w:r>
              <w:rPr>
                <w:szCs w:val="21"/>
              </w:rPr>
              <w:t xml:space="preserve"> </w:t>
            </w:r>
            <w:r>
              <w:rPr>
                <w:szCs w:val="21"/>
              </w:rPr>
              <w:t>（</w:t>
            </w:r>
            <w:r>
              <w:rPr>
                <w:szCs w:val="21"/>
              </w:rPr>
              <w:t>2</w:t>
            </w:r>
            <w:r>
              <w:rPr>
                <w:szCs w:val="21"/>
              </w:rPr>
              <w:t>）重点、难点解决方案针对性高；</w:t>
            </w:r>
            <w:r>
              <w:rPr>
                <w:szCs w:val="21"/>
              </w:rPr>
              <w:t xml:space="preserve"> </w:t>
            </w:r>
            <w:r>
              <w:rPr>
                <w:szCs w:val="21"/>
              </w:rPr>
              <w:t>（</w:t>
            </w:r>
            <w:r>
              <w:rPr>
                <w:szCs w:val="21"/>
              </w:rPr>
              <w:t>3</w:t>
            </w:r>
            <w:r>
              <w:rPr>
                <w:szCs w:val="21"/>
              </w:rPr>
              <w:t>）重点、难点解决方案可操作行性高。</w:t>
            </w:r>
            <w:r>
              <w:rPr>
                <w:szCs w:val="21"/>
              </w:rPr>
              <w:t xml:space="preserve"> </w:t>
            </w:r>
            <w:r>
              <w:rPr>
                <w:szCs w:val="21"/>
              </w:rPr>
              <w:t>满足以上三项标准得</w:t>
            </w:r>
            <w:r>
              <w:rPr>
                <w:szCs w:val="21"/>
              </w:rPr>
              <w:t>100</w:t>
            </w:r>
            <w:r>
              <w:rPr>
                <w:szCs w:val="21"/>
              </w:rPr>
              <w:t>分，满足两项标准得</w:t>
            </w:r>
            <w:r>
              <w:rPr>
                <w:szCs w:val="21"/>
              </w:rPr>
              <w:t>50</w:t>
            </w:r>
            <w:r>
              <w:rPr>
                <w:szCs w:val="21"/>
              </w:rPr>
              <w:t>分，满足一项标准得</w:t>
            </w:r>
            <w:r>
              <w:rPr>
                <w:szCs w:val="21"/>
              </w:rPr>
              <w:t>30</w:t>
            </w:r>
            <w:r>
              <w:rPr>
                <w:szCs w:val="21"/>
              </w:rPr>
              <w:t>分，其他情况不得分。</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4</w:t>
            </w:r>
          </w:p>
        </w:tc>
        <w:tc>
          <w:tcPr>
            <w:tcW w:w="2835"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r>
              <w:rPr>
                <w:szCs w:val="21"/>
              </w:rPr>
              <w:t>拟采用设备（材料）的性能（节能环保情况）、档次及质量可靠性</w:t>
            </w: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7</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divId w:val="43330069"/>
              <w:rPr>
                <w:rFonts w:ascii="宋体" w:hAnsi="宋体" w:cs="宋体"/>
                <w:szCs w:val="21"/>
              </w:rPr>
            </w:pPr>
            <w:r>
              <w:rPr>
                <w:szCs w:val="21"/>
              </w:rPr>
              <w:t>评审内容：</w:t>
            </w:r>
            <w:r>
              <w:rPr>
                <w:szCs w:val="21"/>
              </w:rPr>
              <w:t xml:space="preserve"> 1</w:t>
            </w:r>
            <w:r>
              <w:rPr>
                <w:szCs w:val="21"/>
              </w:rPr>
              <w:t>、拟采用机械设备情况：</w:t>
            </w:r>
            <w:r>
              <w:rPr>
                <w:szCs w:val="21"/>
              </w:rPr>
              <w:t xml:space="preserve"> </w:t>
            </w:r>
            <w:r>
              <w:rPr>
                <w:szCs w:val="21"/>
              </w:rPr>
              <w:t>考察投标人拟采用的设备包含本项目施工过程中需要的机械设备，包括电焊机、磨光抛光两用机、手电钻、射钉汽枪、电圆锯、气动砂轮机、台虎钳、手动试压泵、套丝机、电动折方机、空气压缩机、共板法兰组合机、插接式咬口机、角钢卷园机、电动葫芦，自有提供相关发票，租赁提供相关租赁合同等，符合得</w:t>
            </w:r>
            <w:r>
              <w:rPr>
                <w:szCs w:val="21"/>
              </w:rPr>
              <w:t>30</w:t>
            </w:r>
            <w:r>
              <w:rPr>
                <w:szCs w:val="21"/>
              </w:rPr>
              <w:t>分，不符合得</w:t>
            </w:r>
            <w:r>
              <w:rPr>
                <w:szCs w:val="21"/>
              </w:rPr>
              <w:t>0</w:t>
            </w:r>
            <w:r>
              <w:rPr>
                <w:szCs w:val="21"/>
              </w:rPr>
              <w:t>分；</w:t>
            </w:r>
            <w:r>
              <w:rPr>
                <w:szCs w:val="21"/>
              </w:rPr>
              <w:t xml:space="preserve"> 2</w:t>
            </w:r>
            <w:r>
              <w:rPr>
                <w:szCs w:val="21"/>
              </w:rPr>
              <w:t>、拟采用材料产品情况：</w:t>
            </w:r>
            <w:r>
              <w:rPr>
                <w:szCs w:val="21"/>
              </w:rPr>
              <w:t xml:space="preserve"> </w:t>
            </w:r>
            <w:r>
              <w:rPr>
                <w:szCs w:val="21"/>
              </w:rPr>
              <w:t>所投产品在财政部、发展改革委、生态环境部等部门最新发布的《节能产品政府采购品目清单》或《环境标志产品政府采购品目清单》的清单范围内（提供</w:t>
            </w:r>
            <w:r>
              <w:rPr>
                <w:szCs w:val="21"/>
              </w:rPr>
              <w:t>http://www.ccgp.gov.cn/jnhb/jnhbqd/</w:t>
            </w:r>
            <w:r>
              <w:rPr>
                <w:szCs w:val="21"/>
              </w:rPr>
              <w:t>查询截图），每具有一项类别加</w:t>
            </w:r>
            <w:r>
              <w:rPr>
                <w:szCs w:val="21"/>
              </w:rPr>
              <w:t>17.5</w:t>
            </w:r>
            <w:r>
              <w:rPr>
                <w:szCs w:val="21"/>
              </w:rPr>
              <w:t>分，最多加</w:t>
            </w:r>
            <w:r>
              <w:rPr>
                <w:szCs w:val="21"/>
              </w:rPr>
              <w:t>70</w:t>
            </w:r>
            <w:r>
              <w:rPr>
                <w:szCs w:val="21"/>
              </w:rPr>
              <w:t>分。提供清单范围内的相关截图以及具有国家确定的认证机构出具的、处于有效期之内的节能产品或环境标志产品认证</w:t>
            </w:r>
            <w:r>
              <w:rPr>
                <w:szCs w:val="21"/>
              </w:rPr>
              <w:lastRenderedPageBreak/>
              <w:t>证书扫描件。</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5</w:t>
            </w:r>
          </w:p>
        </w:tc>
        <w:tc>
          <w:tcPr>
            <w:tcW w:w="2835"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r>
              <w:rPr>
                <w:szCs w:val="21"/>
              </w:rPr>
              <w:t>施工质量（安全、环保、工期、售后服务）保障措施及相关的质量承诺</w:t>
            </w: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divId w:val="176043051"/>
              <w:rPr>
                <w:rFonts w:ascii="宋体" w:hAnsi="宋体" w:cs="宋体"/>
                <w:szCs w:val="21"/>
              </w:rPr>
            </w:pPr>
            <w:r>
              <w:rPr>
                <w:szCs w:val="21"/>
              </w:rPr>
              <w:t>考察各投标人质量承诺、安全保证措施、环保目标、售后服务承诺、工期优化等情况：</w:t>
            </w:r>
            <w:r>
              <w:rPr>
                <w:szCs w:val="21"/>
              </w:rPr>
              <w:t xml:space="preserve"> </w:t>
            </w:r>
            <w:r>
              <w:rPr>
                <w:szCs w:val="21"/>
              </w:rPr>
              <w:t>（</w:t>
            </w:r>
            <w:r>
              <w:rPr>
                <w:szCs w:val="21"/>
              </w:rPr>
              <w:t>1</w:t>
            </w:r>
            <w:r>
              <w:rPr>
                <w:szCs w:val="21"/>
              </w:rPr>
              <w:t>）质量承诺标准高；</w:t>
            </w:r>
            <w:r>
              <w:rPr>
                <w:szCs w:val="21"/>
              </w:rPr>
              <w:t xml:space="preserve"> </w:t>
            </w:r>
            <w:r>
              <w:rPr>
                <w:szCs w:val="21"/>
              </w:rPr>
              <w:t>（</w:t>
            </w:r>
            <w:r>
              <w:rPr>
                <w:szCs w:val="21"/>
              </w:rPr>
              <w:t>2</w:t>
            </w:r>
            <w:r>
              <w:rPr>
                <w:szCs w:val="21"/>
              </w:rPr>
              <w:t>）安全保证措施科学完善；</w:t>
            </w:r>
            <w:r>
              <w:rPr>
                <w:szCs w:val="21"/>
              </w:rPr>
              <w:t xml:space="preserve"> </w:t>
            </w:r>
            <w:r>
              <w:rPr>
                <w:szCs w:val="21"/>
              </w:rPr>
              <w:t>（</w:t>
            </w:r>
            <w:r>
              <w:rPr>
                <w:szCs w:val="21"/>
              </w:rPr>
              <w:t>3</w:t>
            </w:r>
            <w:r>
              <w:rPr>
                <w:szCs w:val="21"/>
              </w:rPr>
              <w:t>）环保目标明确；</w:t>
            </w:r>
            <w:r>
              <w:rPr>
                <w:szCs w:val="21"/>
              </w:rPr>
              <w:t xml:space="preserve"> </w:t>
            </w:r>
            <w:r>
              <w:rPr>
                <w:szCs w:val="21"/>
              </w:rPr>
              <w:t>（</w:t>
            </w:r>
            <w:r>
              <w:rPr>
                <w:szCs w:val="21"/>
              </w:rPr>
              <w:t>4</w:t>
            </w:r>
            <w:r>
              <w:rPr>
                <w:szCs w:val="21"/>
              </w:rPr>
              <w:t>）售后服务承诺可操作性强；</w:t>
            </w:r>
            <w:r>
              <w:rPr>
                <w:szCs w:val="21"/>
              </w:rPr>
              <w:t xml:space="preserve"> </w:t>
            </w:r>
            <w:r>
              <w:rPr>
                <w:szCs w:val="21"/>
              </w:rPr>
              <w:t>（</w:t>
            </w:r>
            <w:r>
              <w:rPr>
                <w:szCs w:val="21"/>
              </w:rPr>
              <w:t>5</w:t>
            </w:r>
            <w:r>
              <w:rPr>
                <w:szCs w:val="21"/>
              </w:rPr>
              <w:t>）工期优化性强。</w:t>
            </w:r>
            <w:r>
              <w:rPr>
                <w:szCs w:val="21"/>
              </w:rPr>
              <w:t xml:space="preserve"> </w:t>
            </w:r>
            <w:r>
              <w:rPr>
                <w:szCs w:val="21"/>
              </w:rPr>
              <w:t>满足以上五项要求的得</w:t>
            </w:r>
            <w:r>
              <w:rPr>
                <w:szCs w:val="21"/>
              </w:rPr>
              <w:t>100</w:t>
            </w:r>
            <w:r>
              <w:rPr>
                <w:szCs w:val="21"/>
              </w:rPr>
              <w:t>分；满足以上四项要求的得</w:t>
            </w:r>
            <w:r>
              <w:rPr>
                <w:szCs w:val="21"/>
              </w:rPr>
              <w:t>50</w:t>
            </w:r>
            <w:r>
              <w:rPr>
                <w:szCs w:val="21"/>
              </w:rPr>
              <w:t>分；满足以上三项要求的得</w:t>
            </w:r>
            <w:r>
              <w:rPr>
                <w:szCs w:val="21"/>
              </w:rPr>
              <w:t>30</w:t>
            </w:r>
            <w:r>
              <w:rPr>
                <w:szCs w:val="21"/>
              </w:rPr>
              <w:t>分；其他情况不得分。</w:t>
            </w:r>
          </w:p>
        </w:tc>
      </w:tr>
      <w:tr w:rsidR="00042A68">
        <w:trPr>
          <w:divId w:val="1181093196"/>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b/>
                <w:bCs/>
                <w:color w:val="0000FF"/>
                <w:sz w:val="24"/>
              </w:rPr>
            </w:pPr>
            <w:r>
              <w:rPr>
                <w:b/>
                <w:bCs/>
                <w:color w:val="0000FF"/>
              </w:rPr>
              <w:t>商务</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b/>
                <w:bCs/>
                <w:color w:val="0000FF"/>
                <w:sz w:val="24"/>
              </w:rPr>
            </w:pPr>
            <w:r>
              <w:rPr>
                <w:b/>
                <w:bCs/>
                <w:color w:val="0000FF"/>
              </w:rPr>
              <w:t>27</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042A68" w:rsidRDefault="00042A68">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042A68" w:rsidRDefault="00042A68">
            <w:pPr>
              <w:wordWrap w:val="0"/>
              <w:jc w:val="center"/>
              <w:rPr>
                <w:rFonts w:ascii="宋体" w:hAnsi="宋体" w:cs="宋体"/>
                <w:szCs w:val="21"/>
              </w:rPr>
            </w:pPr>
            <w:r>
              <w:rPr>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042A68" w:rsidRDefault="00042A68">
            <w:pPr>
              <w:wordWrap w:val="0"/>
              <w:jc w:val="center"/>
              <w:rPr>
                <w:rFonts w:ascii="宋体" w:hAnsi="宋体" w:cs="宋体"/>
                <w:szCs w:val="21"/>
              </w:rPr>
            </w:pPr>
            <w:r>
              <w:rPr>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042A68" w:rsidRDefault="00042A68">
            <w:pPr>
              <w:wordWrap w:val="0"/>
              <w:jc w:val="center"/>
              <w:rPr>
                <w:rFonts w:ascii="宋体" w:hAnsi="宋体" w:cs="宋体"/>
                <w:szCs w:val="21"/>
              </w:rPr>
            </w:pPr>
            <w:r>
              <w:rPr>
                <w:szCs w:val="21"/>
              </w:rPr>
              <w:t>权重</w:t>
            </w:r>
            <w:r>
              <w:rPr>
                <w:szCs w:val="21"/>
              </w:rPr>
              <w:t>(%)</w:t>
            </w:r>
          </w:p>
        </w:tc>
        <w:tc>
          <w:tcPr>
            <w:tcW w:w="292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rsidR="00042A68" w:rsidRDefault="00042A68">
            <w:pPr>
              <w:wordWrap w:val="0"/>
              <w:jc w:val="center"/>
              <w:rPr>
                <w:rFonts w:ascii="宋体" w:hAnsi="宋体" w:cs="宋体"/>
                <w:szCs w:val="21"/>
              </w:rPr>
            </w:pPr>
            <w:r>
              <w:rPr>
                <w:szCs w:val="21"/>
              </w:rPr>
              <w:t>评分准则</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r>
              <w:rPr>
                <w:szCs w:val="21"/>
              </w:rPr>
              <w:t>企业业绩</w:t>
            </w: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divId w:val="2132745427"/>
              <w:rPr>
                <w:rFonts w:ascii="宋体" w:hAnsi="宋体" w:cs="宋体"/>
                <w:szCs w:val="21"/>
              </w:rPr>
            </w:pPr>
            <w:r>
              <w:rPr>
                <w:szCs w:val="21"/>
              </w:rPr>
              <w:t>评审内容：考察投标人近三年的（</w:t>
            </w:r>
            <w:r>
              <w:rPr>
                <w:szCs w:val="21"/>
              </w:rPr>
              <w:t>2018</w:t>
            </w:r>
            <w:r>
              <w:rPr>
                <w:szCs w:val="21"/>
              </w:rPr>
              <w:t>年</w:t>
            </w:r>
            <w:r>
              <w:rPr>
                <w:szCs w:val="21"/>
              </w:rPr>
              <w:t>7</w:t>
            </w:r>
            <w:r>
              <w:rPr>
                <w:szCs w:val="21"/>
              </w:rPr>
              <w:t>月</w:t>
            </w:r>
            <w:r>
              <w:rPr>
                <w:szCs w:val="21"/>
              </w:rPr>
              <w:t>1</w:t>
            </w:r>
            <w:r>
              <w:rPr>
                <w:szCs w:val="21"/>
              </w:rPr>
              <w:t>日至本项目开标之日，以合同签订时间为准）同类项目业绩；</w:t>
            </w:r>
            <w:r>
              <w:rPr>
                <w:szCs w:val="21"/>
              </w:rPr>
              <w:t xml:space="preserve"> 1</w:t>
            </w:r>
            <w:r>
              <w:rPr>
                <w:szCs w:val="21"/>
              </w:rPr>
              <w:t>、投标人具有装修改造工程业绩，</w:t>
            </w:r>
            <w:r>
              <w:rPr>
                <w:szCs w:val="21"/>
              </w:rPr>
              <w:t>1</w:t>
            </w:r>
            <w:r>
              <w:rPr>
                <w:szCs w:val="21"/>
              </w:rPr>
              <w:t>个得</w:t>
            </w:r>
            <w:r>
              <w:rPr>
                <w:szCs w:val="21"/>
              </w:rPr>
              <w:t>50</w:t>
            </w:r>
            <w:r>
              <w:rPr>
                <w:szCs w:val="21"/>
              </w:rPr>
              <w:t>分，满分</w:t>
            </w:r>
            <w:r>
              <w:rPr>
                <w:szCs w:val="21"/>
              </w:rPr>
              <w:t>100</w:t>
            </w:r>
            <w:r>
              <w:rPr>
                <w:szCs w:val="21"/>
              </w:rPr>
              <w:t>分；</w:t>
            </w:r>
            <w:r>
              <w:rPr>
                <w:szCs w:val="21"/>
              </w:rPr>
              <w:t xml:space="preserve"> </w:t>
            </w:r>
            <w:r>
              <w:rPr>
                <w:szCs w:val="21"/>
              </w:rPr>
              <w:t>评分依据：提供中标通知书及合同证书扫描件，原件备查。</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r>
              <w:rPr>
                <w:szCs w:val="21"/>
              </w:rPr>
              <w:t>认证情况</w:t>
            </w: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divId w:val="1750426786"/>
              <w:rPr>
                <w:rFonts w:ascii="宋体" w:hAnsi="宋体" w:cs="宋体"/>
                <w:szCs w:val="21"/>
              </w:rPr>
            </w:pPr>
            <w:r>
              <w:rPr>
                <w:szCs w:val="21"/>
              </w:rPr>
              <w:t>（一）评分内容：</w:t>
            </w:r>
            <w:r>
              <w:rPr>
                <w:szCs w:val="21"/>
              </w:rPr>
              <w:t xml:space="preserve"> </w:t>
            </w:r>
            <w:r>
              <w:rPr>
                <w:szCs w:val="21"/>
              </w:rPr>
              <w:t>投标人具备有效的质量管理体系认证证书、环境管理体系认证证书、职业健康安全管理体系认证证书，通过</w:t>
            </w:r>
            <w:r>
              <w:rPr>
                <w:szCs w:val="21"/>
              </w:rPr>
              <w:t>3</w:t>
            </w:r>
            <w:r>
              <w:rPr>
                <w:szCs w:val="21"/>
              </w:rPr>
              <w:t>项得</w:t>
            </w:r>
            <w:r>
              <w:rPr>
                <w:szCs w:val="21"/>
              </w:rPr>
              <w:t>100</w:t>
            </w:r>
            <w:r>
              <w:rPr>
                <w:szCs w:val="21"/>
              </w:rPr>
              <w:t>分，通过</w:t>
            </w:r>
            <w:r>
              <w:rPr>
                <w:szCs w:val="21"/>
              </w:rPr>
              <w:t>2</w:t>
            </w:r>
            <w:r>
              <w:rPr>
                <w:szCs w:val="21"/>
              </w:rPr>
              <w:t>项得</w:t>
            </w:r>
            <w:r>
              <w:rPr>
                <w:szCs w:val="21"/>
              </w:rPr>
              <w:t>50</w:t>
            </w:r>
            <w:r>
              <w:rPr>
                <w:szCs w:val="21"/>
              </w:rPr>
              <w:t>分，通过</w:t>
            </w:r>
            <w:r>
              <w:rPr>
                <w:szCs w:val="21"/>
              </w:rPr>
              <w:t>1</w:t>
            </w:r>
            <w:r>
              <w:rPr>
                <w:szCs w:val="21"/>
              </w:rPr>
              <w:t>项得</w:t>
            </w:r>
            <w:r>
              <w:rPr>
                <w:szCs w:val="21"/>
              </w:rPr>
              <w:t>20</w:t>
            </w:r>
            <w:r>
              <w:rPr>
                <w:szCs w:val="21"/>
              </w:rPr>
              <w:t>分，其他情况不得分。</w:t>
            </w:r>
            <w:r>
              <w:rPr>
                <w:szCs w:val="21"/>
              </w:rPr>
              <w:t xml:space="preserve"> </w:t>
            </w:r>
            <w:r>
              <w:rPr>
                <w:szCs w:val="21"/>
              </w:rPr>
              <w:t>（二）评分依据：【提供有效证明材料（如认证证书注明年审要求的，必须按规定年审且证书在有效期内的方为有效；如未注明年审要求的，证书必须在有效期内的方为有效）扫描件及证书官网或国家认证认可监督管理委员会网站（</w:t>
            </w:r>
            <w:r>
              <w:rPr>
                <w:szCs w:val="21"/>
              </w:rPr>
              <w:t>www.cnca.gov.cn</w:t>
            </w:r>
            <w:r>
              <w:rPr>
                <w:szCs w:val="21"/>
              </w:rPr>
              <w:t>）全国认证认可信息公共服务平台认证信息查询截图（截图需显示证书状态为有效）作为评审依据。相关证书在公开渠道无法查询的，投标人需提供颁发部门的证明材料，证明证书真实有效且为合法机构颁发。对于未提供证明文件，未提供查询记录且无其他证明材料的，或者提供不清晰导致评委无法判断的，均作不得分处理。】</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r>
              <w:rPr>
                <w:szCs w:val="21"/>
              </w:rPr>
              <w:t>拟安排项目负责人情况（仅限</w:t>
            </w:r>
            <w:r>
              <w:rPr>
                <w:szCs w:val="21"/>
              </w:rPr>
              <w:t>1</w:t>
            </w:r>
            <w:r>
              <w:rPr>
                <w:szCs w:val="21"/>
              </w:rPr>
              <w:t>人）</w:t>
            </w: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divId w:val="857349353"/>
              <w:rPr>
                <w:rFonts w:ascii="宋体" w:hAnsi="宋体" w:cs="宋体"/>
                <w:szCs w:val="21"/>
              </w:rPr>
            </w:pPr>
            <w:r>
              <w:rPr>
                <w:szCs w:val="21"/>
              </w:rPr>
              <w:t>为本项目拟安排项目负责人：</w:t>
            </w:r>
            <w:r>
              <w:rPr>
                <w:szCs w:val="21"/>
              </w:rPr>
              <w:t>1</w:t>
            </w:r>
            <w:r>
              <w:rPr>
                <w:szCs w:val="21"/>
              </w:rPr>
              <w:t>、具有一级注册建造师资格（建筑工程专业</w:t>
            </w:r>
            <w:r>
              <w:rPr>
                <w:szCs w:val="21"/>
              </w:rPr>
              <w:t>)</w:t>
            </w:r>
            <w:r>
              <w:rPr>
                <w:szCs w:val="21"/>
              </w:rPr>
              <w:t>的得</w:t>
            </w:r>
            <w:r>
              <w:rPr>
                <w:szCs w:val="21"/>
              </w:rPr>
              <w:t>20</w:t>
            </w:r>
            <w:r>
              <w:rPr>
                <w:szCs w:val="21"/>
              </w:rPr>
              <w:t>分；</w:t>
            </w:r>
            <w:r>
              <w:rPr>
                <w:szCs w:val="21"/>
              </w:rPr>
              <w:t>2</w:t>
            </w:r>
            <w:r>
              <w:rPr>
                <w:szCs w:val="21"/>
              </w:rPr>
              <w:t>、项目经理近两年负责过同类业绩经验，提供合同关键页或验收报告（如合同关键页或验收报告无法体现项目经理同类业绩经验信息的，还需提供甲方出具的证明材料），</w:t>
            </w:r>
            <w:r>
              <w:rPr>
                <w:szCs w:val="21"/>
              </w:rPr>
              <w:lastRenderedPageBreak/>
              <w:t>符合得</w:t>
            </w:r>
            <w:r>
              <w:rPr>
                <w:szCs w:val="21"/>
              </w:rPr>
              <w:t>80</w:t>
            </w:r>
            <w:r>
              <w:rPr>
                <w:szCs w:val="21"/>
              </w:rPr>
              <w:t>分。以上两项累加得分。（二）评分依据：项目负责人必须为投标人自有员工，提供资格证书、项目经验证明材料及开标日前由投标人为其缴交的载有社保部门公章的近三个月社保缴交证明材料，如开标日上一个月的社保材料因社保部门原因暂时无法取得，则可以往前顺延一个月；社保资料必须至少显示缴交养老保险信息，未显示该信息的该社保资料则不符合要求，原件备查。未按要求提供或提供不清晰导致专家无法判断的不得分。</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4</w:t>
            </w:r>
          </w:p>
        </w:tc>
        <w:tc>
          <w:tcPr>
            <w:tcW w:w="2835"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r>
              <w:rPr>
                <w:szCs w:val="21"/>
              </w:rPr>
              <w:t>拟安排的项目团队成员（项目负责人除外）情况</w:t>
            </w: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10</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divId w:val="793870097"/>
              <w:rPr>
                <w:rFonts w:ascii="宋体" w:hAnsi="宋体" w:cs="宋体"/>
                <w:szCs w:val="21"/>
              </w:rPr>
            </w:pPr>
            <w:r>
              <w:rPr>
                <w:szCs w:val="21"/>
              </w:rPr>
              <w:t>为本项目拟安排项目团队成员：</w:t>
            </w:r>
            <w:r>
              <w:rPr>
                <w:szCs w:val="21"/>
              </w:rPr>
              <w:t xml:space="preserve"> 1</w:t>
            </w:r>
            <w:r>
              <w:rPr>
                <w:szCs w:val="21"/>
              </w:rPr>
              <w:t>、拟安排项目技术负责人：具有中级或以上绿色建筑工程师得</w:t>
            </w:r>
            <w:r>
              <w:rPr>
                <w:szCs w:val="21"/>
              </w:rPr>
              <w:t>20</w:t>
            </w:r>
            <w:r>
              <w:rPr>
                <w:szCs w:val="21"/>
              </w:rPr>
              <w:t>分；</w:t>
            </w:r>
            <w:r>
              <w:rPr>
                <w:szCs w:val="21"/>
              </w:rPr>
              <w:t xml:space="preserve"> 2</w:t>
            </w:r>
            <w:r>
              <w:rPr>
                <w:szCs w:val="21"/>
              </w:rPr>
              <w:t>、拟安排的技能操作工：同时具有设备悬挂高级工、设备防水高级工、室内成套设施安装高级工、电气设备安装调试高级工，每提供</w:t>
            </w:r>
            <w:r>
              <w:rPr>
                <w:szCs w:val="21"/>
              </w:rPr>
              <w:t>1</w:t>
            </w:r>
            <w:r>
              <w:rPr>
                <w:szCs w:val="21"/>
              </w:rPr>
              <w:t>位得</w:t>
            </w:r>
            <w:r>
              <w:rPr>
                <w:szCs w:val="21"/>
              </w:rPr>
              <w:t>7</w:t>
            </w:r>
            <w:r>
              <w:rPr>
                <w:szCs w:val="21"/>
              </w:rPr>
              <w:t>分，最高得</w:t>
            </w:r>
            <w:r>
              <w:rPr>
                <w:szCs w:val="21"/>
              </w:rPr>
              <w:t>28</w:t>
            </w:r>
            <w:r>
              <w:rPr>
                <w:szCs w:val="21"/>
              </w:rPr>
              <w:t>分（重复专业证书按</w:t>
            </w:r>
            <w:r>
              <w:rPr>
                <w:szCs w:val="21"/>
              </w:rPr>
              <w:t>1</w:t>
            </w:r>
            <w:r>
              <w:rPr>
                <w:szCs w:val="21"/>
              </w:rPr>
              <w:t>种计算）；</w:t>
            </w:r>
            <w:r>
              <w:rPr>
                <w:szCs w:val="21"/>
              </w:rPr>
              <w:t xml:space="preserve"> 3</w:t>
            </w:r>
            <w:r>
              <w:rPr>
                <w:szCs w:val="21"/>
              </w:rPr>
              <w:t>、拟安排的技术人员：建设工程绿色施工技术员、暖通工程检测技术员、扬尘治理员、安全巡视员，每提供</w:t>
            </w:r>
            <w:r>
              <w:rPr>
                <w:szCs w:val="21"/>
              </w:rPr>
              <w:t>1</w:t>
            </w:r>
            <w:r>
              <w:rPr>
                <w:szCs w:val="21"/>
              </w:rPr>
              <w:t>位得</w:t>
            </w:r>
            <w:r>
              <w:rPr>
                <w:szCs w:val="21"/>
              </w:rPr>
              <w:t>7</w:t>
            </w:r>
            <w:r>
              <w:rPr>
                <w:szCs w:val="21"/>
              </w:rPr>
              <w:t>分，最高得</w:t>
            </w:r>
            <w:r>
              <w:rPr>
                <w:szCs w:val="21"/>
              </w:rPr>
              <w:t>28</w:t>
            </w:r>
            <w:r>
              <w:rPr>
                <w:szCs w:val="21"/>
              </w:rPr>
              <w:t>分（重复专业证书按</w:t>
            </w:r>
            <w:r>
              <w:rPr>
                <w:szCs w:val="21"/>
              </w:rPr>
              <w:t>1</w:t>
            </w:r>
            <w:r>
              <w:rPr>
                <w:szCs w:val="21"/>
              </w:rPr>
              <w:t>种计算）；</w:t>
            </w:r>
            <w:r>
              <w:rPr>
                <w:szCs w:val="21"/>
              </w:rPr>
              <w:t xml:space="preserve"> 4</w:t>
            </w:r>
            <w:r>
              <w:rPr>
                <w:szCs w:val="21"/>
              </w:rPr>
              <w:t>、拟安排的消防管理员：具有</w:t>
            </w:r>
            <w:r>
              <w:rPr>
                <w:szCs w:val="21"/>
              </w:rPr>
              <w:t>3</w:t>
            </w:r>
            <w:r>
              <w:rPr>
                <w:szCs w:val="21"/>
              </w:rPr>
              <w:t>名或以上高级建（构）筑物消防员得</w:t>
            </w:r>
            <w:r>
              <w:rPr>
                <w:szCs w:val="21"/>
              </w:rPr>
              <w:t>14</w:t>
            </w:r>
            <w:r>
              <w:rPr>
                <w:szCs w:val="21"/>
              </w:rPr>
              <w:t>分。</w:t>
            </w:r>
            <w:r>
              <w:rPr>
                <w:szCs w:val="21"/>
              </w:rPr>
              <w:t xml:space="preserve"> 5</w:t>
            </w:r>
            <w:r>
              <w:rPr>
                <w:szCs w:val="21"/>
              </w:rPr>
              <w:t>、拟安排的高空作业工：具有</w:t>
            </w:r>
            <w:r>
              <w:rPr>
                <w:szCs w:val="21"/>
              </w:rPr>
              <w:t>2</w:t>
            </w:r>
            <w:r>
              <w:rPr>
                <w:szCs w:val="21"/>
              </w:rPr>
              <w:t>名或以上特种作业操作证（作业类别：高处作业）得</w:t>
            </w:r>
            <w:r>
              <w:rPr>
                <w:szCs w:val="21"/>
              </w:rPr>
              <w:t>10</w:t>
            </w:r>
            <w:r>
              <w:rPr>
                <w:szCs w:val="21"/>
              </w:rPr>
              <w:t>分。</w:t>
            </w:r>
            <w:r>
              <w:rPr>
                <w:szCs w:val="21"/>
              </w:rPr>
              <w:t xml:space="preserve"> </w:t>
            </w:r>
            <w:r>
              <w:rPr>
                <w:szCs w:val="21"/>
              </w:rPr>
              <w:t>注：同一人员同时具有多项证书的按最高项计。</w:t>
            </w:r>
            <w:r>
              <w:rPr>
                <w:szCs w:val="21"/>
              </w:rPr>
              <w:t xml:space="preserve"> </w:t>
            </w:r>
            <w:r>
              <w:rPr>
                <w:szCs w:val="21"/>
              </w:rPr>
              <w:t>提供相关证书扫描件，原件备查。</w:t>
            </w:r>
            <w:r>
              <w:rPr>
                <w:szCs w:val="21"/>
              </w:rPr>
              <w:t xml:space="preserve"> </w:t>
            </w:r>
            <w:r>
              <w:rPr>
                <w:szCs w:val="21"/>
              </w:rPr>
              <w:t>（二）评分依据：项目团队成员必须为投标人自有员工，提供相关人员相关证书及开标日前由投标人为其缴交的载有社保部门公章的近三个月社保缴交证明材料，如开标日上一个月的社保材料因社保部门原因暂时无法取得，则可以往前顺延一个月；社保资料必须至少显示缴交养老保险信息，未显示该信息的该社保资料则不符合要求，原件备查。未按要求提供或提供不清晰导致专家无法判断的不得分。</w:t>
            </w:r>
          </w:p>
        </w:tc>
      </w:tr>
      <w:tr w:rsidR="00042A68">
        <w:trPr>
          <w:divId w:val="11810931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2A68" w:rsidRDefault="00042A6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5</w:t>
            </w:r>
          </w:p>
        </w:tc>
        <w:tc>
          <w:tcPr>
            <w:tcW w:w="2835"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rPr>
                <w:rFonts w:ascii="宋体" w:hAnsi="宋体" w:cs="宋体"/>
                <w:szCs w:val="21"/>
              </w:rPr>
            </w:pPr>
            <w:r>
              <w:rPr>
                <w:szCs w:val="21"/>
              </w:rPr>
              <w:t>诚信情况</w:t>
            </w:r>
          </w:p>
        </w:tc>
        <w:tc>
          <w:tcPr>
            <w:tcW w:w="680"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jc w:val="center"/>
              <w:rPr>
                <w:rFonts w:ascii="宋体" w:hAnsi="宋体" w:cs="宋体"/>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rsidR="00042A68" w:rsidRDefault="00042A68">
            <w:pPr>
              <w:wordWrap w:val="0"/>
              <w:divId w:val="1369378358"/>
              <w:rPr>
                <w:szCs w:val="21"/>
              </w:rPr>
            </w:pPr>
            <w:r>
              <w:rPr>
                <w:szCs w:val="21"/>
              </w:rPr>
              <w:t>评审内容：投标人参与政府采购活动在诚信管理中受过主管部门通报处理且仍在实施期限内的本项不得分，否则得</w:t>
            </w:r>
            <w:r>
              <w:rPr>
                <w:szCs w:val="21"/>
              </w:rPr>
              <w:t>100</w:t>
            </w:r>
            <w:r>
              <w:rPr>
                <w:szCs w:val="21"/>
              </w:rPr>
              <w:t>分。</w:t>
            </w:r>
            <w:r>
              <w:rPr>
                <w:szCs w:val="21"/>
              </w:rPr>
              <w:t xml:space="preserve"> </w:t>
            </w:r>
          </w:p>
          <w:p w:rsidR="00042A68" w:rsidRDefault="00042A68">
            <w:pPr>
              <w:wordWrap w:val="0"/>
              <w:divId w:val="760028367"/>
              <w:rPr>
                <w:rFonts w:ascii="宋体" w:hAnsi="宋体" w:cs="宋体"/>
                <w:szCs w:val="21"/>
              </w:rPr>
            </w:pPr>
            <w:r>
              <w:rPr>
                <w:szCs w:val="21"/>
              </w:rPr>
              <w:t>评审依据：投标人按招标文件格式提供《诚信承诺函》，承诺函格式及内容不得修改，否则不得分。如若投标人承诺与实际情况不</w:t>
            </w:r>
            <w:r>
              <w:rPr>
                <w:szCs w:val="21"/>
              </w:rPr>
              <w:lastRenderedPageBreak/>
              <w:t>相符，将按虚假应标报相关主管部门处理。</w:t>
            </w:r>
          </w:p>
        </w:tc>
      </w:tr>
    </w:tbl>
    <w:p w:rsidR="00042A68" w:rsidRDefault="00042A68">
      <w:pPr>
        <w:pStyle w:val="af5"/>
        <w:jc w:val="center"/>
        <w:outlineLvl w:val="1"/>
        <w:divId w:val="1181093196"/>
        <w:rPr>
          <w:rFonts w:ascii="黑体" w:eastAsia="黑体" w:hAnsi="黑体" w:hint="eastAsia"/>
          <w:sz w:val="40"/>
          <w:szCs w:val="40"/>
        </w:rPr>
      </w:pPr>
      <w:r>
        <w:rPr>
          <w:rFonts w:ascii="黑体" w:eastAsia="黑体" w:hAnsi="黑体" w:hint="eastAsia"/>
          <w:sz w:val="40"/>
          <w:szCs w:val="40"/>
        </w:rPr>
        <w:lastRenderedPageBreak/>
        <w:t>投标书目录</w:t>
      </w:r>
    </w:p>
    <w:tbl>
      <w:tblPr>
        <w:tblW w:w="9072" w:type="dxa"/>
        <w:jc w:val="center"/>
        <w:tblCellSpacing w:w="0" w:type="dxa"/>
        <w:tblCellMar>
          <w:top w:w="45" w:type="dxa"/>
          <w:left w:w="45" w:type="dxa"/>
          <w:bottom w:w="45" w:type="dxa"/>
          <w:right w:w="45" w:type="dxa"/>
        </w:tblCellMar>
        <w:tblLook w:val="04A0"/>
      </w:tblPr>
      <w:tblGrid>
        <w:gridCol w:w="9072"/>
      </w:tblGrid>
      <w:tr w:rsidR="00042A68">
        <w:trPr>
          <w:divId w:val="1181093196"/>
          <w:tblCellSpacing w:w="0" w:type="dxa"/>
          <w:jc w:val="center"/>
        </w:trPr>
        <w:tc>
          <w:tcPr>
            <w:tcW w:w="0" w:type="auto"/>
            <w:vAlign w:val="center"/>
            <w:hideMark/>
          </w:tcPr>
          <w:p w:rsidR="00042A68" w:rsidRDefault="00042A68" w:rsidP="00042A68">
            <w:pPr>
              <w:widowControl/>
              <w:numPr>
                <w:ilvl w:val="0"/>
                <w:numId w:val="9"/>
              </w:numPr>
              <w:spacing w:before="100" w:beforeAutospacing="1" w:after="100" w:afterAutospacing="1"/>
              <w:jc w:val="left"/>
              <w:rPr>
                <w:szCs w:val="21"/>
              </w:rPr>
            </w:pPr>
            <w:r>
              <w:rPr>
                <w:szCs w:val="21"/>
              </w:rPr>
              <w:t>投标文件（信息公开部分）</w:t>
            </w:r>
          </w:p>
          <w:p w:rsidR="00042A68" w:rsidRDefault="00042A68" w:rsidP="00042A68">
            <w:pPr>
              <w:widowControl/>
              <w:numPr>
                <w:ilvl w:val="1"/>
                <w:numId w:val="9"/>
              </w:numPr>
              <w:spacing w:before="100" w:beforeAutospacing="1" w:after="100" w:afterAutospacing="1"/>
              <w:jc w:val="left"/>
              <w:rPr>
                <w:szCs w:val="21"/>
              </w:rPr>
            </w:pPr>
            <w:r>
              <w:rPr>
                <w:szCs w:val="21"/>
              </w:rPr>
              <w:t>投标函</w:t>
            </w:r>
          </w:p>
          <w:p w:rsidR="00042A68" w:rsidRDefault="00042A68" w:rsidP="00042A68">
            <w:pPr>
              <w:widowControl/>
              <w:numPr>
                <w:ilvl w:val="1"/>
                <w:numId w:val="9"/>
              </w:numPr>
              <w:spacing w:before="100" w:beforeAutospacing="1" w:after="100" w:afterAutospacing="1"/>
              <w:jc w:val="left"/>
              <w:rPr>
                <w:szCs w:val="21"/>
              </w:rPr>
            </w:pPr>
            <w:r>
              <w:rPr>
                <w:szCs w:val="21"/>
              </w:rPr>
              <w:t>政府采购投标及履约承诺函</w:t>
            </w:r>
          </w:p>
          <w:p w:rsidR="00042A68" w:rsidRDefault="00042A68" w:rsidP="00042A68">
            <w:pPr>
              <w:widowControl/>
              <w:numPr>
                <w:ilvl w:val="1"/>
                <w:numId w:val="9"/>
              </w:numPr>
              <w:spacing w:before="100" w:beforeAutospacing="1" w:after="100" w:afterAutospacing="1"/>
              <w:jc w:val="left"/>
              <w:rPr>
                <w:szCs w:val="21"/>
              </w:rPr>
            </w:pPr>
            <w:r>
              <w:rPr>
                <w:szCs w:val="21"/>
              </w:rPr>
              <w:t>诚信承诺函</w:t>
            </w:r>
          </w:p>
          <w:p w:rsidR="00042A68" w:rsidRDefault="00042A68" w:rsidP="00042A68">
            <w:pPr>
              <w:widowControl/>
              <w:numPr>
                <w:ilvl w:val="1"/>
                <w:numId w:val="9"/>
              </w:numPr>
              <w:spacing w:before="100" w:beforeAutospacing="1" w:after="100" w:afterAutospacing="1"/>
              <w:jc w:val="left"/>
              <w:rPr>
                <w:szCs w:val="21"/>
              </w:rPr>
            </w:pPr>
            <w:r>
              <w:rPr>
                <w:szCs w:val="21"/>
              </w:rPr>
              <w:t>履约承诺函</w:t>
            </w:r>
          </w:p>
          <w:p w:rsidR="00042A68" w:rsidRDefault="00042A68" w:rsidP="00042A68">
            <w:pPr>
              <w:widowControl/>
              <w:numPr>
                <w:ilvl w:val="1"/>
                <w:numId w:val="9"/>
              </w:numPr>
              <w:spacing w:before="100" w:beforeAutospacing="1" w:after="100" w:afterAutospacing="1"/>
              <w:jc w:val="left"/>
              <w:rPr>
                <w:szCs w:val="21"/>
              </w:rPr>
            </w:pPr>
            <w:r>
              <w:rPr>
                <w:szCs w:val="21"/>
              </w:rPr>
              <w:t>联合体投标协议</w:t>
            </w:r>
          </w:p>
          <w:p w:rsidR="00042A68" w:rsidRDefault="00042A68" w:rsidP="00042A68">
            <w:pPr>
              <w:widowControl/>
              <w:numPr>
                <w:ilvl w:val="1"/>
                <w:numId w:val="9"/>
              </w:numPr>
              <w:spacing w:before="100" w:beforeAutospacing="1" w:after="100" w:afterAutospacing="1"/>
              <w:jc w:val="left"/>
              <w:rPr>
                <w:szCs w:val="21"/>
              </w:rPr>
            </w:pPr>
            <w:r>
              <w:rPr>
                <w:szCs w:val="21"/>
              </w:rPr>
              <w:t>投标人情况介绍及资格证明材料</w:t>
            </w:r>
          </w:p>
          <w:p w:rsidR="00042A68" w:rsidRDefault="00042A68" w:rsidP="00042A68">
            <w:pPr>
              <w:widowControl/>
              <w:numPr>
                <w:ilvl w:val="1"/>
                <w:numId w:val="9"/>
              </w:numPr>
              <w:spacing w:before="100" w:beforeAutospacing="1" w:after="100" w:afterAutospacing="1"/>
              <w:jc w:val="left"/>
              <w:rPr>
                <w:szCs w:val="21"/>
              </w:rPr>
            </w:pPr>
            <w:r>
              <w:rPr>
                <w:szCs w:val="21"/>
              </w:rPr>
              <w:t>符合政府采购优惠政策的证明材料</w:t>
            </w:r>
          </w:p>
          <w:p w:rsidR="00042A68" w:rsidRDefault="00042A68" w:rsidP="00042A68">
            <w:pPr>
              <w:widowControl/>
              <w:numPr>
                <w:ilvl w:val="0"/>
                <w:numId w:val="9"/>
              </w:numPr>
              <w:spacing w:before="100" w:beforeAutospacing="1" w:after="100" w:afterAutospacing="1"/>
              <w:jc w:val="left"/>
              <w:rPr>
                <w:szCs w:val="21"/>
              </w:rPr>
            </w:pPr>
            <w:r>
              <w:rPr>
                <w:szCs w:val="21"/>
              </w:rPr>
              <w:t>投标文件（非信息公开部分）</w:t>
            </w:r>
          </w:p>
          <w:p w:rsidR="00042A68" w:rsidRDefault="00042A68" w:rsidP="00042A68">
            <w:pPr>
              <w:widowControl/>
              <w:numPr>
                <w:ilvl w:val="1"/>
                <w:numId w:val="9"/>
              </w:numPr>
              <w:spacing w:before="100" w:beforeAutospacing="1" w:after="100" w:afterAutospacing="1"/>
              <w:jc w:val="left"/>
              <w:rPr>
                <w:szCs w:val="21"/>
              </w:rPr>
            </w:pPr>
            <w:r>
              <w:rPr>
                <w:szCs w:val="21"/>
              </w:rPr>
              <w:t>法定代表人（负责人）资格证明书</w:t>
            </w:r>
          </w:p>
          <w:p w:rsidR="00042A68" w:rsidRDefault="00042A68" w:rsidP="00042A68">
            <w:pPr>
              <w:widowControl/>
              <w:numPr>
                <w:ilvl w:val="1"/>
                <w:numId w:val="9"/>
              </w:numPr>
              <w:spacing w:before="100" w:beforeAutospacing="1" w:after="100" w:afterAutospacing="1"/>
              <w:jc w:val="left"/>
              <w:rPr>
                <w:szCs w:val="21"/>
              </w:rPr>
            </w:pPr>
            <w:r>
              <w:rPr>
                <w:szCs w:val="21"/>
              </w:rPr>
              <w:t>投标文件签署授权委托书</w:t>
            </w:r>
          </w:p>
          <w:p w:rsidR="00042A68" w:rsidRDefault="00042A68" w:rsidP="00042A68">
            <w:pPr>
              <w:widowControl/>
              <w:numPr>
                <w:ilvl w:val="1"/>
                <w:numId w:val="9"/>
              </w:numPr>
              <w:spacing w:before="100" w:beforeAutospacing="1" w:after="100" w:afterAutospacing="1"/>
              <w:jc w:val="left"/>
              <w:rPr>
                <w:szCs w:val="21"/>
              </w:rPr>
            </w:pPr>
            <w:r>
              <w:rPr>
                <w:szCs w:val="21"/>
              </w:rPr>
              <w:t>实质性条款响应情况表</w:t>
            </w:r>
          </w:p>
          <w:p w:rsidR="00042A68" w:rsidRDefault="00042A68" w:rsidP="00042A68">
            <w:pPr>
              <w:widowControl/>
              <w:numPr>
                <w:ilvl w:val="1"/>
                <w:numId w:val="9"/>
              </w:numPr>
              <w:spacing w:before="100" w:beforeAutospacing="1" w:after="100" w:afterAutospacing="1"/>
              <w:jc w:val="left"/>
              <w:rPr>
                <w:szCs w:val="21"/>
              </w:rPr>
            </w:pPr>
            <w:r>
              <w:rPr>
                <w:szCs w:val="21"/>
              </w:rPr>
              <w:t>工程量清单报价</w:t>
            </w:r>
          </w:p>
          <w:p w:rsidR="00042A68" w:rsidRDefault="00042A68" w:rsidP="00042A68">
            <w:pPr>
              <w:widowControl/>
              <w:numPr>
                <w:ilvl w:val="1"/>
                <w:numId w:val="9"/>
              </w:numPr>
              <w:spacing w:before="100" w:beforeAutospacing="1" w:after="100" w:afterAutospacing="1"/>
              <w:jc w:val="left"/>
              <w:rPr>
                <w:szCs w:val="21"/>
              </w:rPr>
            </w:pPr>
            <w:r>
              <w:rPr>
                <w:szCs w:val="21"/>
              </w:rPr>
              <w:t>项目管理主要技术人员情况表</w:t>
            </w:r>
          </w:p>
          <w:p w:rsidR="00042A68" w:rsidRDefault="00042A68" w:rsidP="00042A68">
            <w:pPr>
              <w:widowControl/>
              <w:numPr>
                <w:ilvl w:val="1"/>
                <w:numId w:val="9"/>
              </w:numPr>
              <w:spacing w:before="100" w:beforeAutospacing="1" w:after="100" w:afterAutospacing="1"/>
              <w:jc w:val="left"/>
              <w:rPr>
                <w:szCs w:val="21"/>
              </w:rPr>
            </w:pPr>
            <w:r>
              <w:rPr>
                <w:szCs w:val="21"/>
              </w:rPr>
              <w:t>评标信息要求提供的证明文件（按照评标信息内容和顺序逐项提供）</w:t>
            </w:r>
          </w:p>
          <w:p w:rsidR="00042A68" w:rsidRDefault="00042A68" w:rsidP="00042A68">
            <w:pPr>
              <w:widowControl/>
              <w:numPr>
                <w:ilvl w:val="1"/>
                <w:numId w:val="9"/>
              </w:numPr>
              <w:spacing w:before="100" w:beforeAutospacing="1" w:after="100" w:afterAutospacing="1"/>
              <w:jc w:val="left"/>
              <w:rPr>
                <w:rFonts w:ascii="宋体" w:hAnsi="宋体" w:cs="宋体"/>
                <w:szCs w:val="21"/>
              </w:rPr>
            </w:pPr>
            <w:r>
              <w:rPr>
                <w:szCs w:val="21"/>
              </w:rPr>
              <w:t>招标文件要求的其它内容或投标人认为需要补充的资料</w:t>
            </w:r>
          </w:p>
        </w:tc>
      </w:tr>
    </w:tbl>
    <w:p w:rsidR="00042A68" w:rsidRDefault="00042A68">
      <w:pPr>
        <w:divId w:val="1181093196"/>
        <w:rPr>
          <w:rFonts w:ascii="宋体" w:hAnsi="宋体" w:hint="eastAsia"/>
          <w:sz w:val="24"/>
        </w:rPr>
      </w:pPr>
    </w:p>
    <w:p w:rsidR="00042A68" w:rsidRPr="00042A68" w:rsidRDefault="00042A68" w:rsidP="00042A68">
      <w:pPr>
        <w:sectPr w:rsidR="00042A68" w:rsidRPr="00042A68" w:rsidSect="00042A68">
          <w:pgSz w:w="11906" w:h="16838"/>
          <w:pgMar w:top="1440" w:right="1417" w:bottom="1440" w:left="1417" w:header="851" w:footer="992" w:gutter="0"/>
          <w:cols w:space="425"/>
          <w:docGrid w:type="lines" w:linePitch="312"/>
        </w:sectPr>
      </w:pPr>
    </w:p>
    <w:p w:rsidR="006A65A5" w:rsidRDefault="006A65A5" w:rsidP="006A65A5">
      <w:pPr>
        <w:pStyle w:val="10"/>
        <w:spacing w:before="0" w:after="0"/>
        <w:rPr>
          <w:rFonts w:asciiTheme="minorEastAsia" w:eastAsiaTheme="minorEastAsia" w:hAnsiTheme="minorEastAsia"/>
        </w:rPr>
      </w:pPr>
      <w:r>
        <w:rPr>
          <w:rFonts w:asciiTheme="minorEastAsia" w:eastAsiaTheme="minorEastAsia" w:hAnsiTheme="minorEastAsia" w:hint="eastAsia"/>
        </w:rPr>
        <w:lastRenderedPageBreak/>
        <w:t>其它关键信息</w:t>
      </w:r>
    </w:p>
    <w:p w:rsidR="006A65A5" w:rsidRDefault="006A65A5" w:rsidP="006A65A5">
      <w:pPr>
        <w:spacing w:line="360" w:lineRule="auto"/>
        <w:ind w:firstLineChars="196" w:firstLine="413"/>
        <w:rPr>
          <w:rFonts w:ascii="宋体" w:hAnsi="宋体"/>
          <w:szCs w:val="21"/>
        </w:rPr>
      </w:pPr>
      <w:r>
        <w:rPr>
          <w:rFonts w:ascii="宋体" w:hAnsi="宋体" w:hint="eastAsia"/>
          <w:b/>
          <w:szCs w:val="21"/>
        </w:rPr>
        <w:t>一</w:t>
      </w:r>
      <w:r>
        <w:rPr>
          <w:rFonts w:asciiTheme="minorEastAsia" w:eastAsiaTheme="minorEastAsia" w:hAnsiTheme="minorEastAsia" w:hint="eastAsia"/>
          <w:b/>
          <w:szCs w:val="21"/>
        </w:rPr>
        <w:t>、</w:t>
      </w:r>
      <w:r>
        <w:rPr>
          <w:rFonts w:hint="eastAsia"/>
          <w:b/>
          <w:szCs w:val="21"/>
        </w:rPr>
        <w:t>评标定标信息</w:t>
      </w:r>
    </w:p>
    <w:tbl>
      <w:tblPr>
        <w:tblStyle w:val="af9"/>
        <w:tblW w:w="8529" w:type="dxa"/>
        <w:jc w:val="center"/>
        <w:tblLayout w:type="fixed"/>
        <w:tblLook w:val="04A0"/>
      </w:tblPr>
      <w:tblGrid>
        <w:gridCol w:w="4264"/>
        <w:gridCol w:w="4265"/>
      </w:tblGrid>
      <w:tr w:rsidR="006A65A5" w:rsidTr="000E6F53">
        <w:trPr>
          <w:jc w:val="center"/>
        </w:trPr>
        <w:tc>
          <w:tcPr>
            <w:tcW w:w="4264" w:type="dxa"/>
          </w:tcPr>
          <w:p w:rsidR="006A65A5" w:rsidRDefault="006A65A5" w:rsidP="000E6F53">
            <w:pPr>
              <w:jc w:val="center"/>
              <w:rPr>
                <w:szCs w:val="21"/>
              </w:rPr>
            </w:pPr>
            <w:r>
              <w:rPr>
                <w:rFonts w:hint="eastAsia"/>
                <w:szCs w:val="21"/>
              </w:rPr>
              <w:t>评标方法</w:t>
            </w:r>
          </w:p>
        </w:tc>
        <w:tc>
          <w:tcPr>
            <w:tcW w:w="4265" w:type="dxa"/>
          </w:tcPr>
          <w:p w:rsidR="006A65A5" w:rsidRDefault="006A65A5" w:rsidP="000E6F53">
            <w:pPr>
              <w:jc w:val="center"/>
              <w:rPr>
                <w:szCs w:val="21"/>
              </w:rPr>
            </w:pPr>
            <w:r>
              <w:rPr>
                <w:rFonts w:hint="eastAsia"/>
                <w:szCs w:val="21"/>
              </w:rPr>
              <w:t>综合评分法</w:t>
            </w:r>
          </w:p>
        </w:tc>
      </w:tr>
      <w:tr w:rsidR="006A65A5" w:rsidTr="000E6F53">
        <w:trPr>
          <w:jc w:val="center"/>
        </w:trPr>
        <w:tc>
          <w:tcPr>
            <w:tcW w:w="4264" w:type="dxa"/>
          </w:tcPr>
          <w:p w:rsidR="006A65A5" w:rsidRDefault="006A65A5" w:rsidP="000E6F53">
            <w:pPr>
              <w:jc w:val="center"/>
              <w:rPr>
                <w:rFonts w:asciiTheme="minorEastAsia" w:eastAsiaTheme="minorEastAsia" w:hAnsiTheme="minorEastAsia"/>
                <w:szCs w:val="21"/>
              </w:rPr>
            </w:pPr>
            <w:r>
              <w:rPr>
                <w:rFonts w:asciiTheme="minorEastAsia" w:eastAsiaTheme="minorEastAsia" w:hAnsiTheme="minorEastAsia" w:hint="eastAsia"/>
                <w:szCs w:val="21"/>
              </w:rPr>
              <w:t>中标供应商家数</w:t>
            </w:r>
          </w:p>
        </w:tc>
        <w:tc>
          <w:tcPr>
            <w:tcW w:w="4265" w:type="dxa"/>
          </w:tcPr>
          <w:p w:rsidR="006A65A5" w:rsidRDefault="006A65A5" w:rsidP="000E6F53">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6A65A5" w:rsidTr="000E6F53">
        <w:trPr>
          <w:jc w:val="center"/>
        </w:trPr>
        <w:tc>
          <w:tcPr>
            <w:tcW w:w="4264" w:type="dxa"/>
          </w:tcPr>
          <w:p w:rsidR="006A65A5" w:rsidRDefault="006A65A5" w:rsidP="000E6F53">
            <w:pPr>
              <w:jc w:val="center"/>
              <w:rPr>
                <w:rFonts w:asciiTheme="minorEastAsia" w:eastAsiaTheme="minorEastAsia" w:hAnsiTheme="minorEastAsia"/>
                <w:szCs w:val="21"/>
              </w:rPr>
            </w:pPr>
            <w:r>
              <w:rPr>
                <w:rFonts w:asciiTheme="minorEastAsia" w:eastAsiaTheme="minorEastAsia" w:hAnsiTheme="minorEastAsia" w:hint="eastAsia"/>
                <w:szCs w:val="21"/>
              </w:rPr>
              <w:t>候选中标供应商家数</w:t>
            </w:r>
          </w:p>
        </w:tc>
        <w:tc>
          <w:tcPr>
            <w:tcW w:w="4265" w:type="dxa"/>
          </w:tcPr>
          <w:p w:rsidR="006A65A5" w:rsidRDefault="006A65A5" w:rsidP="000E6F53">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6A65A5" w:rsidRDefault="006A65A5" w:rsidP="006A65A5"/>
    <w:p w:rsidR="006A65A5" w:rsidRDefault="006A65A5" w:rsidP="006A65A5">
      <w:pPr>
        <w:spacing w:line="360" w:lineRule="auto"/>
        <w:ind w:firstLineChars="196" w:firstLine="413"/>
        <w:rPr>
          <w:rFonts w:ascii="宋体" w:hAnsi="宋体"/>
        </w:rPr>
      </w:pPr>
      <w:r>
        <w:rPr>
          <w:rFonts w:ascii="宋体" w:hAnsi="宋体" w:hint="eastAsia"/>
          <w:b/>
          <w:szCs w:val="21"/>
        </w:rPr>
        <w:t>二</w:t>
      </w:r>
      <w:r>
        <w:rPr>
          <w:rFonts w:asciiTheme="minorEastAsia" w:eastAsiaTheme="minorEastAsia" w:hAnsiTheme="minorEastAsia" w:hint="eastAsia"/>
          <w:b/>
          <w:szCs w:val="21"/>
        </w:rPr>
        <w:t>、</w:t>
      </w:r>
      <w:r>
        <w:rPr>
          <w:rFonts w:asciiTheme="minorEastAsia" w:eastAsiaTheme="minorEastAsia" w:hAnsiTheme="minorEastAsia" w:hint="eastAsia"/>
          <w:b/>
        </w:rPr>
        <w:t>投标人不符合《资格性审查表》或《符合性审查表》中任一情形的，初审不通过，投标无效</w:t>
      </w:r>
      <w:r>
        <w:rPr>
          <w:rFonts w:ascii="宋体" w:hAnsi="宋体" w:hint="eastAsia"/>
          <w:b/>
        </w:rPr>
        <w:t>。</w:t>
      </w:r>
    </w:p>
    <w:p w:rsidR="006A65A5" w:rsidRDefault="006A65A5" w:rsidP="006A65A5">
      <w:pPr>
        <w:spacing w:line="360" w:lineRule="auto"/>
        <w:ind w:firstLineChars="196" w:firstLine="413"/>
        <w:rPr>
          <w:rFonts w:ascii="宋体" w:hAnsi="宋体"/>
          <w:b/>
          <w:szCs w:val="21"/>
        </w:rPr>
      </w:pPr>
      <w:r>
        <w:rPr>
          <w:rFonts w:ascii="宋体" w:hAnsi="宋体" w:hint="eastAsia"/>
          <w:b/>
          <w:szCs w:val="21"/>
        </w:rPr>
        <w:t>三</w:t>
      </w:r>
      <w:r>
        <w:rPr>
          <w:rFonts w:asciiTheme="minorEastAsia" w:eastAsiaTheme="minorEastAsia" w:hAnsiTheme="minorEastAsia" w:hint="eastAsia"/>
          <w:b/>
          <w:szCs w:val="21"/>
        </w:rPr>
        <w:t>、</w:t>
      </w:r>
      <w:r>
        <w:rPr>
          <w:rFonts w:ascii="宋体" w:hAnsi="宋体" w:hint="eastAsia"/>
          <w:b/>
          <w:szCs w:val="21"/>
        </w:rPr>
        <w:t>报价明显偏低的合理性说明</w:t>
      </w:r>
    </w:p>
    <w:p w:rsidR="006A65A5" w:rsidRDefault="006A65A5" w:rsidP="006A65A5">
      <w:pPr>
        <w:spacing w:line="360" w:lineRule="auto"/>
        <w:ind w:firstLineChars="200" w:firstLine="420"/>
        <w:rPr>
          <w:rFonts w:ascii="宋体" w:hAnsi="宋体"/>
          <w:szCs w:val="21"/>
        </w:rPr>
      </w:pP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hAns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65A5" w:rsidRDefault="006A65A5" w:rsidP="006A65A5">
      <w:pPr>
        <w:spacing w:line="360" w:lineRule="auto"/>
        <w:ind w:firstLineChars="200" w:firstLine="422"/>
        <w:rPr>
          <w:rFonts w:ascii="宋体" w:hAnsi="宋体"/>
          <w:b/>
          <w:szCs w:val="21"/>
        </w:rPr>
      </w:pPr>
      <w:r>
        <w:rPr>
          <w:rFonts w:asciiTheme="minorEastAsia" w:eastAsiaTheme="minorEastAsia" w:hAnsiTheme="minorEastAsia" w:hint="eastAsia"/>
          <w:b/>
          <w:szCs w:val="21"/>
        </w:rPr>
        <w:t>四、</w:t>
      </w:r>
      <w:r>
        <w:rPr>
          <w:rFonts w:asciiTheme="minorEastAsia" w:eastAsiaTheme="minorEastAsia" w:hAnsiTheme="minorEastAsia" w:hint="eastAsia"/>
          <w:b/>
          <w:bCs/>
        </w:rPr>
        <w:t>关于享受政府采购优惠政策的主体及价格扣除比例</w:t>
      </w:r>
    </w:p>
    <w:p w:rsidR="006A65A5" w:rsidRDefault="006A65A5" w:rsidP="006A65A5">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5  </w:t>
      </w:r>
      <w:r>
        <w:rPr>
          <w:rFonts w:asciiTheme="minorEastAsia" w:eastAsiaTheme="minorEastAsia" w:hAnsiTheme="minorEastAsia" w:hint="eastAsia"/>
          <w:b/>
        </w:rPr>
        <w:t>%（请在</w:t>
      </w:r>
      <w:r>
        <w:rPr>
          <w:rFonts w:asciiTheme="minorEastAsia" w:eastAsiaTheme="minorEastAsia" w:hAnsiTheme="minorEastAsia"/>
          <w:b/>
        </w:rPr>
        <w:t>3%</w:t>
      </w:r>
      <w:r>
        <w:rPr>
          <w:rFonts w:asciiTheme="minorEastAsia" w:eastAsiaTheme="minorEastAsia" w:hAnsiTheme="minorEastAsia" w:hint="eastAsia"/>
          <w:b/>
        </w:rPr>
        <w:t>-</w:t>
      </w:r>
      <w:r>
        <w:rPr>
          <w:rFonts w:asciiTheme="minorEastAsia" w:eastAsiaTheme="minorEastAsia" w:hAnsiTheme="minorEastAsia"/>
          <w:b/>
        </w:rPr>
        <w:t>5%</w:t>
      </w:r>
      <w:r>
        <w:rPr>
          <w:rFonts w:asciiTheme="minorEastAsia" w:eastAsiaTheme="minorEastAsia" w:hAnsiTheme="minorEastAsia" w:hint="eastAsia"/>
          <w:b/>
        </w:rPr>
        <w:t>范围内选择）后参与评审</w:t>
      </w:r>
      <w:r>
        <w:rPr>
          <w:rFonts w:asciiTheme="minorEastAsia" w:eastAsiaTheme="minorEastAsia" w:hAnsiTheme="minorEastAsia" w:hint="eastAsia"/>
        </w:rPr>
        <w:t>。对于同时属于小微企业、监狱企业或残疾人福利性单位的，不重复进行投标报价扣除。</w:t>
      </w:r>
    </w:p>
    <w:p w:rsidR="006A65A5" w:rsidRDefault="006A65A5" w:rsidP="006A65A5">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w:t>
      </w:r>
      <w:r>
        <w:rPr>
          <w:rFonts w:asciiTheme="minorEastAsia" w:eastAsiaTheme="minorEastAsia" w:hAnsiTheme="minorEastAsia" w:hint="eastAsia"/>
          <w:b/>
          <w:u w:val="single"/>
        </w:rPr>
        <w:t xml:space="preserve"> 2 </w:t>
      </w:r>
      <w:r>
        <w:rPr>
          <w:rFonts w:asciiTheme="minorEastAsia" w:eastAsiaTheme="minorEastAsia" w:hAnsiTheme="minorEastAsia" w:hint="eastAsia"/>
          <w:b/>
        </w:rPr>
        <w:t>%（请在1</w:t>
      </w:r>
      <w:r>
        <w:rPr>
          <w:rFonts w:asciiTheme="minorEastAsia" w:eastAsiaTheme="minorEastAsia" w:hAnsiTheme="minorEastAsia"/>
          <w:b/>
        </w:rPr>
        <w:t>%-</w:t>
      </w:r>
      <w:r>
        <w:rPr>
          <w:rFonts w:asciiTheme="minorEastAsia" w:eastAsiaTheme="minorEastAsia" w:hAnsiTheme="minorEastAsia" w:hint="eastAsia"/>
          <w:b/>
        </w:rPr>
        <w:t>2</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6A65A5" w:rsidRDefault="006A65A5" w:rsidP="006A65A5">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6A65A5" w:rsidRDefault="006A65A5" w:rsidP="006A65A5">
      <w:pPr>
        <w:spacing w:after="60" w:line="360" w:lineRule="auto"/>
        <w:ind w:firstLineChars="202" w:firstLine="424"/>
        <w:rPr>
          <w:rFonts w:ascii="宋体" w:hAnsi="宋体"/>
        </w:rPr>
      </w:pPr>
      <w:r>
        <w:rPr>
          <w:rFonts w:ascii="宋体" w:hAnsi="宋体" w:hint="eastAsia"/>
        </w:rPr>
        <w:t>（3）优惠主体资格的认定资料为《中小企业声明函》、《残疾人福利性单位声明函》以及《监狱企业声明函》等承诺性质的资料（</w:t>
      </w:r>
      <w:r>
        <w:rPr>
          <w:rFonts w:ascii="宋体" w:hAnsi="宋体" w:cs="宋体" w:hint="eastAsia"/>
          <w:szCs w:val="21"/>
        </w:rPr>
        <w:t>格式详见招标文件第三章</w:t>
      </w:r>
      <w:r>
        <w:rPr>
          <w:rFonts w:ascii="宋体" w:hAnsi="宋体" w:hint="eastAsia"/>
        </w:rPr>
        <w:t>）；监狱企业或者代理提供监狱企业货物的供应商如须享受优惠政策，除上述资料外，还须提供省级以上监狱管理局、戒毒管理局出具的监狱企业证明文件。</w:t>
      </w:r>
    </w:p>
    <w:p w:rsidR="006A65A5" w:rsidRDefault="006A65A5" w:rsidP="006A65A5">
      <w:pPr>
        <w:spacing w:line="360" w:lineRule="auto"/>
        <w:ind w:firstLineChars="200" w:firstLine="422"/>
        <w:rPr>
          <w:rFonts w:ascii="宋体" w:hAnsi="宋体"/>
          <w:b/>
          <w:szCs w:val="21"/>
        </w:rPr>
      </w:pPr>
      <w:r>
        <w:rPr>
          <w:rFonts w:asciiTheme="minorEastAsia" w:eastAsiaTheme="minorEastAsia" w:hAnsiTheme="minorEastAsia" w:hint="eastAsia"/>
          <w:b/>
          <w:szCs w:val="21"/>
        </w:rPr>
        <w:lastRenderedPageBreak/>
        <w:t>五、</w:t>
      </w:r>
      <w:r>
        <w:rPr>
          <w:rFonts w:hint="eastAsia"/>
          <w:b/>
        </w:rPr>
        <w:t>其他说明</w:t>
      </w:r>
    </w:p>
    <w:p w:rsidR="006A65A5" w:rsidRDefault="006A65A5" w:rsidP="006A65A5">
      <w:pPr>
        <w:spacing w:line="360" w:lineRule="auto"/>
        <w:ind w:firstLineChars="200" w:firstLine="420"/>
        <w:rPr>
          <w:rFonts w:ascii="宋体" w:hAnsi="宋体"/>
          <w:b/>
          <w:szCs w:val="21"/>
        </w:rPr>
      </w:pPr>
      <w:r>
        <w:rPr>
          <w:rFonts w:asciiTheme="minorEastAsia" w:eastAsiaTheme="minorEastAsia" w:hAnsiTheme="minorEastAsia" w:hint="eastAsia"/>
        </w:rPr>
        <w:t>拟采购的工程如涉及《关于调整优化节能产品环境标志产品政府采购执行机制的通知》（财库〔2019〕9号）、《关于印发环境标志产品政府采购品目清单的通知》（财库〔2019〕18号）和《关于印发节能产品政府采购品目清单的通知》（财库〔2019〕19号）品目清单范围内的产品，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6A65A5" w:rsidRDefault="006A65A5" w:rsidP="006A65A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r>
        <w:br w:type="page"/>
      </w:r>
    </w:p>
    <w:p w:rsidR="006A65A5" w:rsidRDefault="006A65A5" w:rsidP="006A65A5">
      <w:pPr>
        <w:pStyle w:val="10"/>
      </w:pPr>
      <w:r>
        <w:rPr>
          <w:rFonts w:hint="eastAsia"/>
        </w:rPr>
        <w:t>警示条款</w:t>
      </w:r>
    </w:p>
    <w:p w:rsidR="006A65A5" w:rsidRDefault="006A65A5" w:rsidP="006A65A5">
      <w:pPr>
        <w:ind w:firstLineChars="200" w:firstLine="640"/>
        <w:rPr>
          <w:rFonts w:ascii="宋体" w:hAnsi="宋体"/>
          <w:sz w:val="32"/>
          <w:szCs w:val="32"/>
        </w:rPr>
      </w:pPr>
      <w:r>
        <w:rPr>
          <w:rFonts w:ascii="宋体" w:hAnsi="宋体" w:hint="eastAsia"/>
          <w:sz w:val="32"/>
          <w:szCs w:val="32"/>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6A65A5" w:rsidRDefault="006A65A5" w:rsidP="006A65A5">
      <w:pPr>
        <w:rPr>
          <w:rFonts w:ascii="宋体" w:hAnsi="宋体"/>
          <w:sz w:val="32"/>
          <w:szCs w:val="32"/>
        </w:rPr>
      </w:pPr>
      <w:r>
        <w:rPr>
          <w:rFonts w:ascii="宋体" w:hAnsi="宋体" w:hint="eastAsia"/>
          <w:sz w:val="32"/>
          <w:szCs w:val="32"/>
        </w:rPr>
        <w:t xml:space="preserve">  （一）在采购活动中应当回避而未回避的；</w:t>
      </w:r>
    </w:p>
    <w:p w:rsidR="006A65A5" w:rsidRDefault="006A65A5" w:rsidP="006A65A5">
      <w:pPr>
        <w:rPr>
          <w:rFonts w:ascii="宋体" w:hAnsi="宋体"/>
          <w:sz w:val="32"/>
          <w:szCs w:val="32"/>
        </w:rPr>
      </w:pPr>
      <w:r>
        <w:rPr>
          <w:rFonts w:ascii="宋体" w:hAnsi="宋体" w:hint="eastAsia"/>
          <w:sz w:val="32"/>
          <w:szCs w:val="32"/>
        </w:rPr>
        <w:t xml:space="preserve">  （二）未按本条例规定签订、履行采购合同，造成严重后果的；</w:t>
      </w:r>
    </w:p>
    <w:p w:rsidR="006A65A5" w:rsidRDefault="006A65A5" w:rsidP="006A65A5">
      <w:pPr>
        <w:rPr>
          <w:rFonts w:ascii="宋体" w:hAnsi="宋体"/>
          <w:sz w:val="32"/>
          <w:szCs w:val="32"/>
        </w:rPr>
      </w:pPr>
      <w:r>
        <w:rPr>
          <w:rFonts w:ascii="宋体" w:hAnsi="宋体" w:hint="eastAsia"/>
          <w:sz w:val="32"/>
          <w:szCs w:val="32"/>
        </w:rPr>
        <w:t xml:space="preserve">  （三）隐瞒真实情况，提供虚假资料的；</w:t>
      </w:r>
    </w:p>
    <w:p w:rsidR="006A65A5" w:rsidRDefault="006A65A5" w:rsidP="006A65A5">
      <w:pPr>
        <w:rPr>
          <w:rFonts w:ascii="宋体" w:hAnsi="宋体"/>
          <w:sz w:val="32"/>
          <w:szCs w:val="32"/>
        </w:rPr>
      </w:pPr>
      <w:r>
        <w:rPr>
          <w:rFonts w:ascii="宋体" w:hAnsi="宋体" w:hint="eastAsia"/>
          <w:sz w:val="32"/>
          <w:szCs w:val="32"/>
        </w:rPr>
        <w:t xml:space="preserve">  （四）以非法手段排斥其他供应商参与竞争的；</w:t>
      </w:r>
    </w:p>
    <w:p w:rsidR="006A65A5" w:rsidRDefault="006A65A5" w:rsidP="006A65A5">
      <w:pPr>
        <w:rPr>
          <w:rFonts w:ascii="宋体" w:hAnsi="宋体"/>
          <w:sz w:val="32"/>
          <w:szCs w:val="32"/>
        </w:rPr>
      </w:pPr>
      <w:r>
        <w:rPr>
          <w:rFonts w:ascii="宋体" w:hAnsi="宋体" w:hint="eastAsia"/>
          <w:sz w:val="32"/>
          <w:szCs w:val="32"/>
        </w:rPr>
        <w:t xml:space="preserve">  （五）与其他采购参加人串通投标的；</w:t>
      </w:r>
    </w:p>
    <w:p w:rsidR="006A65A5" w:rsidRDefault="006A65A5" w:rsidP="006A65A5">
      <w:pPr>
        <w:rPr>
          <w:rFonts w:ascii="宋体" w:hAnsi="宋体"/>
          <w:sz w:val="32"/>
          <w:szCs w:val="32"/>
        </w:rPr>
      </w:pPr>
      <w:r>
        <w:rPr>
          <w:rFonts w:ascii="宋体" w:hAnsi="宋体" w:hint="eastAsia"/>
          <w:sz w:val="32"/>
          <w:szCs w:val="32"/>
        </w:rPr>
        <w:t xml:space="preserve">  （六）恶意投诉的；</w:t>
      </w:r>
    </w:p>
    <w:p w:rsidR="006A65A5" w:rsidRDefault="006A65A5" w:rsidP="006A65A5">
      <w:pPr>
        <w:rPr>
          <w:rFonts w:ascii="宋体" w:hAnsi="宋体"/>
          <w:sz w:val="32"/>
          <w:szCs w:val="32"/>
        </w:rPr>
      </w:pPr>
      <w:r>
        <w:rPr>
          <w:rFonts w:ascii="宋体" w:hAnsi="宋体" w:hint="eastAsia"/>
          <w:sz w:val="32"/>
          <w:szCs w:val="32"/>
        </w:rPr>
        <w:t xml:space="preserve">  （七）向采购项目相关人行贿或者提供其他不当利益的；</w:t>
      </w:r>
    </w:p>
    <w:p w:rsidR="006A65A5" w:rsidRDefault="006A65A5" w:rsidP="006A65A5">
      <w:pPr>
        <w:rPr>
          <w:rFonts w:ascii="宋体" w:hAnsi="宋体"/>
          <w:sz w:val="32"/>
          <w:szCs w:val="32"/>
        </w:rPr>
      </w:pPr>
      <w:r>
        <w:rPr>
          <w:rFonts w:ascii="宋体" w:hAnsi="宋体" w:hint="eastAsia"/>
          <w:sz w:val="32"/>
          <w:szCs w:val="32"/>
        </w:rPr>
        <w:t xml:space="preserve">  （八）阻碍、抗拒主管部门监督检查的；</w:t>
      </w:r>
    </w:p>
    <w:p w:rsidR="006A65A5" w:rsidRDefault="006A65A5" w:rsidP="006A65A5">
      <w:pPr>
        <w:rPr>
          <w:rFonts w:ascii="宋体" w:hAnsi="宋体"/>
          <w:sz w:val="32"/>
          <w:szCs w:val="32"/>
        </w:rPr>
      </w:pPr>
      <w:r>
        <w:rPr>
          <w:rFonts w:ascii="宋体" w:hAnsi="宋体" w:hint="eastAsia"/>
          <w:sz w:val="32"/>
          <w:szCs w:val="32"/>
        </w:rPr>
        <w:t xml:space="preserve">  （九）其他违反本条例规定的行为。</w:t>
      </w:r>
    </w:p>
    <w:p w:rsidR="006A65A5" w:rsidRDefault="006A65A5" w:rsidP="006A65A5">
      <w:r>
        <w:br w:type="page"/>
      </w:r>
    </w:p>
    <w:p w:rsidR="006A65A5" w:rsidRDefault="006A65A5" w:rsidP="006A65A5">
      <w:pPr>
        <w:pStyle w:val="10"/>
      </w:pPr>
      <w:r>
        <w:rPr>
          <w:rFonts w:hint="eastAsia"/>
        </w:rPr>
        <w:t>目录</w:t>
      </w:r>
    </w:p>
    <w:p w:rsidR="006A65A5" w:rsidRDefault="006A65A5" w:rsidP="006A65A5">
      <w:pPr>
        <w:rPr>
          <w:b/>
          <w:sz w:val="24"/>
        </w:rPr>
      </w:pPr>
      <w:r>
        <w:rPr>
          <w:rFonts w:hint="eastAsia"/>
          <w:b/>
          <w:sz w:val="24"/>
        </w:rPr>
        <w:t>第一册专用条款</w:t>
      </w:r>
    </w:p>
    <w:p w:rsidR="006A65A5" w:rsidRDefault="006A65A5" w:rsidP="006A65A5">
      <w:pPr>
        <w:ind w:leftChars="300" w:left="630" w:firstLineChars="196" w:firstLine="412"/>
        <w:rPr>
          <w:rFonts w:ascii="宋体" w:hAnsi="宋体"/>
          <w:szCs w:val="21"/>
        </w:rPr>
      </w:pPr>
      <w:r>
        <w:rPr>
          <w:rFonts w:ascii="宋体" w:hAnsi="宋体" w:hint="eastAsia"/>
          <w:szCs w:val="21"/>
        </w:rPr>
        <w:t>关键信息</w:t>
      </w:r>
    </w:p>
    <w:p w:rsidR="006A65A5" w:rsidRDefault="006A65A5" w:rsidP="006A65A5">
      <w:pPr>
        <w:ind w:leftChars="300" w:left="630" w:firstLineChars="196" w:firstLine="412"/>
        <w:rPr>
          <w:rFonts w:ascii="宋体" w:hAnsi="宋体"/>
          <w:szCs w:val="21"/>
        </w:rPr>
      </w:pPr>
      <w:r>
        <w:rPr>
          <w:rFonts w:ascii="宋体" w:hAnsi="宋体" w:hint="eastAsia"/>
          <w:szCs w:val="21"/>
        </w:rPr>
        <w:t>第一章  招标公告</w:t>
      </w:r>
    </w:p>
    <w:p w:rsidR="006A65A5" w:rsidRDefault="006A65A5" w:rsidP="006A65A5">
      <w:pPr>
        <w:ind w:leftChars="300" w:left="630" w:firstLineChars="196" w:firstLine="412"/>
        <w:rPr>
          <w:rFonts w:ascii="宋体" w:hAnsi="宋体"/>
          <w:szCs w:val="21"/>
        </w:rPr>
      </w:pPr>
      <w:r>
        <w:rPr>
          <w:rFonts w:ascii="宋体" w:hAnsi="宋体" w:hint="eastAsia"/>
          <w:szCs w:val="21"/>
        </w:rPr>
        <w:t>第二章  招标项目需求</w:t>
      </w:r>
    </w:p>
    <w:p w:rsidR="006A65A5" w:rsidRDefault="006A65A5" w:rsidP="006A65A5">
      <w:pPr>
        <w:ind w:leftChars="300" w:left="630" w:firstLineChars="196" w:firstLine="412"/>
        <w:rPr>
          <w:rFonts w:ascii="宋体" w:hAnsi="宋体"/>
          <w:szCs w:val="21"/>
        </w:rPr>
      </w:pPr>
      <w:r>
        <w:rPr>
          <w:rFonts w:ascii="宋体" w:hAnsi="宋体" w:hint="eastAsia"/>
          <w:szCs w:val="21"/>
        </w:rPr>
        <w:t>第三章  投标文件格式、附件</w:t>
      </w:r>
    </w:p>
    <w:p w:rsidR="006A65A5" w:rsidRDefault="006A65A5" w:rsidP="006A65A5">
      <w:pPr>
        <w:ind w:leftChars="300" w:left="630" w:firstLineChars="196" w:firstLine="412"/>
        <w:rPr>
          <w:rFonts w:ascii="宋体" w:hAnsi="宋体"/>
          <w:szCs w:val="21"/>
        </w:rPr>
      </w:pPr>
      <w:r>
        <w:rPr>
          <w:rFonts w:ascii="宋体" w:hAnsi="宋体" w:hint="eastAsia"/>
          <w:szCs w:val="21"/>
        </w:rPr>
        <w:t>第四章  合同及履约情况反馈格式</w:t>
      </w:r>
    </w:p>
    <w:p w:rsidR="006A65A5" w:rsidRDefault="006A65A5" w:rsidP="006A65A5">
      <w:pPr>
        <w:rPr>
          <w:b/>
          <w:sz w:val="24"/>
        </w:rPr>
      </w:pPr>
    </w:p>
    <w:p w:rsidR="006A65A5" w:rsidRDefault="006A65A5" w:rsidP="006A65A5">
      <w:pPr>
        <w:rPr>
          <w:b/>
          <w:sz w:val="24"/>
        </w:rPr>
      </w:pPr>
      <w:r>
        <w:rPr>
          <w:rFonts w:hint="eastAsia"/>
          <w:b/>
          <w:sz w:val="24"/>
        </w:rPr>
        <w:t>第二册通用条款</w:t>
      </w:r>
    </w:p>
    <w:p w:rsidR="006A65A5" w:rsidRDefault="006A65A5" w:rsidP="006A65A5">
      <w:pPr>
        <w:ind w:leftChars="300" w:left="630" w:firstLineChars="196" w:firstLine="412"/>
        <w:rPr>
          <w:rFonts w:ascii="宋体" w:hAnsi="宋体"/>
          <w:szCs w:val="21"/>
        </w:rPr>
      </w:pPr>
      <w:r>
        <w:rPr>
          <w:rFonts w:ascii="宋体" w:hAnsi="宋体" w:hint="eastAsia"/>
          <w:szCs w:val="21"/>
        </w:rPr>
        <w:t>第一章  总则</w:t>
      </w:r>
    </w:p>
    <w:p w:rsidR="006A65A5" w:rsidRDefault="006A65A5" w:rsidP="006A65A5">
      <w:pPr>
        <w:ind w:leftChars="300" w:left="630" w:firstLineChars="196" w:firstLine="412"/>
        <w:rPr>
          <w:rFonts w:ascii="宋体" w:hAnsi="宋体"/>
          <w:szCs w:val="21"/>
        </w:rPr>
      </w:pPr>
      <w:r>
        <w:rPr>
          <w:rFonts w:ascii="宋体" w:hAnsi="宋体" w:hint="eastAsia"/>
          <w:szCs w:val="21"/>
        </w:rPr>
        <w:t>第二章  招标文件</w:t>
      </w:r>
    </w:p>
    <w:p w:rsidR="006A65A5" w:rsidRDefault="006A65A5" w:rsidP="006A65A5">
      <w:pPr>
        <w:ind w:leftChars="300" w:left="630" w:firstLineChars="196" w:firstLine="412"/>
        <w:rPr>
          <w:rFonts w:ascii="宋体" w:hAnsi="宋体"/>
          <w:szCs w:val="21"/>
        </w:rPr>
      </w:pPr>
      <w:r>
        <w:rPr>
          <w:rFonts w:ascii="宋体" w:hAnsi="宋体" w:hint="eastAsia"/>
          <w:szCs w:val="21"/>
        </w:rPr>
        <w:t>第三章  投标文件的编制</w:t>
      </w:r>
    </w:p>
    <w:p w:rsidR="006A65A5" w:rsidRDefault="006A65A5" w:rsidP="006A65A5">
      <w:pPr>
        <w:ind w:leftChars="300" w:left="630" w:firstLineChars="196" w:firstLine="412"/>
        <w:rPr>
          <w:rFonts w:ascii="宋体" w:hAnsi="宋体"/>
          <w:szCs w:val="21"/>
        </w:rPr>
      </w:pPr>
      <w:r>
        <w:rPr>
          <w:rFonts w:ascii="宋体" w:hAnsi="宋体" w:hint="eastAsia"/>
          <w:szCs w:val="21"/>
        </w:rPr>
        <w:t>第四章  投标文件的递交</w:t>
      </w:r>
    </w:p>
    <w:p w:rsidR="006A65A5" w:rsidRDefault="006A65A5" w:rsidP="006A65A5">
      <w:pPr>
        <w:ind w:leftChars="300" w:left="630" w:firstLineChars="196" w:firstLine="412"/>
        <w:rPr>
          <w:rFonts w:ascii="宋体" w:hAnsi="宋体"/>
          <w:szCs w:val="21"/>
        </w:rPr>
      </w:pPr>
      <w:r>
        <w:rPr>
          <w:rFonts w:ascii="宋体" w:hAnsi="宋体" w:hint="eastAsia"/>
          <w:szCs w:val="21"/>
        </w:rPr>
        <w:t>第五章  开标</w:t>
      </w:r>
    </w:p>
    <w:p w:rsidR="006A65A5" w:rsidRDefault="006A65A5" w:rsidP="006A65A5">
      <w:pPr>
        <w:ind w:leftChars="300" w:left="630" w:firstLineChars="196" w:firstLine="412"/>
        <w:rPr>
          <w:rFonts w:ascii="宋体" w:hAnsi="宋体"/>
          <w:szCs w:val="21"/>
        </w:rPr>
      </w:pPr>
      <w:r>
        <w:rPr>
          <w:rFonts w:ascii="宋体" w:hAnsi="宋体" w:hint="eastAsia"/>
          <w:szCs w:val="21"/>
        </w:rPr>
        <w:t>第六章  评标要求</w:t>
      </w:r>
    </w:p>
    <w:p w:rsidR="006A65A5" w:rsidRDefault="006A65A5" w:rsidP="006A65A5">
      <w:pPr>
        <w:ind w:leftChars="300" w:left="630" w:firstLineChars="196" w:firstLine="412"/>
        <w:rPr>
          <w:rFonts w:ascii="宋体" w:hAnsi="宋体"/>
          <w:szCs w:val="21"/>
        </w:rPr>
      </w:pPr>
      <w:r>
        <w:rPr>
          <w:rFonts w:ascii="宋体" w:hAnsi="宋体" w:hint="eastAsia"/>
          <w:szCs w:val="21"/>
        </w:rPr>
        <w:t>第七章  评标程序及评标方法</w:t>
      </w:r>
    </w:p>
    <w:p w:rsidR="006A65A5" w:rsidRDefault="006A65A5" w:rsidP="006A65A5">
      <w:pPr>
        <w:ind w:leftChars="300" w:left="630" w:firstLineChars="196" w:firstLine="412"/>
        <w:rPr>
          <w:rFonts w:ascii="宋体" w:hAnsi="宋体"/>
          <w:szCs w:val="21"/>
        </w:rPr>
      </w:pPr>
      <w:r>
        <w:rPr>
          <w:rFonts w:ascii="宋体" w:hAnsi="宋体" w:hint="eastAsia"/>
          <w:szCs w:val="21"/>
        </w:rPr>
        <w:t>第八章  定标及公示</w:t>
      </w:r>
    </w:p>
    <w:p w:rsidR="006A65A5" w:rsidRDefault="006A65A5" w:rsidP="006A65A5">
      <w:pPr>
        <w:ind w:leftChars="300" w:left="630" w:firstLineChars="196" w:firstLine="412"/>
        <w:rPr>
          <w:rFonts w:ascii="宋体" w:hAnsi="宋体"/>
          <w:szCs w:val="21"/>
        </w:rPr>
      </w:pPr>
      <w:r>
        <w:rPr>
          <w:rFonts w:ascii="宋体" w:hAnsi="宋体" w:hint="eastAsia"/>
          <w:szCs w:val="21"/>
        </w:rPr>
        <w:t>第九章  公开招标失败的后续处理</w:t>
      </w:r>
    </w:p>
    <w:p w:rsidR="006A65A5" w:rsidRDefault="006A65A5" w:rsidP="006A65A5">
      <w:pPr>
        <w:ind w:leftChars="300" w:left="630" w:firstLineChars="196" w:firstLine="412"/>
        <w:rPr>
          <w:rFonts w:ascii="宋体" w:hAnsi="宋体"/>
          <w:szCs w:val="21"/>
        </w:rPr>
      </w:pPr>
      <w:r>
        <w:rPr>
          <w:rFonts w:ascii="宋体" w:hAnsi="宋体" w:hint="eastAsia"/>
          <w:szCs w:val="21"/>
        </w:rPr>
        <w:t>第十章  合同的授予与备案</w:t>
      </w:r>
    </w:p>
    <w:p w:rsidR="006A65A5" w:rsidRDefault="006A65A5" w:rsidP="006A65A5">
      <w:pPr>
        <w:ind w:leftChars="300" w:left="630" w:firstLineChars="196" w:firstLine="412"/>
        <w:rPr>
          <w:rFonts w:ascii="宋体" w:hAnsi="宋体"/>
          <w:szCs w:val="21"/>
        </w:rPr>
      </w:pPr>
      <w:r>
        <w:rPr>
          <w:rFonts w:ascii="宋体" w:hAnsi="宋体" w:hint="eastAsia"/>
          <w:szCs w:val="21"/>
        </w:rPr>
        <w:t>第十一章  质疑处理</w:t>
      </w:r>
    </w:p>
    <w:p w:rsidR="006A65A5" w:rsidRDefault="006A65A5" w:rsidP="006A65A5">
      <w:pPr>
        <w:rPr>
          <w:sz w:val="24"/>
        </w:rPr>
      </w:pPr>
    </w:p>
    <w:p w:rsidR="006A65A5" w:rsidRDefault="006A65A5" w:rsidP="006A65A5">
      <w:pPr>
        <w:rPr>
          <w:b/>
        </w:rPr>
      </w:pPr>
      <w:r>
        <w:rPr>
          <w:rFonts w:hint="eastAsia"/>
          <w:b/>
        </w:rPr>
        <w:t>备注：</w:t>
      </w:r>
    </w:p>
    <w:p w:rsidR="006A65A5" w:rsidRDefault="006A65A5" w:rsidP="006A65A5">
      <w:pPr>
        <w:spacing w:line="360" w:lineRule="auto"/>
        <w:ind w:firstLineChars="200" w:firstLine="420"/>
        <w:jc w:val="left"/>
        <w:rPr>
          <w:rFonts w:ascii="宋体" w:hAnsi="宋体"/>
          <w:szCs w:val="21"/>
        </w:rPr>
      </w:pPr>
      <w:r>
        <w:rPr>
          <w:rFonts w:ascii="宋体" w:hAnsi="宋体" w:hint="eastAsia"/>
          <w:szCs w:val="21"/>
        </w:rPr>
        <w:t>1.本招标文件分为第一册“专用条款”和第二册“通用条款”。</w:t>
      </w:r>
    </w:p>
    <w:p w:rsidR="006A65A5" w:rsidRDefault="006A65A5" w:rsidP="006A65A5">
      <w:pPr>
        <w:spacing w:line="360" w:lineRule="auto"/>
        <w:ind w:firstLineChars="200" w:firstLine="420"/>
        <w:jc w:val="left"/>
        <w:rPr>
          <w:rFonts w:ascii="宋体" w:hAnsi="宋体"/>
          <w:szCs w:val="21"/>
        </w:rPr>
      </w:pPr>
      <w:r>
        <w:rPr>
          <w:rFonts w:ascii="宋体" w:hAnsi="宋体" w:hint="eastAsia"/>
          <w:szCs w:val="21"/>
        </w:rPr>
        <w:t>2.“专用条款”是对本次采购项目的具体要求，包含招标公告、招标项目需求、投标文件格式、合同及履约情况反馈格式等内容。</w:t>
      </w:r>
    </w:p>
    <w:p w:rsidR="006A65A5" w:rsidRDefault="006A65A5" w:rsidP="006A65A5">
      <w:pPr>
        <w:spacing w:line="360" w:lineRule="auto"/>
        <w:ind w:firstLineChars="200" w:firstLine="420"/>
        <w:jc w:val="left"/>
        <w:rPr>
          <w:rFonts w:ascii="宋体" w:hAnsi="宋体"/>
          <w:szCs w:val="21"/>
        </w:rPr>
      </w:pPr>
      <w:r>
        <w:rPr>
          <w:rFonts w:ascii="宋体" w:hAnsi="宋体" w:hint="eastAsia"/>
          <w:szCs w:val="21"/>
        </w:rPr>
        <w:t>3.“通用条款”是适用于政府采购项目的基础性条款，具有普遍性和通用性。</w:t>
      </w:r>
    </w:p>
    <w:p w:rsidR="006A65A5" w:rsidRDefault="006A65A5" w:rsidP="006A65A5">
      <w:pPr>
        <w:spacing w:line="360" w:lineRule="auto"/>
        <w:ind w:firstLineChars="200" w:firstLine="420"/>
        <w:jc w:val="left"/>
        <w:rPr>
          <w:rFonts w:ascii="宋体" w:hAnsi="宋体"/>
          <w:szCs w:val="21"/>
        </w:rPr>
      </w:pPr>
      <w:r>
        <w:rPr>
          <w:rFonts w:ascii="宋体" w:hAnsi="宋体" w:hint="eastAsia"/>
          <w:szCs w:val="21"/>
        </w:rPr>
        <w:t>4.当出现“专用条款”和“通用条款”表述不一致或有冲突时，以“专用条款”为准。</w:t>
      </w:r>
    </w:p>
    <w:p w:rsidR="006A65A5" w:rsidRDefault="006A65A5" w:rsidP="006A65A5">
      <w:pPr>
        <w:rPr>
          <w:rFonts w:ascii="宋体" w:hAnsi="宋体"/>
          <w:szCs w:val="21"/>
        </w:rPr>
      </w:pPr>
    </w:p>
    <w:p w:rsidR="006A65A5" w:rsidRDefault="006A65A5" w:rsidP="006A65A5">
      <w:pPr>
        <w:widowControl/>
        <w:jc w:val="left"/>
        <w:rPr>
          <w:rFonts w:ascii="宋体" w:eastAsia="黑体" w:hAnsi="宋体"/>
          <w:b/>
          <w:bCs/>
          <w:kern w:val="44"/>
          <w:sz w:val="28"/>
          <w:szCs w:val="44"/>
        </w:rPr>
      </w:pPr>
      <w:r>
        <w:br w:type="page"/>
      </w:r>
    </w:p>
    <w:p w:rsidR="006A65A5" w:rsidRDefault="006A65A5" w:rsidP="006A65A5">
      <w:pPr>
        <w:pStyle w:val="10"/>
        <w:rPr>
          <w:sz w:val="24"/>
        </w:rPr>
      </w:pPr>
      <w:r>
        <w:rPr>
          <w:rFonts w:hint="eastAsia"/>
        </w:rPr>
        <w:t>第一册专用条款</w:t>
      </w:r>
    </w:p>
    <w:p w:rsidR="006A65A5" w:rsidRDefault="006A65A5" w:rsidP="006A65A5">
      <w:pPr>
        <w:pStyle w:val="2"/>
      </w:pPr>
      <w:r>
        <w:rPr>
          <w:rFonts w:hint="eastAsia"/>
        </w:rPr>
        <w:t>第一章  招标公告</w:t>
      </w:r>
    </w:p>
    <w:p w:rsidR="006A65A5" w:rsidRDefault="006A65A5" w:rsidP="006A65A5">
      <w:pPr>
        <w:pStyle w:val="af5"/>
        <w:spacing w:line="360" w:lineRule="auto"/>
        <w:rPr>
          <w:rFonts w:asciiTheme="minorEastAsia" w:eastAsiaTheme="minorEastAsia" w:hAnsiTheme="minorEastAsia"/>
          <w:sz w:val="21"/>
        </w:rPr>
      </w:pPr>
      <w:bookmarkStart w:id="0" w:name="_Toc128884461"/>
      <w:r>
        <w:rPr>
          <w:rFonts w:asciiTheme="minorEastAsia" w:eastAsiaTheme="minorEastAsia" w:hAnsiTheme="minorEastAsia"/>
          <w:sz w:val="21"/>
        </w:rPr>
        <w:t>项目概况</w:t>
      </w:r>
      <w:r>
        <w:rPr>
          <w:rFonts w:asciiTheme="minorEastAsia" w:eastAsiaTheme="minorEastAsia" w:hAnsiTheme="minorEastAsia" w:hint="eastAsia"/>
          <w:sz w:val="21"/>
        </w:rPr>
        <w:t>:</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u w:val="single"/>
        </w:rPr>
        <w:t>儿童医院食堂（餐厅）改造工程项目</w:t>
      </w:r>
      <w:r>
        <w:rPr>
          <w:rFonts w:asciiTheme="minorEastAsia" w:eastAsiaTheme="minorEastAsia" w:hAnsiTheme="minorEastAsia" w:hint="eastAsia"/>
          <w:sz w:val="21"/>
        </w:rPr>
        <w:t>招标项目</w:t>
      </w:r>
      <w:r>
        <w:rPr>
          <w:rFonts w:asciiTheme="minorEastAsia" w:eastAsiaTheme="minorEastAsia" w:hAnsiTheme="minorEastAsia"/>
          <w:sz w:val="21"/>
        </w:rPr>
        <w:t xml:space="preserve">的潜在投标人应在（本公告附件中）获取招标文件，并于 </w:t>
      </w:r>
      <w:r>
        <w:rPr>
          <w:rFonts w:asciiTheme="minorEastAsia" w:eastAsiaTheme="minorEastAsia" w:hAnsiTheme="minorEastAsia"/>
          <w:b/>
          <w:sz w:val="21"/>
          <w:u w:val="single"/>
        </w:rPr>
        <w:t>202</w:t>
      </w:r>
      <w:r>
        <w:rPr>
          <w:rFonts w:asciiTheme="minorEastAsia" w:eastAsiaTheme="minorEastAsia" w:hAnsiTheme="minorEastAsia" w:hint="eastAsia"/>
          <w:b/>
          <w:sz w:val="21"/>
          <w:u w:val="single"/>
        </w:rPr>
        <w:t>1</w:t>
      </w:r>
      <w:r>
        <w:rPr>
          <w:rFonts w:asciiTheme="minorEastAsia" w:eastAsiaTheme="minorEastAsia" w:hAnsiTheme="minorEastAsia"/>
          <w:b/>
          <w:sz w:val="21"/>
          <w:u w:val="single"/>
        </w:rPr>
        <w:t>年</w:t>
      </w:r>
      <w:r>
        <w:rPr>
          <w:rFonts w:asciiTheme="minorEastAsia" w:eastAsiaTheme="minorEastAsia" w:hAnsiTheme="minorEastAsia" w:hint="eastAsia"/>
          <w:b/>
          <w:sz w:val="21"/>
          <w:u w:val="single"/>
        </w:rPr>
        <w:t>07</w:t>
      </w:r>
      <w:r>
        <w:rPr>
          <w:rFonts w:asciiTheme="minorEastAsia" w:eastAsiaTheme="minorEastAsia" w:hAnsiTheme="minorEastAsia"/>
          <w:b/>
          <w:sz w:val="21"/>
          <w:u w:val="single"/>
        </w:rPr>
        <w:t>月</w:t>
      </w:r>
      <w:r>
        <w:rPr>
          <w:rFonts w:asciiTheme="minorEastAsia" w:eastAsiaTheme="minorEastAsia" w:hAnsiTheme="minorEastAsia" w:hint="eastAsia"/>
          <w:b/>
          <w:sz w:val="21"/>
          <w:u w:val="single"/>
        </w:rPr>
        <w:t>05</w:t>
      </w:r>
      <w:r>
        <w:rPr>
          <w:rFonts w:asciiTheme="minorEastAsia" w:eastAsiaTheme="minorEastAsia" w:hAnsiTheme="minorEastAsia"/>
          <w:b/>
          <w:sz w:val="21"/>
          <w:u w:val="single"/>
        </w:rPr>
        <w:t>日</w:t>
      </w:r>
      <w:r>
        <w:rPr>
          <w:rFonts w:asciiTheme="minorEastAsia" w:eastAsiaTheme="minorEastAsia" w:hAnsiTheme="minorEastAsia" w:hint="eastAsia"/>
          <w:b/>
          <w:sz w:val="21"/>
          <w:u w:val="single"/>
        </w:rPr>
        <w:t>14:30时</w:t>
      </w:r>
      <w:r>
        <w:rPr>
          <w:rFonts w:asciiTheme="minorEastAsia" w:eastAsiaTheme="minorEastAsia" w:hAnsiTheme="minorEastAsia"/>
          <w:b/>
          <w:sz w:val="21"/>
          <w:u w:val="single"/>
        </w:rPr>
        <w:t>（北京时间）</w:t>
      </w:r>
      <w:r>
        <w:rPr>
          <w:rFonts w:asciiTheme="minorEastAsia" w:eastAsiaTheme="minorEastAsia" w:hAnsiTheme="minorEastAsia"/>
          <w:sz w:val="21"/>
        </w:rPr>
        <w:t xml:space="preserve">前递交投标文件。 </w:t>
      </w:r>
    </w:p>
    <w:p w:rsidR="006A65A5" w:rsidRDefault="006A65A5" w:rsidP="006A65A5">
      <w:pPr>
        <w:pStyle w:val="af5"/>
        <w:spacing w:line="360" w:lineRule="auto"/>
        <w:rPr>
          <w:rFonts w:asciiTheme="minorEastAsia" w:eastAsiaTheme="minorEastAsia" w:hAnsiTheme="minorEastAsia"/>
          <w:sz w:val="21"/>
        </w:rPr>
      </w:pPr>
    </w:p>
    <w:p w:rsidR="006A65A5" w:rsidRDefault="006A65A5" w:rsidP="006A65A5">
      <w:pPr>
        <w:pStyle w:val="af5"/>
        <w:spacing w:line="360" w:lineRule="auto"/>
        <w:rPr>
          <w:rFonts w:asciiTheme="minorEastAsia" w:eastAsiaTheme="minorEastAsia" w:hAnsiTheme="minorEastAsia"/>
          <w:sz w:val="21"/>
        </w:rPr>
      </w:pPr>
      <w:r>
        <w:rPr>
          <w:rFonts w:asciiTheme="minorEastAsia" w:eastAsiaTheme="minorEastAsia" w:hAnsiTheme="minorEastAsia"/>
          <w:sz w:val="21"/>
        </w:rPr>
        <w:t>一、项目基本情况</w:t>
      </w:r>
    </w:p>
    <w:p w:rsidR="006A65A5" w:rsidRDefault="006A65A5" w:rsidP="006A65A5">
      <w:pPr>
        <w:pStyle w:val="af5"/>
        <w:spacing w:line="360" w:lineRule="auto"/>
        <w:ind w:firstLineChars="202" w:firstLine="424"/>
        <w:rPr>
          <w:rFonts w:asciiTheme="minorEastAsia" w:eastAsiaTheme="minorEastAsia" w:hAnsiTheme="minorEastAsia"/>
          <w:sz w:val="21"/>
          <w:szCs w:val="21"/>
        </w:rPr>
      </w:pPr>
      <w:r>
        <w:rPr>
          <w:rFonts w:asciiTheme="minorEastAsia" w:eastAsiaTheme="minorEastAsia" w:hAnsiTheme="minorEastAsia"/>
          <w:sz w:val="21"/>
          <w:szCs w:val="21"/>
        </w:rPr>
        <w:t>1.项目编号：SZDL2021338657</w:t>
      </w:r>
    </w:p>
    <w:p w:rsidR="006A65A5" w:rsidRDefault="006A65A5" w:rsidP="006A65A5">
      <w:pPr>
        <w:pStyle w:val="af5"/>
        <w:spacing w:line="360" w:lineRule="auto"/>
        <w:ind w:firstLineChars="202" w:firstLine="424"/>
        <w:rPr>
          <w:rFonts w:asciiTheme="minorEastAsia" w:eastAsiaTheme="minorEastAsia" w:hAnsiTheme="minorEastAsia"/>
          <w:sz w:val="21"/>
          <w:szCs w:val="21"/>
        </w:rPr>
      </w:pPr>
      <w:r>
        <w:rPr>
          <w:rFonts w:asciiTheme="minorEastAsia" w:eastAsiaTheme="minorEastAsia" w:hAnsiTheme="minorEastAsia"/>
          <w:sz w:val="21"/>
          <w:szCs w:val="21"/>
        </w:rPr>
        <w:t>2.项目名称：</w:t>
      </w:r>
      <w:r>
        <w:rPr>
          <w:rFonts w:asciiTheme="minorEastAsia" w:eastAsiaTheme="minorEastAsia" w:hAnsiTheme="minorEastAsia" w:hint="eastAsia"/>
          <w:sz w:val="21"/>
          <w:szCs w:val="21"/>
        </w:rPr>
        <w:t>儿童医院食堂（餐厅）改造工程项目</w:t>
      </w:r>
    </w:p>
    <w:p w:rsidR="006A65A5" w:rsidRDefault="006A65A5" w:rsidP="006A65A5">
      <w:pPr>
        <w:pStyle w:val="af5"/>
        <w:spacing w:line="360" w:lineRule="auto"/>
        <w:ind w:firstLineChars="202" w:firstLine="424"/>
        <w:rPr>
          <w:rFonts w:asciiTheme="minorEastAsia" w:eastAsiaTheme="minorEastAsia" w:hAnsiTheme="minorEastAsia"/>
          <w:sz w:val="21"/>
          <w:szCs w:val="21"/>
        </w:rPr>
      </w:pPr>
      <w:r>
        <w:rPr>
          <w:rFonts w:asciiTheme="minorEastAsia" w:eastAsiaTheme="minorEastAsia" w:hAnsiTheme="minorEastAsia"/>
          <w:sz w:val="21"/>
          <w:szCs w:val="21"/>
        </w:rPr>
        <w:t>3.预算金额：</w:t>
      </w:r>
      <w:r>
        <w:rPr>
          <w:rFonts w:asciiTheme="minorEastAsia" w:eastAsiaTheme="minorEastAsia" w:hAnsiTheme="minorEastAsia" w:hint="eastAsia"/>
          <w:sz w:val="21"/>
          <w:szCs w:val="21"/>
        </w:rPr>
        <w:t>人民币 5,594,913.15元</w:t>
      </w:r>
    </w:p>
    <w:p w:rsidR="006A65A5" w:rsidRDefault="006A65A5" w:rsidP="006A65A5">
      <w:pPr>
        <w:pStyle w:val="af5"/>
        <w:spacing w:line="360" w:lineRule="auto"/>
        <w:ind w:firstLineChars="202" w:firstLine="424"/>
        <w:rPr>
          <w:rFonts w:asciiTheme="minorEastAsia" w:eastAsiaTheme="minorEastAsia" w:hAnsiTheme="minorEastAsia"/>
          <w:b/>
          <w:sz w:val="21"/>
          <w:szCs w:val="21"/>
        </w:rPr>
      </w:pPr>
      <w:r>
        <w:rPr>
          <w:rFonts w:asciiTheme="minorEastAsia" w:eastAsiaTheme="minorEastAsia" w:hAnsiTheme="minorEastAsia"/>
          <w:sz w:val="21"/>
          <w:szCs w:val="21"/>
        </w:rPr>
        <w:t>4.最高限价：</w:t>
      </w:r>
      <w:r>
        <w:rPr>
          <w:rFonts w:asciiTheme="minorEastAsia" w:eastAsiaTheme="minorEastAsia" w:hAnsiTheme="minorEastAsia" w:hint="eastAsia"/>
          <w:sz w:val="21"/>
          <w:szCs w:val="21"/>
        </w:rPr>
        <w:t>人民币 5,594,913.15元</w:t>
      </w:r>
    </w:p>
    <w:p w:rsidR="006A65A5" w:rsidRDefault="006A65A5" w:rsidP="006A65A5">
      <w:pPr>
        <w:pStyle w:val="af5"/>
        <w:spacing w:line="360" w:lineRule="auto"/>
        <w:ind w:firstLineChars="202" w:firstLine="424"/>
        <w:rPr>
          <w:rFonts w:asciiTheme="minorEastAsia" w:eastAsiaTheme="minorEastAsia" w:hAnsiTheme="minorEastAsia"/>
          <w:sz w:val="21"/>
          <w:szCs w:val="21"/>
        </w:rPr>
      </w:pPr>
      <w:r>
        <w:rPr>
          <w:rFonts w:asciiTheme="minorEastAsia" w:eastAsiaTheme="minorEastAsia" w:hAnsiTheme="minorEastAsia"/>
          <w:sz w:val="21"/>
          <w:szCs w:val="21"/>
        </w:rPr>
        <w:t>5.采购需求：</w:t>
      </w:r>
    </w:p>
    <w:tbl>
      <w:tblPr>
        <w:tblW w:w="8647" w:type="dxa"/>
        <w:tblInd w:w="60"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Layout w:type="fixed"/>
        <w:tblCellMar>
          <w:top w:w="60" w:type="dxa"/>
          <w:left w:w="60" w:type="dxa"/>
          <w:bottom w:w="60" w:type="dxa"/>
          <w:right w:w="60" w:type="dxa"/>
        </w:tblCellMar>
        <w:tblLook w:val="04A0"/>
      </w:tblPr>
      <w:tblGrid>
        <w:gridCol w:w="2827"/>
        <w:gridCol w:w="851"/>
        <w:gridCol w:w="709"/>
        <w:gridCol w:w="2549"/>
        <w:gridCol w:w="1711"/>
      </w:tblGrid>
      <w:tr w:rsidR="006A65A5" w:rsidTr="000E6F53">
        <w:trPr>
          <w:trHeight w:val="462"/>
        </w:trPr>
        <w:tc>
          <w:tcPr>
            <w:tcW w:w="2827"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6A65A5" w:rsidRDefault="006A65A5" w:rsidP="000E6F53">
            <w:pPr>
              <w:pStyle w:val="af5"/>
              <w:spacing w:line="360" w:lineRule="auto"/>
              <w:jc w:val="center"/>
              <w:rPr>
                <w:rFonts w:asciiTheme="minorEastAsia" w:eastAsiaTheme="minorEastAsia" w:hAnsiTheme="minorEastAsia"/>
                <w:sz w:val="21"/>
              </w:rPr>
            </w:pPr>
            <w:r>
              <w:rPr>
                <w:rFonts w:asciiTheme="minorEastAsia" w:eastAsiaTheme="minorEastAsia" w:hAnsiTheme="minorEastAsia"/>
                <w:sz w:val="21"/>
              </w:rPr>
              <w:t>标的名称</w:t>
            </w:r>
          </w:p>
        </w:tc>
        <w:tc>
          <w:tcPr>
            <w:tcW w:w="851"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6A65A5" w:rsidRDefault="006A65A5" w:rsidP="000E6F53">
            <w:pPr>
              <w:pStyle w:val="af5"/>
              <w:spacing w:line="360" w:lineRule="auto"/>
              <w:jc w:val="center"/>
              <w:rPr>
                <w:rFonts w:asciiTheme="minorEastAsia" w:eastAsiaTheme="minorEastAsia" w:hAnsiTheme="minorEastAsia"/>
                <w:sz w:val="21"/>
              </w:rPr>
            </w:pPr>
            <w:r>
              <w:rPr>
                <w:rFonts w:asciiTheme="minorEastAsia" w:eastAsiaTheme="minorEastAsia" w:hAnsiTheme="minorEastAsia"/>
                <w:sz w:val="21"/>
              </w:rPr>
              <w:t>数量</w:t>
            </w:r>
          </w:p>
        </w:tc>
        <w:tc>
          <w:tcPr>
            <w:tcW w:w="709"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6A65A5" w:rsidRDefault="006A65A5" w:rsidP="000E6F53">
            <w:pPr>
              <w:pStyle w:val="af5"/>
              <w:spacing w:line="360" w:lineRule="auto"/>
              <w:jc w:val="center"/>
              <w:rPr>
                <w:rFonts w:asciiTheme="minorEastAsia" w:eastAsiaTheme="minorEastAsia" w:hAnsiTheme="minorEastAsia"/>
                <w:sz w:val="21"/>
              </w:rPr>
            </w:pPr>
            <w:r>
              <w:rPr>
                <w:rFonts w:asciiTheme="minorEastAsia" w:eastAsiaTheme="minorEastAsia" w:hAnsiTheme="minorEastAsia"/>
                <w:sz w:val="21"/>
              </w:rPr>
              <w:t>单位</w:t>
            </w:r>
          </w:p>
        </w:tc>
        <w:tc>
          <w:tcPr>
            <w:tcW w:w="2549"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6A65A5" w:rsidRDefault="006A65A5" w:rsidP="000E6F53">
            <w:pPr>
              <w:pStyle w:val="af5"/>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简要技术需求或服务要求</w:t>
            </w:r>
          </w:p>
        </w:tc>
        <w:tc>
          <w:tcPr>
            <w:tcW w:w="1711"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6A65A5" w:rsidRDefault="006A65A5" w:rsidP="000E6F53">
            <w:pPr>
              <w:pStyle w:val="af5"/>
              <w:spacing w:line="360" w:lineRule="auto"/>
              <w:jc w:val="center"/>
              <w:rPr>
                <w:rFonts w:asciiTheme="minorEastAsia" w:eastAsiaTheme="minorEastAsia" w:hAnsiTheme="minorEastAsia"/>
                <w:sz w:val="21"/>
              </w:rPr>
            </w:pPr>
            <w:r>
              <w:rPr>
                <w:rFonts w:asciiTheme="minorEastAsia" w:eastAsiaTheme="minorEastAsia" w:hAnsiTheme="minorEastAsia"/>
                <w:sz w:val="21"/>
              </w:rPr>
              <w:t>备注</w:t>
            </w:r>
          </w:p>
        </w:tc>
      </w:tr>
      <w:tr w:rsidR="006A65A5" w:rsidTr="000E6F53">
        <w:trPr>
          <w:trHeight w:val="462"/>
        </w:trPr>
        <w:tc>
          <w:tcPr>
            <w:tcW w:w="2827" w:type="dxa"/>
            <w:tcBorders>
              <w:top w:val="outset" w:sz="6" w:space="0" w:color="AAAAAA"/>
              <w:left w:val="outset" w:sz="6" w:space="0" w:color="AAAAAA"/>
              <w:bottom w:val="outset" w:sz="6" w:space="0" w:color="AAAAAA"/>
              <w:right w:val="outset" w:sz="6" w:space="0" w:color="AAAAAA"/>
            </w:tcBorders>
            <w:shd w:val="clear" w:color="auto" w:fill="auto"/>
            <w:vAlign w:val="center"/>
          </w:tcPr>
          <w:p w:rsidR="006A65A5" w:rsidRDefault="006A65A5" w:rsidP="000E6F53">
            <w:pPr>
              <w:pStyle w:val="af5"/>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儿童医院食堂（餐厅）改造工程项目</w:t>
            </w:r>
          </w:p>
        </w:tc>
        <w:tc>
          <w:tcPr>
            <w:tcW w:w="851" w:type="dxa"/>
            <w:tcBorders>
              <w:top w:val="outset" w:sz="6" w:space="0" w:color="AAAAAA"/>
              <w:left w:val="outset" w:sz="6" w:space="0" w:color="AAAAAA"/>
              <w:bottom w:val="outset" w:sz="6" w:space="0" w:color="AAAAAA"/>
              <w:right w:val="outset" w:sz="6" w:space="0" w:color="AAAAAA"/>
            </w:tcBorders>
            <w:shd w:val="clear" w:color="auto" w:fill="auto"/>
            <w:vAlign w:val="center"/>
          </w:tcPr>
          <w:p w:rsidR="006A65A5" w:rsidRDefault="006A65A5" w:rsidP="000E6F53">
            <w:pPr>
              <w:pStyle w:val="af5"/>
              <w:spacing w:line="360" w:lineRule="auto"/>
              <w:jc w:val="center"/>
              <w:rPr>
                <w:sz w:val="21"/>
              </w:rPr>
            </w:pPr>
            <w:r>
              <w:rPr>
                <w:rFonts w:hint="eastAsia"/>
                <w:sz w:val="21"/>
              </w:rPr>
              <w:t>1</w:t>
            </w:r>
          </w:p>
        </w:tc>
        <w:tc>
          <w:tcPr>
            <w:tcW w:w="709" w:type="dxa"/>
            <w:tcBorders>
              <w:top w:val="outset" w:sz="6" w:space="0" w:color="AAAAAA"/>
              <w:left w:val="outset" w:sz="6" w:space="0" w:color="AAAAAA"/>
              <w:bottom w:val="outset" w:sz="6" w:space="0" w:color="AAAAAA"/>
              <w:right w:val="outset" w:sz="6" w:space="0" w:color="AAAAAA"/>
            </w:tcBorders>
            <w:shd w:val="clear" w:color="auto" w:fill="auto"/>
            <w:vAlign w:val="center"/>
          </w:tcPr>
          <w:p w:rsidR="006A65A5" w:rsidRDefault="006A65A5" w:rsidP="000E6F53">
            <w:pPr>
              <w:pStyle w:val="af5"/>
              <w:spacing w:line="360" w:lineRule="auto"/>
              <w:jc w:val="center"/>
              <w:rPr>
                <w:sz w:val="21"/>
              </w:rPr>
            </w:pPr>
            <w:r>
              <w:rPr>
                <w:rFonts w:hint="eastAsia"/>
                <w:sz w:val="21"/>
              </w:rPr>
              <w:t>项</w:t>
            </w:r>
          </w:p>
        </w:tc>
        <w:tc>
          <w:tcPr>
            <w:tcW w:w="2549" w:type="dxa"/>
            <w:tcBorders>
              <w:top w:val="outset" w:sz="6" w:space="0" w:color="AAAAAA"/>
              <w:left w:val="outset" w:sz="6" w:space="0" w:color="AAAAAA"/>
              <w:bottom w:val="outset" w:sz="6" w:space="0" w:color="AAAAAA"/>
              <w:right w:val="outset" w:sz="6" w:space="0" w:color="AAAAAA"/>
            </w:tcBorders>
            <w:shd w:val="clear" w:color="auto" w:fill="auto"/>
            <w:vAlign w:val="center"/>
          </w:tcPr>
          <w:p w:rsidR="006A65A5" w:rsidRDefault="006A65A5" w:rsidP="000E6F53">
            <w:pPr>
              <w:pStyle w:val="af5"/>
              <w:spacing w:line="360" w:lineRule="auto"/>
              <w:jc w:val="center"/>
              <w:rPr>
                <w:sz w:val="21"/>
              </w:rPr>
            </w:pPr>
            <w:r>
              <w:rPr>
                <w:rFonts w:hint="eastAsia"/>
                <w:sz w:val="21"/>
              </w:rPr>
              <w:t>详见招标文件</w:t>
            </w:r>
          </w:p>
        </w:tc>
        <w:tc>
          <w:tcPr>
            <w:tcW w:w="1711" w:type="dxa"/>
            <w:tcBorders>
              <w:top w:val="outset" w:sz="6" w:space="0" w:color="AAAAAA"/>
              <w:left w:val="outset" w:sz="6" w:space="0" w:color="AAAAAA"/>
              <w:bottom w:val="outset" w:sz="6" w:space="0" w:color="AAAAAA"/>
              <w:right w:val="outset" w:sz="6" w:space="0" w:color="AAAAAA"/>
            </w:tcBorders>
            <w:shd w:val="clear" w:color="auto" w:fill="auto"/>
            <w:vAlign w:val="center"/>
          </w:tcPr>
          <w:p w:rsidR="006A65A5" w:rsidRDefault="006A65A5" w:rsidP="000E6F53">
            <w:pPr>
              <w:widowControl/>
              <w:spacing w:line="360" w:lineRule="auto"/>
              <w:jc w:val="center"/>
              <w:rPr>
                <w:rFonts w:ascii="宋体" w:hAnsi="宋体"/>
              </w:rPr>
            </w:pPr>
            <w:r>
              <w:rPr>
                <w:rFonts w:ascii="宋体" w:hAnsi="宋体" w:hint="eastAsia"/>
              </w:rPr>
              <w:t>所属行业：建筑业</w:t>
            </w:r>
          </w:p>
        </w:tc>
      </w:tr>
    </w:tbl>
    <w:p w:rsidR="006A65A5" w:rsidRDefault="006A65A5" w:rsidP="006A65A5">
      <w:pPr>
        <w:pStyle w:val="af5"/>
        <w:spacing w:line="360" w:lineRule="auto"/>
        <w:ind w:firstLineChars="202" w:firstLine="424"/>
        <w:rPr>
          <w:rFonts w:asciiTheme="minorEastAsia" w:eastAsiaTheme="minorEastAsia" w:hAnsiTheme="minorEastAsia"/>
          <w:sz w:val="21"/>
          <w:szCs w:val="21"/>
        </w:rPr>
      </w:pPr>
      <w:r>
        <w:rPr>
          <w:rFonts w:asciiTheme="minorEastAsia" w:eastAsiaTheme="minorEastAsia" w:hAnsiTheme="minorEastAsia"/>
          <w:sz w:val="21"/>
          <w:szCs w:val="21"/>
        </w:rPr>
        <w:t>6.合同履行期限：</w:t>
      </w:r>
      <w:r>
        <w:rPr>
          <w:rFonts w:asciiTheme="minorEastAsia" w:eastAsiaTheme="minorEastAsia" w:hAnsiTheme="minorEastAsia" w:hint="eastAsia"/>
          <w:sz w:val="21"/>
          <w:szCs w:val="21"/>
        </w:rPr>
        <w:t>签发开工令后 120个日历天。</w:t>
      </w:r>
    </w:p>
    <w:p w:rsidR="006A65A5" w:rsidRDefault="006A65A5" w:rsidP="006A65A5">
      <w:pPr>
        <w:pStyle w:val="af5"/>
        <w:spacing w:line="360" w:lineRule="auto"/>
        <w:ind w:firstLineChars="202" w:firstLine="424"/>
        <w:rPr>
          <w:rFonts w:asciiTheme="minorEastAsia" w:eastAsiaTheme="minorEastAsia" w:hAnsiTheme="minorEastAsia"/>
          <w:sz w:val="21"/>
          <w:szCs w:val="21"/>
        </w:rPr>
      </w:pPr>
      <w:r>
        <w:rPr>
          <w:rFonts w:asciiTheme="minorEastAsia" w:eastAsiaTheme="minorEastAsia" w:hAnsiTheme="minorEastAsia"/>
          <w:sz w:val="21"/>
          <w:szCs w:val="21"/>
        </w:rPr>
        <w:t>7.</w:t>
      </w:r>
      <w:r>
        <w:rPr>
          <w:rFonts w:hint="eastAsia"/>
          <w:sz w:val="21"/>
          <w:szCs w:val="21"/>
        </w:rPr>
        <w:t>本项目接受联合体投标：详见“申请人的资格要求”</w:t>
      </w:r>
      <w:r>
        <w:rPr>
          <w:rFonts w:asciiTheme="minorEastAsia" w:eastAsiaTheme="minorEastAsia" w:hAnsiTheme="minorEastAsia" w:hint="eastAsia"/>
          <w:sz w:val="21"/>
          <w:szCs w:val="21"/>
        </w:rPr>
        <w:t>。</w:t>
      </w:r>
    </w:p>
    <w:p w:rsidR="006A65A5" w:rsidRDefault="006A65A5" w:rsidP="006A65A5">
      <w:pPr>
        <w:pStyle w:val="af5"/>
        <w:spacing w:line="360" w:lineRule="auto"/>
        <w:rPr>
          <w:rFonts w:asciiTheme="minorEastAsia" w:eastAsiaTheme="minorEastAsia" w:hAnsiTheme="minorEastAsia"/>
          <w:sz w:val="21"/>
          <w:szCs w:val="21"/>
        </w:rPr>
      </w:pPr>
    </w:p>
    <w:p w:rsidR="006A65A5" w:rsidRDefault="006A65A5" w:rsidP="006A65A5">
      <w:pPr>
        <w:pStyle w:val="af5"/>
        <w:spacing w:line="360" w:lineRule="auto"/>
        <w:rPr>
          <w:rFonts w:asciiTheme="minorEastAsia" w:eastAsiaTheme="minorEastAsia" w:hAnsiTheme="minorEastAsia"/>
          <w:sz w:val="21"/>
        </w:rPr>
      </w:pPr>
      <w:r>
        <w:rPr>
          <w:rFonts w:asciiTheme="minorEastAsia" w:eastAsiaTheme="minorEastAsia" w:hAnsiTheme="minorEastAsia"/>
          <w:sz w:val="21"/>
        </w:rPr>
        <w:t>二、申请人的资格要求：</w:t>
      </w:r>
    </w:p>
    <w:p w:rsidR="006A65A5" w:rsidRDefault="006A65A5" w:rsidP="006A65A5">
      <w:pPr>
        <w:pStyle w:val="a4"/>
        <w:spacing w:line="400" w:lineRule="exact"/>
        <w:ind w:firstLineChars="187" w:firstLine="393"/>
        <w:rPr>
          <w:rFonts w:ascii="宋体" w:hAnsi="宋体"/>
          <w:szCs w:val="21"/>
        </w:rPr>
      </w:pPr>
      <w:r>
        <w:rPr>
          <w:rFonts w:ascii="宋体" w:hAnsi="宋体" w:hint="eastAsia"/>
          <w:szCs w:val="21"/>
        </w:rPr>
        <w:t>1. 具有独立法人资格或具有独立承担民事责任的能力的其它组织（提供营业执照或法人证书等证明材料扫描件）；</w:t>
      </w:r>
    </w:p>
    <w:p w:rsidR="006A65A5" w:rsidRDefault="006A65A5" w:rsidP="006A65A5">
      <w:pPr>
        <w:spacing w:line="400" w:lineRule="exact"/>
        <w:ind w:firstLineChars="216" w:firstLine="454"/>
        <w:rPr>
          <w:rFonts w:ascii="宋体" w:hAnsi="宋体" w:cs="宋体"/>
          <w:kern w:val="0"/>
          <w:szCs w:val="21"/>
        </w:rPr>
      </w:pPr>
      <w:r>
        <w:rPr>
          <w:rFonts w:ascii="宋体" w:hAnsi="宋体" w:cs="宋体" w:hint="eastAsia"/>
          <w:kern w:val="0"/>
          <w:szCs w:val="21"/>
        </w:rPr>
        <w:t>2. 投标人同时具有建筑装修装饰工程专业承包贰级及以上资质和机电工程施工总承包三级及以上资质。</w:t>
      </w:r>
      <w:r>
        <w:rPr>
          <w:rFonts w:ascii="宋体" w:hAnsi="宋体" w:hint="eastAsia"/>
          <w:szCs w:val="21"/>
        </w:rPr>
        <w:t>（提供资质证书扫描件，原件备查）</w:t>
      </w:r>
      <w:r>
        <w:rPr>
          <w:rFonts w:ascii="宋体" w:hAnsi="宋体" w:cs="宋体" w:hint="eastAsia"/>
          <w:kern w:val="0"/>
          <w:szCs w:val="21"/>
        </w:rPr>
        <w:t>。</w:t>
      </w:r>
    </w:p>
    <w:p w:rsidR="006A65A5" w:rsidRDefault="006A65A5" w:rsidP="006A65A5">
      <w:pPr>
        <w:spacing w:line="400" w:lineRule="exact"/>
        <w:ind w:firstLineChars="216" w:firstLine="454"/>
        <w:rPr>
          <w:rFonts w:ascii="宋体" w:hAnsi="宋体" w:cs="宋体"/>
          <w:kern w:val="0"/>
          <w:szCs w:val="21"/>
        </w:rPr>
      </w:pPr>
      <w:r>
        <w:rPr>
          <w:rFonts w:ascii="宋体" w:hAnsi="宋体" w:cs="宋体" w:hint="eastAsia"/>
          <w:kern w:val="0"/>
          <w:szCs w:val="21"/>
        </w:rPr>
        <w:t xml:space="preserve">3. </w:t>
      </w:r>
      <w:r>
        <w:rPr>
          <w:rFonts w:hAnsi="宋体" w:hint="eastAsia"/>
          <w:szCs w:val="21"/>
        </w:rPr>
        <w:t>近三年内</w:t>
      </w:r>
      <w:r>
        <w:rPr>
          <w:rFonts w:hAnsi="宋体" w:hint="eastAsia"/>
          <w:szCs w:val="21"/>
        </w:rPr>
        <w:t>(</w:t>
      </w:r>
      <w:r>
        <w:rPr>
          <w:rFonts w:hAnsi="宋体" w:hint="eastAsia"/>
          <w:szCs w:val="21"/>
        </w:rPr>
        <w:t>投标人成立不足三年的从成立之日起算</w:t>
      </w:r>
      <w:r>
        <w:rPr>
          <w:rFonts w:hAnsi="宋体" w:hint="eastAsia"/>
          <w:szCs w:val="21"/>
        </w:rPr>
        <w:t>)</w:t>
      </w:r>
      <w:r>
        <w:rPr>
          <w:rFonts w:hAnsi="宋体" w:hint="eastAsia"/>
          <w:szCs w:val="21"/>
        </w:rPr>
        <w:t>无行贿犯罪记录</w:t>
      </w:r>
      <w:r>
        <w:rPr>
          <w:rFonts w:ascii="宋体" w:hAnsi="宋体" w:cs="宋体" w:hint="eastAsia"/>
          <w:kern w:val="0"/>
          <w:szCs w:val="21"/>
        </w:rPr>
        <w:t>（由供应商在《</w:t>
      </w:r>
      <w:r>
        <w:rPr>
          <w:rFonts w:ascii="宋体" w:hAnsi="宋体" w:hint="eastAsia"/>
          <w:szCs w:val="21"/>
        </w:rPr>
        <w:t>政府采购投标及履约承诺函</w:t>
      </w:r>
      <w:r>
        <w:rPr>
          <w:rFonts w:ascii="宋体" w:hAnsi="宋体" w:cs="宋体" w:hint="eastAsia"/>
          <w:kern w:val="0"/>
          <w:szCs w:val="21"/>
        </w:rPr>
        <w:t>》中作出声明）。</w:t>
      </w:r>
    </w:p>
    <w:p w:rsidR="006A65A5" w:rsidRDefault="006A65A5" w:rsidP="006A65A5">
      <w:pPr>
        <w:spacing w:line="400" w:lineRule="exact"/>
        <w:ind w:firstLineChars="216" w:firstLine="454"/>
        <w:rPr>
          <w:rFonts w:ascii="宋体" w:hAnsi="宋体" w:cs="宋体"/>
          <w:kern w:val="0"/>
          <w:szCs w:val="21"/>
        </w:rPr>
      </w:pPr>
      <w:r>
        <w:rPr>
          <w:rFonts w:ascii="宋体" w:hAnsi="宋体" w:cs="宋体" w:hint="eastAsia"/>
          <w:kern w:val="0"/>
          <w:szCs w:val="21"/>
        </w:rPr>
        <w:t xml:space="preserve"> 4. 参与本项目投标前三年内，在经营活动中没有重大违法记录（由供应商在《</w:t>
      </w:r>
      <w:r>
        <w:rPr>
          <w:rFonts w:ascii="宋体" w:hAnsi="宋体" w:hint="eastAsia"/>
          <w:szCs w:val="21"/>
        </w:rPr>
        <w:t>政府采购投标及履约承诺函</w:t>
      </w:r>
      <w:r>
        <w:rPr>
          <w:rFonts w:ascii="宋体" w:hAnsi="宋体" w:cs="宋体" w:hint="eastAsia"/>
          <w:kern w:val="0"/>
          <w:szCs w:val="21"/>
        </w:rPr>
        <w:t>》中作出声明）。</w:t>
      </w:r>
    </w:p>
    <w:p w:rsidR="006A65A5" w:rsidRDefault="006A65A5" w:rsidP="006A65A5">
      <w:pPr>
        <w:spacing w:line="400" w:lineRule="exact"/>
        <w:ind w:firstLineChars="216" w:firstLine="454"/>
        <w:rPr>
          <w:rFonts w:ascii="宋体" w:hAnsi="宋体" w:cs="宋体"/>
          <w:kern w:val="0"/>
          <w:szCs w:val="21"/>
        </w:rPr>
      </w:pPr>
      <w:r>
        <w:rPr>
          <w:rFonts w:ascii="宋体" w:hAnsi="宋体" w:cs="宋体" w:hint="eastAsia"/>
          <w:kern w:val="0"/>
          <w:szCs w:val="21"/>
        </w:rPr>
        <w:t>5. 参与本项目政府采购活动时不存在被有关部门禁止参与政府采购活动且在有效期内的情况（由供应商在《</w:t>
      </w:r>
      <w:r>
        <w:rPr>
          <w:rFonts w:ascii="宋体" w:hAnsi="宋体" w:hint="eastAsia"/>
          <w:szCs w:val="21"/>
        </w:rPr>
        <w:t>政府采购投标及履约承诺函</w:t>
      </w:r>
      <w:r>
        <w:rPr>
          <w:rFonts w:ascii="宋体" w:hAnsi="宋体" w:cs="宋体" w:hint="eastAsia"/>
          <w:kern w:val="0"/>
          <w:szCs w:val="21"/>
        </w:rPr>
        <w:t>》中作出声明）。</w:t>
      </w:r>
    </w:p>
    <w:p w:rsidR="006A65A5" w:rsidRDefault="006A65A5" w:rsidP="006A65A5">
      <w:pPr>
        <w:spacing w:line="400" w:lineRule="exact"/>
        <w:ind w:firstLineChars="216" w:firstLine="454"/>
        <w:rPr>
          <w:rFonts w:ascii="宋体" w:hAnsi="宋体" w:cs="宋体"/>
          <w:kern w:val="0"/>
          <w:szCs w:val="21"/>
        </w:rPr>
      </w:pPr>
      <w:r>
        <w:rPr>
          <w:rFonts w:ascii="宋体" w:hAnsi="宋体" w:cs="宋体" w:hint="eastAsia"/>
          <w:kern w:val="0"/>
          <w:szCs w:val="21"/>
        </w:rPr>
        <w:t xml:space="preserve">6. </w:t>
      </w:r>
      <w:r>
        <w:rPr>
          <w:rFonts w:ascii="宋体" w:hAnsi="宋体" w:hint="eastAsia"/>
          <w:szCs w:val="21"/>
        </w:rPr>
        <w:t>参与本项目的供应商具备《中华人民共和国政府采购法》第二十二条第一款的条件，</w:t>
      </w:r>
      <w:r>
        <w:rPr>
          <w:szCs w:val="21"/>
        </w:rPr>
        <w:t>与其他投标供应商不存在</w:t>
      </w:r>
      <w:r>
        <w:rPr>
          <w:rFonts w:hint="eastAsia"/>
          <w:szCs w:val="21"/>
        </w:rPr>
        <w:t>“</w:t>
      </w:r>
      <w:r>
        <w:rPr>
          <w:szCs w:val="21"/>
        </w:rPr>
        <w:t>单位负责人为同一人或者存在直接控股、管理关系</w:t>
      </w:r>
      <w:r>
        <w:rPr>
          <w:rFonts w:hint="eastAsia"/>
          <w:szCs w:val="21"/>
        </w:rPr>
        <w:t>”的情况</w:t>
      </w:r>
      <w:r>
        <w:rPr>
          <w:szCs w:val="21"/>
        </w:rPr>
        <w:t>；未对本次采购项目提供整体设计、规范编制或者项目管理、监理、检测等服务</w:t>
      </w:r>
      <w:r>
        <w:rPr>
          <w:rFonts w:ascii="宋体" w:hAnsi="宋体" w:cs="宋体" w:hint="eastAsia"/>
          <w:kern w:val="0"/>
          <w:szCs w:val="21"/>
        </w:rPr>
        <w:t>（由供应商在《</w:t>
      </w:r>
      <w:r>
        <w:rPr>
          <w:rFonts w:ascii="宋体" w:hAnsi="宋体" w:hint="eastAsia"/>
          <w:szCs w:val="21"/>
        </w:rPr>
        <w:t>政府采购投标及履约承诺函</w:t>
      </w:r>
      <w:r>
        <w:rPr>
          <w:rFonts w:ascii="宋体" w:hAnsi="宋体" w:cs="宋体" w:hint="eastAsia"/>
          <w:kern w:val="0"/>
          <w:szCs w:val="21"/>
        </w:rPr>
        <w:t>》中作出声明）。</w:t>
      </w:r>
    </w:p>
    <w:p w:rsidR="006A65A5" w:rsidRDefault="006A65A5" w:rsidP="006A65A5">
      <w:pPr>
        <w:spacing w:line="400" w:lineRule="exact"/>
        <w:ind w:firstLineChars="216" w:firstLine="454"/>
        <w:rPr>
          <w:rFonts w:ascii="宋体" w:hAnsi="宋体" w:cs="宋体"/>
          <w:kern w:val="0"/>
          <w:szCs w:val="21"/>
        </w:rPr>
      </w:pPr>
      <w:r>
        <w:rPr>
          <w:rFonts w:ascii="宋体" w:hAnsi="宋体" w:cs="宋体" w:hint="eastAsia"/>
          <w:kern w:val="0"/>
          <w:szCs w:val="21"/>
        </w:rPr>
        <w:t>7.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由招标代理机构查询，投标人无需提供证明材料）；</w:t>
      </w:r>
    </w:p>
    <w:p w:rsidR="006A65A5" w:rsidRDefault="006A65A5" w:rsidP="006A65A5">
      <w:pPr>
        <w:spacing w:line="400" w:lineRule="exact"/>
        <w:ind w:firstLineChars="216" w:firstLine="454"/>
        <w:rPr>
          <w:rFonts w:ascii="宋体" w:hAnsi="宋体" w:cs="宋体"/>
          <w:kern w:val="0"/>
          <w:szCs w:val="21"/>
        </w:rPr>
      </w:pPr>
      <w:r>
        <w:rPr>
          <w:rFonts w:ascii="宋体" w:hAnsi="宋体" w:cs="宋体" w:hint="eastAsia"/>
          <w:kern w:val="0"/>
          <w:szCs w:val="21"/>
        </w:rPr>
        <w:t xml:space="preserve"> 8. 本项目接受联合体投标，以联合体形式投标的供应商须提供《联合体投标协议》。</w:t>
      </w:r>
    </w:p>
    <w:p w:rsidR="006A65A5" w:rsidRDefault="006A65A5" w:rsidP="006A65A5">
      <w:pPr>
        <w:spacing w:line="400" w:lineRule="exact"/>
        <w:ind w:firstLineChars="266" w:firstLine="559"/>
        <w:rPr>
          <w:rFonts w:ascii="宋体" w:hAnsi="宋体" w:cs="宋体"/>
          <w:kern w:val="0"/>
          <w:szCs w:val="21"/>
        </w:rPr>
      </w:pPr>
      <w:r>
        <w:rPr>
          <w:rFonts w:ascii="宋体" w:hAnsi="宋体" w:cs="宋体" w:hint="eastAsia"/>
          <w:kern w:val="0"/>
          <w:szCs w:val="21"/>
        </w:rPr>
        <w:t>9．具有安全生产许可证，提供证书复印件或扫描件加盖投标人公章，原件备查。</w:t>
      </w:r>
    </w:p>
    <w:p w:rsidR="006A65A5" w:rsidRDefault="006A65A5" w:rsidP="006A65A5">
      <w:pPr>
        <w:pStyle w:val="af5"/>
        <w:spacing w:line="360" w:lineRule="auto"/>
        <w:rPr>
          <w:rFonts w:asciiTheme="minorEastAsia" w:eastAsiaTheme="minorEastAsia" w:hAnsiTheme="minorEastAsia"/>
          <w:sz w:val="21"/>
        </w:rPr>
      </w:pPr>
      <w:r>
        <w:rPr>
          <w:rFonts w:asciiTheme="minorEastAsia" w:eastAsiaTheme="minorEastAsia" w:hAnsiTheme="minorEastAsia"/>
          <w:sz w:val="21"/>
        </w:rPr>
        <w:t>三、获取招标文件</w:t>
      </w:r>
    </w:p>
    <w:p w:rsidR="006A65A5" w:rsidRDefault="006A65A5" w:rsidP="006A65A5">
      <w:pPr>
        <w:pStyle w:val="af5"/>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时间：</w:t>
      </w:r>
      <w:r>
        <w:rPr>
          <w:rFonts w:ascii="宋体" w:hAnsi="宋体" w:hint="eastAsia"/>
          <w:b/>
          <w:sz w:val="21"/>
          <w:u w:val="single"/>
        </w:rPr>
        <w:t>2021年06月24日至2021年07月01日，每天上午0:00至12:00，下午12:00至24:00（北京时间，法定节假日除外）</w:t>
      </w:r>
      <w:r>
        <w:rPr>
          <w:rFonts w:asciiTheme="minorEastAsia" w:eastAsiaTheme="minorEastAsia" w:hAnsiTheme="minorEastAsia" w:hint="eastAsia"/>
          <w:sz w:val="21"/>
        </w:rPr>
        <w:t>。</w:t>
      </w:r>
    </w:p>
    <w:p w:rsidR="006A65A5" w:rsidRDefault="006A65A5" w:rsidP="006A65A5">
      <w:pPr>
        <w:pStyle w:val="af5"/>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地点：登录</w:t>
      </w:r>
      <w:r>
        <w:rPr>
          <w:rFonts w:ascii="宋体" w:hAnsi="宋体" w:hint="eastAsia"/>
          <w:snapToGrid w:val="0"/>
          <w:sz w:val="21"/>
          <w:szCs w:val="21"/>
        </w:rPr>
        <w:t>深圳公共资源交易中心网站（</w:t>
      </w:r>
      <w:r>
        <w:rPr>
          <w:rFonts w:ascii="宋体" w:hAnsi="宋体"/>
          <w:snapToGrid w:val="0"/>
          <w:sz w:val="21"/>
          <w:szCs w:val="21"/>
        </w:rPr>
        <w:t>http://www.szzfcg.cn</w:t>
      </w:r>
      <w:r>
        <w:rPr>
          <w:rFonts w:ascii="宋体" w:hAnsi="宋体" w:hint="eastAsia"/>
          <w:snapToGrid w:val="0"/>
          <w:sz w:val="21"/>
          <w:szCs w:val="21"/>
        </w:rPr>
        <w:t>）</w:t>
      </w:r>
      <w:r>
        <w:rPr>
          <w:rFonts w:asciiTheme="minorEastAsia" w:eastAsiaTheme="minorEastAsia" w:hAnsiTheme="minorEastAsia"/>
          <w:sz w:val="21"/>
        </w:rPr>
        <w:t xml:space="preserve">下载本项目的招标文件。 </w:t>
      </w:r>
    </w:p>
    <w:p w:rsidR="006A65A5" w:rsidRDefault="006A65A5" w:rsidP="006A65A5">
      <w:pPr>
        <w:pStyle w:val="af5"/>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sz w:val="21"/>
        </w:rPr>
        <w:t xml:space="preserve">方式：在线下载。 </w:t>
      </w:r>
    </w:p>
    <w:p w:rsidR="006A65A5" w:rsidRDefault="006A65A5" w:rsidP="006A65A5">
      <w:pPr>
        <w:pStyle w:val="af5"/>
        <w:spacing w:line="360" w:lineRule="auto"/>
        <w:ind w:firstLineChars="200" w:firstLine="420"/>
        <w:rPr>
          <w:rFonts w:asciiTheme="minorEastAsia" w:eastAsiaTheme="minorEastAsia" w:hAnsiTheme="minorEastAsia"/>
          <w:sz w:val="21"/>
        </w:rPr>
      </w:pPr>
      <w:r>
        <w:rPr>
          <w:rFonts w:asciiTheme="minorEastAsia" w:eastAsiaTheme="minorEastAsia" w:hAnsiTheme="minorEastAsia" w:hint="eastAsia"/>
          <w:sz w:val="21"/>
        </w:rPr>
        <w:t>4.</w:t>
      </w:r>
      <w:r>
        <w:rPr>
          <w:rFonts w:asciiTheme="minorEastAsia" w:eastAsiaTheme="minorEastAsia" w:hAnsiTheme="minorEastAsia"/>
          <w:sz w:val="21"/>
        </w:rPr>
        <w:t>售价：免费。</w:t>
      </w:r>
    </w:p>
    <w:p w:rsidR="006A65A5" w:rsidRDefault="006A65A5" w:rsidP="006A65A5">
      <w:pPr>
        <w:pStyle w:val="af5"/>
        <w:spacing w:line="360" w:lineRule="auto"/>
        <w:ind w:firstLineChars="200" w:firstLine="420"/>
        <w:rPr>
          <w:rFonts w:asciiTheme="minorEastAsia" w:eastAsiaTheme="minorEastAsia" w:hAnsiTheme="minorEastAsia"/>
          <w:sz w:val="21"/>
        </w:rPr>
      </w:pPr>
    </w:p>
    <w:p w:rsidR="006A65A5" w:rsidRDefault="006A65A5" w:rsidP="006A65A5">
      <w:pPr>
        <w:pStyle w:val="af5"/>
        <w:spacing w:line="360" w:lineRule="auto"/>
        <w:rPr>
          <w:rFonts w:asciiTheme="minorEastAsia" w:eastAsiaTheme="minorEastAsia" w:hAnsiTheme="minorEastAsia"/>
          <w:sz w:val="21"/>
        </w:rPr>
      </w:pPr>
      <w:r>
        <w:rPr>
          <w:rFonts w:asciiTheme="minorEastAsia" w:eastAsiaTheme="minorEastAsia" w:hAnsiTheme="minorEastAsia"/>
          <w:sz w:val="21"/>
        </w:rPr>
        <w:t>四、提交投标文件截止时间、开标时间和地点</w:t>
      </w:r>
    </w:p>
    <w:p w:rsidR="006A65A5" w:rsidRDefault="006A65A5" w:rsidP="006A65A5">
      <w:pPr>
        <w:pStyle w:val="af5"/>
        <w:spacing w:line="360" w:lineRule="auto"/>
        <w:ind w:leftChars="200" w:left="420"/>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时间：</w:t>
      </w:r>
      <w:r>
        <w:rPr>
          <w:rFonts w:asciiTheme="minorEastAsia" w:eastAsiaTheme="minorEastAsia" w:hAnsiTheme="minorEastAsia"/>
          <w:b/>
          <w:sz w:val="21"/>
          <w:u w:val="single"/>
        </w:rPr>
        <w:t>202</w:t>
      </w:r>
      <w:r>
        <w:rPr>
          <w:rFonts w:asciiTheme="minorEastAsia" w:eastAsiaTheme="minorEastAsia" w:hAnsiTheme="minorEastAsia" w:hint="eastAsia"/>
          <w:b/>
          <w:sz w:val="21"/>
          <w:u w:val="single"/>
        </w:rPr>
        <w:t>1</w:t>
      </w:r>
      <w:r>
        <w:rPr>
          <w:rFonts w:asciiTheme="minorEastAsia" w:eastAsiaTheme="minorEastAsia" w:hAnsiTheme="minorEastAsia"/>
          <w:b/>
          <w:sz w:val="21"/>
          <w:u w:val="single"/>
        </w:rPr>
        <w:t>年</w:t>
      </w:r>
      <w:r>
        <w:rPr>
          <w:rFonts w:asciiTheme="minorEastAsia" w:eastAsiaTheme="minorEastAsia" w:hAnsiTheme="minorEastAsia" w:hint="eastAsia"/>
          <w:b/>
          <w:sz w:val="21"/>
          <w:u w:val="single"/>
        </w:rPr>
        <w:t>07月05日 14:30时</w:t>
      </w:r>
      <w:r>
        <w:rPr>
          <w:rFonts w:asciiTheme="minorEastAsia" w:eastAsiaTheme="minorEastAsia" w:hAnsiTheme="minorEastAsia"/>
          <w:b/>
          <w:sz w:val="21"/>
          <w:u w:val="single"/>
        </w:rPr>
        <w:t>（北京时间）</w:t>
      </w:r>
      <w:r>
        <w:rPr>
          <w:rFonts w:asciiTheme="minorEastAsia" w:eastAsiaTheme="minorEastAsia" w:hAnsiTheme="minorEastAsia"/>
          <w:sz w:val="21"/>
        </w:rPr>
        <w:br/>
      </w:r>
      <w:r>
        <w:rPr>
          <w:rFonts w:asciiTheme="minorEastAsia" w:eastAsiaTheme="minorEastAsia" w:hAnsiTheme="minorEastAsia" w:hint="eastAsia"/>
          <w:sz w:val="21"/>
        </w:rPr>
        <w:t>2.</w:t>
      </w:r>
      <w:r>
        <w:rPr>
          <w:rFonts w:asciiTheme="minorEastAsia" w:eastAsiaTheme="minorEastAsia" w:hAnsiTheme="minorEastAsia"/>
          <w:sz w:val="21"/>
        </w:rPr>
        <w:t>地点：深圳市福田区</w:t>
      </w:r>
      <w:r>
        <w:rPr>
          <w:rFonts w:asciiTheme="minorEastAsia" w:eastAsiaTheme="minorEastAsia" w:hAnsiTheme="minorEastAsia" w:hint="eastAsia"/>
          <w:sz w:val="21"/>
        </w:rPr>
        <w:t>民田路171号新华保险大厦903深圳市中正招标有限公司会议室</w:t>
      </w:r>
    </w:p>
    <w:p w:rsidR="006A65A5" w:rsidRDefault="006A65A5" w:rsidP="006A65A5">
      <w:pPr>
        <w:pStyle w:val="af5"/>
        <w:spacing w:line="360" w:lineRule="auto"/>
        <w:ind w:leftChars="200" w:left="420"/>
        <w:rPr>
          <w:rFonts w:asciiTheme="minorEastAsia" w:eastAsiaTheme="minorEastAsia" w:hAnsiTheme="minorEastAsia"/>
          <w:sz w:val="21"/>
        </w:rPr>
      </w:pPr>
    </w:p>
    <w:p w:rsidR="006A65A5" w:rsidRDefault="006A65A5" w:rsidP="006A65A5">
      <w:pPr>
        <w:pStyle w:val="af5"/>
        <w:spacing w:line="360" w:lineRule="auto"/>
        <w:rPr>
          <w:rFonts w:asciiTheme="minorEastAsia" w:eastAsiaTheme="minorEastAsia" w:hAnsiTheme="minorEastAsia"/>
          <w:sz w:val="21"/>
        </w:rPr>
      </w:pPr>
      <w:r>
        <w:rPr>
          <w:rFonts w:asciiTheme="minorEastAsia" w:eastAsiaTheme="minorEastAsia" w:hAnsiTheme="minorEastAsia"/>
          <w:sz w:val="21"/>
        </w:rPr>
        <w:t>五、公告期限</w:t>
      </w:r>
    </w:p>
    <w:p w:rsidR="006A65A5" w:rsidRDefault="006A65A5" w:rsidP="006A65A5">
      <w:pPr>
        <w:pStyle w:val="af5"/>
        <w:spacing w:line="360" w:lineRule="auto"/>
        <w:ind w:firstLineChars="200" w:firstLine="420"/>
        <w:rPr>
          <w:rFonts w:asciiTheme="minorEastAsia" w:eastAsiaTheme="minorEastAsia" w:hAnsiTheme="minorEastAsia"/>
          <w:sz w:val="21"/>
        </w:rPr>
      </w:pPr>
      <w:r>
        <w:rPr>
          <w:rFonts w:asciiTheme="minorEastAsia" w:eastAsiaTheme="minorEastAsia" w:hAnsiTheme="minorEastAsia"/>
          <w:sz w:val="21"/>
        </w:rPr>
        <w:t>自本公告发布之日起5个工作日。</w:t>
      </w:r>
    </w:p>
    <w:p w:rsidR="006A65A5" w:rsidRDefault="006A65A5" w:rsidP="006A65A5">
      <w:pPr>
        <w:pStyle w:val="af5"/>
        <w:spacing w:line="360" w:lineRule="auto"/>
        <w:ind w:firstLineChars="200" w:firstLine="420"/>
        <w:rPr>
          <w:rFonts w:asciiTheme="minorEastAsia" w:eastAsiaTheme="minorEastAsia" w:hAnsiTheme="minorEastAsia"/>
          <w:sz w:val="21"/>
        </w:rPr>
      </w:pPr>
    </w:p>
    <w:p w:rsidR="006A65A5" w:rsidRDefault="006A65A5" w:rsidP="006A65A5">
      <w:pPr>
        <w:pStyle w:val="af5"/>
        <w:spacing w:line="360" w:lineRule="auto"/>
        <w:rPr>
          <w:rFonts w:asciiTheme="minorEastAsia" w:eastAsiaTheme="minorEastAsia" w:hAnsiTheme="minorEastAsia"/>
          <w:sz w:val="21"/>
        </w:rPr>
      </w:pPr>
      <w:r>
        <w:rPr>
          <w:rFonts w:asciiTheme="minorEastAsia" w:eastAsiaTheme="minorEastAsia" w:hAnsiTheme="minorEastAsia"/>
          <w:sz w:val="21"/>
        </w:rPr>
        <w:t>六、其他补充事宜</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sz w:val="21"/>
        </w:rPr>
        <w:t>1.本项目实行网上投标，采用电子投标文件。</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w:t>
      </w:r>
      <w:r>
        <w:rPr>
          <w:rFonts w:asciiTheme="minorEastAsia" w:eastAsiaTheme="minorEastAsia" w:hAnsiTheme="minorEastAsia" w:hint="eastAsia"/>
          <w:sz w:val="21"/>
        </w:rPr>
        <w:t>投标响应：投标人如确定参加投标，首先要在深圳公共资源交易中心网上深圳社会代理机构系统报名投标，方法为登录深圳公共资源交易中心网深圳社会代理机构系统后点击“应标管理→投标响应”或“应标管理→确认邀请”</w:t>
      </w:r>
      <w:r>
        <w:rPr>
          <w:rFonts w:asciiTheme="minorEastAsia" w:eastAsiaTheme="minorEastAsia" w:hAnsiTheme="minorEastAsia"/>
          <w:sz w:val="21"/>
        </w:rPr>
        <w:t>。</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sz w:val="21"/>
        </w:rPr>
        <w:t>.投标操作：</w:t>
      </w:r>
      <w:r>
        <w:rPr>
          <w:rFonts w:asciiTheme="minorEastAsia" w:eastAsiaTheme="minorEastAsia" w:hAnsiTheme="minorEastAsia"/>
          <w:sz w:val="21"/>
          <w:szCs w:val="21"/>
        </w:rPr>
        <w:t>具体操作为登录“深圳公共资源交易中心网深圳社会代理机构系统”，用“应标管理→上传投标文件”功能点上传投标文件。本项目电子投标文件最大容量为100MB，超过此容量的文件将被拒绝。</w:t>
      </w:r>
      <w:hyperlink r:id="rId7" w:tgtFrame="_blank" w:history="1">
        <w:r>
          <w:rPr>
            <w:rStyle w:val="aff"/>
            <w:rFonts w:asciiTheme="minorEastAsia" w:eastAsiaTheme="minorEastAsia" w:hAnsiTheme="minorEastAsia"/>
            <w:sz w:val="21"/>
            <w:szCs w:val="21"/>
          </w:rPr>
          <w:t>深圳社会代理机构系统入口</w:t>
        </w:r>
      </w:hyperlink>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4</w:t>
      </w:r>
      <w:r>
        <w:rPr>
          <w:rFonts w:asciiTheme="minorEastAsia" w:eastAsiaTheme="minorEastAsia" w:hAnsiTheme="minorEastAsia"/>
          <w:sz w:val="21"/>
        </w:rPr>
        <w:t>.开标操作：</w:t>
      </w:r>
      <w:r>
        <w:rPr>
          <w:rFonts w:asciiTheme="minorEastAsia" w:eastAsiaTheme="minorEastAsia" w:hAnsiTheme="minorEastAsia" w:hint="eastAsia"/>
          <w:sz w:val="21"/>
        </w:rPr>
        <w:t>供应商可以登录“</w:t>
      </w:r>
      <w:r>
        <w:rPr>
          <w:rFonts w:asciiTheme="minorEastAsia" w:eastAsiaTheme="minorEastAsia" w:hAnsiTheme="minorEastAsia"/>
          <w:sz w:val="21"/>
          <w:szCs w:val="21"/>
        </w:rPr>
        <w:t>深圳公共资源交易中心网深圳社会代理机构系统</w:t>
      </w:r>
      <w:r>
        <w:rPr>
          <w:rFonts w:asciiTheme="minorEastAsia" w:eastAsiaTheme="minorEastAsia" w:hAnsiTheme="minorEastAsia" w:hint="eastAsia"/>
          <w:sz w:val="21"/>
        </w:rPr>
        <w:t>”，在系统登录首页面即可查看开标情况</w:t>
      </w:r>
      <w:r>
        <w:rPr>
          <w:rFonts w:asciiTheme="minorEastAsia" w:eastAsiaTheme="minorEastAsia" w:hAnsiTheme="minorEastAsia"/>
          <w:sz w:val="21"/>
        </w:rPr>
        <w:t>。</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5</w:t>
      </w:r>
      <w:r>
        <w:rPr>
          <w:rFonts w:asciiTheme="minorEastAsia" w:eastAsiaTheme="minorEastAsia" w:hAnsiTheme="minorEastAsia"/>
          <w:sz w:val="21"/>
        </w:rPr>
        <w:t>.采购文件澄清/修改事项：</w:t>
      </w:r>
      <w:r>
        <w:rPr>
          <w:rFonts w:asciiTheme="minorEastAsia" w:eastAsiaTheme="minorEastAsia" w:hAnsiTheme="minorEastAsia"/>
          <w:b/>
          <w:sz w:val="21"/>
          <w:u w:val="single"/>
        </w:rPr>
        <w:t>202</w:t>
      </w:r>
      <w:r>
        <w:rPr>
          <w:rFonts w:asciiTheme="minorEastAsia" w:eastAsiaTheme="minorEastAsia" w:hAnsiTheme="minorEastAsia" w:hint="eastAsia"/>
          <w:b/>
          <w:sz w:val="21"/>
          <w:u w:val="single"/>
        </w:rPr>
        <w:t>1</w:t>
      </w:r>
      <w:r>
        <w:rPr>
          <w:rFonts w:asciiTheme="minorEastAsia" w:eastAsiaTheme="minorEastAsia" w:hAnsiTheme="minorEastAsia"/>
          <w:b/>
          <w:sz w:val="21"/>
          <w:u w:val="single"/>
        </w:rPr>
        <w:t>年</w:t>
      </w:r>
      <w:r>
        <w:rPr>
          <w:rFonts w:asciiTheme="minorEastAsia" w:eastAsiaTheme="minorEastAsia" w:hAnsiTheme="minorEastAsia" w:hint="eastAsia"/>
          <w:b/>
          <w:sz w:val="21"/>
          <w:u w:val="single"/>
        </w:rPr>
        <w:t>06</w:t>
      </w:r>
      <w:r>
        <w:rPr>
          <w:rFonts w:asciiTheme="minorEastAsia" w:eastAsiaTheme="minorEastAsia" w:hAnsiTheme="minorEastAsia"/>
          <w:b/>
          <w:sz w:val="21"/>
          <w:u w:val="single"/>
        </w:rPr>
        <w:t>月</w:t>
      </w:r>
      <w:r>
        <w:rPr>
          <w:rFonts w:asciiTheme="minorEastAsia" w:eastAsiaTheme="minorEastAsia" w:hAnsiTheme="minorEastAsia" w:hint="eastAsia"/>
          <w:b/>
          <w:sz w:val="21"/>
          <w:u w:val="single"/>
        </w:rPr>
        <w:t>30</w:t>
      </w:r>
      <w:r>
        <w:rPr>
          <w:rFonts w:asciiTheme="minorEastAsia" w:eastAsiaTheme="minorEastAsia" w:hAnsiTheme="minorEastAsia"/>
          <w:b/>
          <w:sz w:val="21"/>
          <w:u w:val="single"/>
        </w:rPr>
        <w:t>日00:00:00（北京时间）</w:t>
      </w:r>
      <w:r>
        <w:rPr>
          <w:rFonts w:asciiTheme="minorEastAsia" w:eastAsiaTheme="minorEastAsia" w:hAnsiTheme="minorEastAsia"/>
          <w:sz w:val="21"/>
        </w:rPr>
        <w:t>前供应商如认为采购文件存在不明确、不清晰和前后不一致等问题，要求对采购文件作出澄清的，可登录</w:t>
      </w:r>
      <w:r>
        <w:rPr>
          <w:rFonts w:asciiTheme="minorEastAsia" w:eastAsiaTheme="minorEastAsia" w:hAnsiTheme="minorEastAsia" w:hint="eastAsia"/>
          <w:sz w:val="21"/>
        </w:rPr>
        <w:t>“</w:t>
      </w:r>
      <w:r>
        <w:rPr>
          <w:rFonts w:asciiTheme="minorEastAsia" w:eastAsiaTheme="minorEastAsia" w:hAnsiTheme="minorEastAsia"/>
          <w:sz w:val="21"/>
          <w:szCs w:val="21"/>
        </w:rPr>
        <w:t>深圳公共资源交易中心网深圳社会代理机构系统</w:t>
      </w:r>
      <w:r>
        <w:rPr>
          <w:rFonts w:asciiTheme="minorEastAsia" w:eastAsiaTheme="minorEastAsia" w:hAnsiTheme="minorEastAsia" w:hint="eastAsia"/>
          <w:sz w:val="21"/>
        </w:rPr>
        <w:t>”</w:t>
      </w:r>
      <w:r>
        <w:rPr>
          <w:rFonts w:asciiTheme="minorEastAsia" w:eastAsiaTheme="minorEastAsia" w:hAnsiTheme="minorEastAsia"/>
          <w:sz w:val="21"/>
        </w:rPr>
        <w:t>，在“应标管理→提出采购文件澄清要求”功能点中填写需澄清内容。</w:t>
      </w:r>
      <w:r>
        <w:rPr>
          <w:rFonts w:asciiTheme="minorEastAsia" w:eastAsiaTheme="minorEastAsia" w:hAnsiTheme="minorEastAsia"/>
          <w:b/>
          <w:sz w:val="21"/>
          <w:u w:val="single"/>
        </w:rPr>
        <w:t>202</w:t>
      </w:r>
      <w:r>
        <w:rPr>
          <w:rFonts w:asciiTheme="minorEastAsia" w:eastAsiaTheme="minorEastAsia" w:hAnsiTheme="minorEastAsia" w:hint="eastAsia"/>
          <w:b/>
          <w:sz w:val="21"/>
          <w:u w:val="single"/>
        </w:rPr>
        <w:t>1</w:t>
      </w:r>
      <w:r>
        <w:rPr>
          <w:rFonts w:asciiTheme="minorEastAsia" w:eastAsiaTheme="minorEastAsia" w:hAnsiTheme="minorEastAsia"/>
          <w:b/>
          <w:sz w:val="21"/>
          <w:u w:val="single"/>
        </w:rPr>
        <w:t>年</w:t>
      </w:r>
      <w:r>
        <w:rPr>
          <w:rFonts w:asciiTheme="minorEastAsia" w:eastAsiaTheme="minorEastAsia" w:hAnsiTheme="minorEastAsia" w:hint="eastAsia"/>
          <w:b/>
          <w:sz w:val="21"/>
          <w:u w:val="single"/>
        </w:rPr>
        <w:t>07</w:t>
      </w:r>
      <w:r>
        <w:rPr>
          <w:rFonts w:asciiTheme="minorEastAsia" w:eastAsiaTheme="minorEastAsia" w:hAnsiTheme="minorEastAsia"/>
          <w:b/>
          <w:sz w:val="21"/>
          <w:u w:val="single"/>
        </w:rPr>
        <w:t>月</w:t>
      </w:r>
      <w:r>
        <w:rPr>
          <w:rFonts w:asciiTheme="minorEastAsia" w:eastAsiaTheme="minorEastAsia" w:hAnsiTheme="minorEastAsia" w:hint="eastAsia"/>
          <w:b/>
          <w:sz w:val="21"/>
          <w:u w:val="single"/>
        </w:rPr>
        <w:t>02</w:t>
      </w:r>
      <w:r>
        <w:rPr>
          <w:rFonts w:asciiTheme="minorEastAsia" w:eastAsiaTheme="minorEastAsia" w:hAnsiTheme="minorEastAsia"/>
          <w:b/>
          <w:sz w:val="21"/>
          <w:u w:val="single"/>
        </w:rPr>
        <w:t>日00:00:00（北京时间）</w:t>
      </w:r>
      <w:r>
        <w:rPr>
          <w:rFonts w:asciiTheme="minorEastAsia" w:eastAsiaTheme="minorEastAsia" w:hAnsiTheme="minorEastAsia"/>
          <w:sz w:val="21"/>
        </w:rPr>
        <w:t>前将采购文件澄清/修改情况在“应标管理→采购文件澄清/修改查询”中公布，望投标人予以关注。</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6</w:t>
      </w:r>
      <w:r>
        <w:rPr>
          <w:rFonts w:asciiTheme="minorEastAsia" w:eastAsiaTheme="minorEastAsia" w:hAnsiTheme="minorEastAsia"/>
          <w:sz w:val="21"/>
        </w:rPr>
        <w:t>.深圳市</w:t>
      </w:r>
      <w:r>
        <w:rPr>
          <w:rFonts w:asciiTheme="minorEastAsia" w:eastAsiaTheme="minorEastAsia" w:hAnsiTheme="minorEastAsia" w:hint="eastAsia"/>
          <w:sz w:val="21"/>
        </w:rPr>
        <w:t>中正招标有限公司</w:t>
      </w:r>
      <w:r>
        <w:rPr>
          <w:rFonts w:asciiTheme="minorEastAsia" w:eastAsiaTheme="minorEastAsia" w:hAnsiTheme="minorEastAsia"/>
          <w:sz w:val="21"/>
        </w:rPr>
        <w:t>有权对中标供应商就本项目要求提供的相关证明资料（原件）进行审查。供应商提供虚假资料被查实的，则可能面临被取消本项目中标资格、列入不良行为记录名单和三年内禁止参与深圳市政府采购活动的风险。</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7</w:t>
      </w:r>
      <w:r>
        <w:rPr>
          <w:rFonts w:asciiTheme="minorEastAsia" w:eastAsiaTheme="minorEastAsia" w:hAnsiTheme="minorEastAsia"/>
          <w:sz w:val="21"/>
        </w:rPr>
        <w:t>.本招标公告及本项目招标文件所涉及的时间一律为北京时间。投标人有义务在招标活动期间浏览</w:t>
      </w:r>
      <w:r>
        <w:rPr>
          <w:rFonts w:asciiTheme="minorEastAsia" w:eastAsiaTheme="minorEastAsia" w:hAnsiTheme="minorEastAsia" w:hint="eastAsia"/>
          <w:snapToGrid w:val="0"/>
          <w:sz w:val="21"/>
          <w:szCs w:val="21"/>
        </w:rPr>
        <w:t>深圳公共资源交易中心网站（</w:t>
      </w:r>
      <w:r>
        <w:rPr>
          <w:rFonts w:asciiTheme="minorEastAsia" w:eastAsiaTheme="minorEastAsia" w:hAnsiTheme="minorEastAsia"/>
          <w:snapToGrid w:val="0"/>
          <w:sz w:val="21"/>
          <w:szCs w:val="21"/>
        </w:rPr>
        <w:t>http://www.szzfcg.cn</w:t>
      </w:r>
      <w:r>
        <w:rPr>
          <w:rFonts w:asciiTheme="minorEastAsia" w:eastAsiaTheme="minorEastAsia" w:hAnsiTheme="minorEastAsia" w:hint="eastAsia"/>
          <w:snapToGrid w:val="0"/>
          <w:sz w:val="21"/>
          <w:szCs w:val="21"/>
        </w:rPr>
        <w:t>）</w:t>
      </w:r>
      <w:r>
        <w:rPr>
          <w:rFonts w:asciiTheme="minorEastAsia" w:eastAsiaTheme="minorEastAsia" w:hAnsiTheme="minorEastAsia"/>
          <w:sz w:val="21"/>
        </w:rPr>
        <w:t>，在</w:t>
      </w:r>
      <w:r>
        <w:rPr>
          <w:rFonts w:asciiTheme="minorEastAsia" w:eastAsiaTheme="minorEastAsia" w:hAnsiTheme="minorEastAsia" w:hint="eastAsia"/>
          <w:snapToGrid w:val="0"/>
          <w:sz w:val="21"/>
          <w:szCs w:val="21"/>
        </w:rPr>
        <w:t>深圳公共资源交易中心网站</w:t>
      </w:r>
      <w:r>
        <w:rPr>
          <w:rFonts w:asciiTheme="minorEastAsia" w:eastAsiaTheme="minorEastAsia" w:hAnsiTheme="minorEastAsia"/>
          <w:sz w:val="21"/>
        </w:rPr>
        <w:t>上公布的与本次招标项目有关的信息视为已送达各投标人。</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8</w:t>
      </w:r>
      <w:r>
        <w:rPr>
          <w:rFonts w:asciiTheme="minorEastAsia" w:eastAsiaTheme="minorEastAsia" w:hAnsiTheme="minorEastAsia"/>
          <w:sz w:val="21"/>
        </w:rPr>
        <w:t>.本项目不需要投标保证金。</w:t>
      </w:r>
    </w:p>
    <w:p w:rsidR="006A65A5" w:rsidRDefault="006A65A5" w:rsidP="006A65A5">
      <w:pPr>
        <w:pStyle w:val="af5"/>
        <w:ind w:firstLineChars="202" w:firstLine="424"/>
        <w:rPr>
          <w:rFonts w:asciiTheme="minorEastAsia" w:eastAsiaTheme="minorEastAsia" w:hAnsiTheme="minorEastAsia"/>
          <w:sz w:val="21"/>
          <w:highlight w:val="yellow"/>
        </w:rPr>
      </w:pPr>
      <w:r>
        <w:rPr>
          <w:rFonts w:asciiTheme="minorEastAsia" w:eastAsiaTheme="minorEastAsia" w:hAnsiTheme="minorEastAsia" w:hint="eastAsia"/>
          <w:sz w:val="21"/>
          <w:highlight w:val="yellow"/>
        </w:rPr>
        <w:t>9. 统一踏勘现场时间：2021年07月02日下午15:00开始；</w:t>
      </w:r>
    </w:p>
    <w:p w:rsidR="006A65A5" w:rsidRDefault="006A65A5" w:rsidP="006A65A5">
      <w:pPr>
        <w:pStyle w:val="af5"/>
        <w:ind w:firstLineChars="202" w:firstLine="424"/>
        <w:rPr>
          <w:rFonts w:asciiTheme="minorEastAsia" w:eastAsiaTheme="minorEastAsia" w:hAnsiTheme="minorEastAsia"/>
          <w:sz w:val="21"/>
          <w:highlight w:val="yellow"/>
        </w:rPr>
      </w:pPr>
      <w:r>
        <w:rPr>
          <w:rFonts w:asciiTheme="minorEastAsia" w:eastAsiaTheme="minorEastAsia" w:hAnsiTheme="minorEastAsia" w:hint="eastAsia"/>
          <w:sz w:val="21"/>
          <w:highlight w:val="yellow"/>
        </w:rPr>
        <w:t>地点：深圳市儿童医院西门；</w:t>
      </w:r>
    </w:p>
    <w:p w:rsidR="006A65A5" w:rsidRDefault="006A65A5" w:rsidP="006A65A5">
      <w:pPr>
        <w:pStyle w:val="af5"/>
        <w:ind w:firstLineChars="202" w:firstLine="424"/>
        <w:rPr>
          <w:rFonts w:asciiTheme="minorEastAsia" w:eastAsiaTheme="minorEastAsia" w:hAnsiTheme="minorEastAsia"/>
          <w:sz w:val="21"/>
          <w:highlight w:val="yellow"/>
        </w:rPr>
      </w:pPr>
      <w:r>
        <w:rPr>
          <w:rFonts w:asciiTheme="minorEastAsia" w:eastAsiaTheme="minorEastAsia" w:hAnsiTheme="minorEastAsia" w:hint="eastAsia"/>
          <w:sz w:val="21"/>
          <w:highlight w:val="yellow"/>
        </w:rPr>
        <w:t>招标代理机构联系人：罗工；联系方式：13715043055。</w:t>
      </w:r>
    </w:p>
    <w:p w:rsidR="006A65A5" w:rsidRDefault="006A65A5" w:rsidP="006A65A5">
      <w:pPr>
        <w:pStyle w:val="af5"/>
        <w:ind w:firstLineChars="202" w:firstLine="424"/>
        <w:rPr>
          <w:rFonts w:asciiTheme="minorEastAsia" w:eastAsiaTheme="minorEastAsia" w:hAnsiTheme="minorEastAsia"/>
          <w:sz w:val="21"/>
        </w:rPr>
      </w:pPr>
      <w:r>
        <w:rPr>
          <w:rFonts w:asciiTheme="minorEastAsia" w:eastAsiaTheme="minorEastAsia" w:hAnsiTheme="minorEastAsia" w:hint="eastAsia"/>
          <w:sz w:val="21"/>
          <w:highlight w:val="yellow"/>
        </w:rPr>
        <w:t>（踏勘现场投标人需出具加盖公章的法人授权委托书复印件或扫描件）</w:t>
      </w:r>
    </w:p>
    <w:p w:rsidR="006A65A5" w:rsidRDefault="006A65A5" w:rsidP="006A65A5">
      <w:pPr>
        <w:pStyle w:val="af5"/>
        <w:spacing w:line="360" w:lineRule="auto"/>
        <w:rPr>
          <w:rFonts w:asciiTheme="minorEastAsia" w:eastAsiaTheme="minorEastAsia" w:hAnsiTheme="minorEastAsia"/>
          <w:sz w:val="21"/>
        </w:rPr>
      </w:pPr>
    </w:p>
    <w:p w:rsidR="006A65A5" w:rsidRDefault="006A65A5" w:rsidP="006A65A5">
      <w:pPr>
        <w:pStyle w:val="af5"/>
        <w:spacing w:line="360" w:lineRule="auto"/>
        <w:rPr>
          <w:rFonts w:asciiTheme="minorEastAsia" w:eastAsiaTheme="minorEastAsia" w:hAnsiTheme="minorEastAsia"/>
          <w:sz w:val="21"/>
        </w:rPr>
      </w:pPr>
      <w:r>
        <w:rPr>
          <w:rFonts w:asciiTheme="minorEastAsia" w:eastAsiaTheme="minorEastAsia" w:hAnsiTheme="minorEastAsia"/>
          <w:sz w:val="21"/>
        </w:rPr>
        <w:t>七、对本次招标提出询问，请按以下方式联系。</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 xml:space="preserve">采购人信息 </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sz w:val="21"/>
        </w:rPr>
        <w:t>名称：</w:t>
      </w:r>
      <w:r>
        <w:rPr>
          <w:rFonts w:asciiTheme="minorEastAsia" w:eastAsiaTheme="minorEastAsia" w:hAnsiTheme="minorEastAsia" w:hint="eastAsia"/>
          <w:sz w:val="21"/>
        </w:rPr>
        <w:t>深圳市儿童医院</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sz w:val="21"/>
        </w:rPr>
        <w:t>地址：</w:t>
      </w:r>
      <w:r>
        <w:rPr>
          <w:rFonts w:asciiTheme="minorEastAsia" w:eastAsiaTheme="minorEastAsia" w:hAnsiTheme="minorEastAsia" w:hint="eastAsia"/>
          <w:sz w:val="21"/>
        </w:rPr>
        <w:t>广东省深圳市福田区益田路7019号</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sz w:val="21"/>
        </w:rPr>
        <w:t>联系方式：</w:t>
      </w:r>
      <w:r>
        <w:rPr>
          <w:rFonts w:ascii="宋体" w:hAnsi="宋体" w:hint="eastAsia"/>
          <w:snapToGrid w:val="0"/>
          <w:sz w:val="21"/>
          <w:szCs w:val="21"/>
        </w:rPr>
        <w:t>黄先生</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 xml:space="preserve">采购代理机构信息 </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sz w:val="21"/>
        </w:rPr>
        <w:t xml:space="preserve">名称：深圳市中正招标有限公司 </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sz w:val="21"/>
        </w:rPr>
        <w:t>地址：深圳市福田区</w:t>
      </w:r>
      <w:r>
        <w:rPr>
          <w:rFonts w:asciiTheme="minorEastAsia" w:eastAsiaTheme="minorEastAsia" w:hAnsiTheme="minorEastAsia" w:hint="eastAsia"/>
          <w:sz w:val="21"/>
        </w:rPr>
        <w:t>民田路171号新华保险大厦903</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sz w:val="21"/>
        </w:rPr>
        <w:t>联系方式：0755-83026699</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sz w:val="21"/>
        </w:rPr>
        <w:t xml:space="preserve">网上操作咨询： </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sz w:val="21"/>
        </w:rPr>
        <w:t xml:space="preserve">采购系统、招投标软件技术支持：张工 / 0755-83203022-805 / 工作QQ：1272422942 </w:t>
      </w:r>
      <w:r>
        <w:rPr>
          <w:rFonts w:asciiTheme="minorEastAsia" w:eastAsiaTheme="minorEastAsia" w:hAnsiTheme="minorEastAsia"/>
          <w:sz w:val="21"/>
        </w:rPr>
        <w:br/>
        <w:t xml:space="preserve">代理机构系统技术支持：温工 / 0755-83203022-808 / 技术支持QQ群：673471913 </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hint="eastAsia"/>
          <w:sz w:val="21"/>
        </w:rPr>
        <w:t>4.</w:t>
      </w:r>
      <w:r>
        <w:rPr>
          <w:rFonts w:asciiTheme="minorEastAsia" w:eastAsiaTheme="minorEastAsia" w:hAnsiTheme="minorEastAsia"/>
          <w:sz w:val="21"/>
        </w:rPr>
        <w:t xml:space="preserve">项目联系方式 </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sz w:val="21"/>
        </w:rPr>
        <w:t>项目联系人：</w:t>
      </w:r>
      <w:r>
        <w:rPr>
          <w:rFonts w:asciiTheme="minorEastAsia" w:eastAsiaTheme="minorEastAsia" w:hAnsiTheme="minorEastAsia" w:hint="eastAsia"/>
          <w:sz w:val="21"/>
        </w:rPr>
        <w:t>李工</w:t>
      </w:r>
    </w:p>
    <w:p w:rsidR="006A65A5" w:rsidRDefault="006A65A5" w:rsidP="006A65A5">
      <w:pPr>
        <w:pStyle w:val="af5"/>
        <w:spacing w:line="360" w:lineRule="auto"/>
        <w:ind w:firstLineChars="202" w:firstLine="424"/>
        <w:rPr>
          <w:rFonts w:asciiTheme="minorEastAsia" w:eastAsiaTheme="minorEastAsia" w:hAnsiTheme="minorEastAsia"/>
          <w:sz w:val="21"/>
        </w:rPr>
      </w:pPr>
      <w:r>
        <w:rPr>
          <w:rFonts w:asciiTheme="minorEastAsia" w:eastAsiaTheme="minorEastAsia" w:hAnsiTheme="minorEastAsia"/>
          <w:sz w:val="21"/>
        </w:rPr>
        <w:t>电话：</w:t>
      </w:r>
      <w:r>
        <w:rPr>
          <w:rFonts w:asciiTheme="minorEastAsia" w:eastAsiaTheme="minorEastAsia" w:hAnsiTheme="minorEastAsia" w:hint="eastAsia"/>
          <w:sz w:val="21"/>
        </w:rPr>
        <w:t>0755-83026699</w:t>
      </w:r>
    </w:p>
    <w:p w:rsidR="006A65A5" w:rsidRDefault="006A65A5" w:rsidP="006A65A5">
      <w:pPr>
        <w:pStyle w:val="af5"/>
        <w:spacing w:line="360" w:lineRule="auto"/>
        <w:ind w:firstLineChars="202" w:firstLine="485"/>
        <w:jc w:val="right"/>
        <w:rPr>
          <w:rFonts w:asciiTheme="minorEastAsia" w:eastAsiaTheme="minorEastAsia" w:hAnsiTheme="minorEastAsia"/>
        </w:rPr>
      </w:pPr>
      <w:r>
        <w:rPr>
          <w:rFonts w:asciiTheme="minorEastAsia" w:eastAsiaTheme="minorEastAsia" w:hAnsiTheme="minorEastAsia" w:hint="eastAsia"/>
        </w:rPr>
        <w:t>深圳市中正招标有限公司</w:t>
      </w:r>
    </w:p>
    <w:p w:rsidR="006A65A5" w:rsidRDefault="006A65A5" w:rsidP="006A65A5">
      <w:pPr>
        <w:pStyle w:val="af5"/>
        <w:spacing w:line="360" w:lineRule="auto"/>
        <w:ind w:firstLineChars="202" w:firstLine="485"/>
        <w:jc w:val="right"/>
      </w:pPr>
      <w:r>
        <w:rPr>
          <w:rFonts w:asciiTheme="minorEastAsia" w:eastAsiaTheme="minorEastAsia" w:hAnsiTheme="minorEastAsia" w:hint="eastAsia"/>
        </w:rPr>
        <w:t>2021年06月24日</w:t>
      </w:r>
    </w:p>
    <w:p w:rsidR="006A65A5" w:rsidRDefault="006A65A5" w:rsidP="006A65A5">
      <w:pPr>
        <w:widowControl/>
        <w:jc w:val="left"/>
        <w:rPr>
          <w:sz w:val="24"/>
        </w:rPr>
      </w:pPr>
      <w:r>
        <w:rPr>
          <w:b/>
          <w:bCs/>
        </w:rPr>
        <w:br w:type="page"/>
      </w:r>
    </w:p>
    <w:p w:rsidR="006A65A5" w:rsidRDefault="006A65A5" w:rsidP="006A65A5">
      <w:pPr>
        <w:pStyle w:val="2"/>
      </w:pPr>
      <w:r>
        <w:rPr>
          <w:rFonts w:hint="eastAsia"/>
        </w:rPr>
        <w:t>第二章  招标项目需求</w:t>
      </w:r>
    </w:p>
    <w:p w:rsidR="006A65A5" w:rsidRDefault="006A65A5" w:rsidP="00042A68">
      <w:pPr>
        <w:pStyle w:val="2"/>
        <w:spacing w:beforeLines="50" w:afterLines="50"/>
        <w:rPr>
          <w:sz w:val="28"/>
          <w:szCs w:val="28"/>
        </w:rPr>
      </w:pPr>
      <w:bookmarkStart w:id="1" w:name="_Toc60560625"/>
      <w:bookmarkStart w:id="2" w:name="_Toc73518117"/>
      <w:bookmarkStart w:id="3" w:name="_Toc60631620"/>
      <w:bookmarkStart w:id="4" w:name="_Toc73521635"/>
      <w:bookmarkStart w:id="5" w:name="_Toc100052364"/>
      <w:bookmarkStart w:id="6" w:name="_Toc101074876"/>
      <w:bookmarkStart w:id="7" w:name="_Toc73521547"/>
      <w:bookmarkStart w:id="8" w:name="_Toc73517639"/>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07"/>
        <w:gridCol w:w="2160"/>
        <w:gridCol w:w="5400"/>
      </w:tblGrid>
      <w:tr w:rsidR="006A65A5" w:rsidTr="000E6F53">
        <w:trPr>
          <w:cantSplit/>
          <w:trHeight w:val="20"/>
          <w:jc w:val="center"/>
        </w:trPr>
        <w:tc>
          <w:tcPr>
            <w:tcW w:w="807" w:type="dxa"/>
            <w:vAlign w:val="center"/>
          </w:tcPr>
          <w:bookmarkEnd w:id="1"/>
          <w:bookmarkEnd w:id="2"/>
          <w:bookmarkEnd w:id="3"/>
          <w:bookmarkEnd w:id="4"/>
          <w:bookmarkEnd w:id="5"/>
          <w:bookmarkEnd w:id="6"/>
          <w:bookmarkEnd w:id="7"/>
          <w:bookmarkEnd w:id="8"/>
          <w:p w:rsidR="006A65A5" w:rsidRDefault="006A65A5" w:rsidP="000E6F53">
            <w:pPr>
              <w:spacing w:line="360" w:lineRule="exact"/>
              <w:jc w:val="center"/>
              <w:rPr>
                <w:rFonts w:ascii="宋体" w:hAnsi="宋体"/>
                <w:b/>
                <w:bCs/>
              </w:rPr>
            </w:pPr>
            <w:r>
              <w:rPr>
                <w:rFonts w:ascii="宋体" w:hAnsi="宋体" w:hint="eastAsia"/>
                <w:b/>
                <w:bCs/>
              </w:rPr>
              <w:t>序号</w:t>
            </w:r>
          </w:p>
        </w:tc>
        <w:tc>
          <w:tcPr>
            <w:tcW w:w="2160" w:type="dxa"/>
            <w:vAlign w:val="center"/>
          </w:tcPr>
          <w:p w:rsidR="006A65A5" w:rsidRDefault="006A65A5" w:rsidP="000E6F53">
            <w:pPr>
              <w:spacing w:line="360" w:lineRule="exact"/>
              <w:jc w:val="center"/>
              <w:rPr>
                <w:rFonts w:ascii="宋体" w:hAnsi="宋体"/>
                <w:b/>
                <w:bCs/>
              </w:rPr>
            </w:pPr>
            <w:r>
              <w:rPr>
                <w:rFonts w:ascii="宋体" w:hAnsi="宋体" w:hint="eastAsia"/>
                <w:b/>
                <w:bCs/>
              </w:rPr>
              <w:t>内   容</w:t>
            </w:r>
          </w:p>
        </w:tc>
        <w:tc>
          <w:tcPr>
            <w:tcW w:w="5400" w:type="dxa"/>
            <w:vAlign w:val="center"/>
          </w:tcPr>
          <w:p w:rsidR="006A65A5" w:rsidRDefault="006A65A5" w:rsidP="000E6F53">
            <w:pPr>
              <w:spacing w:line="360" w:lineRule="exact"/>
              <w:jc w:val="center"/>
              <w:rPr>
                <w:rFonts w:ascii="宋体" w:hAnsi="宋体"/>
                <w:b/>
                <w:bCs/>
              </w:rPr>
            </w:pPr>
            <w:r>
              <w:rPr>
                <w:rFonts w:ascii="宋体" w:hAnsi="宋体" w:hint="eastAsia"/>
                <w:b/>
                <w:bCs/>
              </w:rPr>
              <w:t>规      定</w:t>
            </w:r>
          </w:p>
        </w:tc>
      </w:tr>
      <w:tr w:rsidR="006A65A5" w:rsidTr="000E6F53">
        <w:trPr>
          <w:cantSplit/>
          <w:trHeight w:val="20"/>
          <w:jc w:val="center"/>
        </w:trPr>
        <w:tc>
          <w:tcPr>
            <w:tcW w:w="807" w:type="dxa"/>
            <w:vAlign w:val="center"/>
          </w:tcPr>
          <w:p w:rsidR="006A65A5" w:rsidRDefault="006A65A5" w:rsidP="000E6F53">
            <w:pPr>
              <w:spacing w:line="360" w:lineRule="exact"/>
              <w:jc w:val="center"/>
              <w:rPr>
                <w:rFonts w:ascii="宋体" w:hAnsi="宋体"/>
              </w:rPr>
            </w:pPr>
            <w:r>
              <w:rPr>
                <w:rFonts w:ascii="宋体" w:hAnsi="宋体" w:hint="eastAsia"/>
              </w:rPr>
              <w:t>1</w:t>
            </w:r>
          </w:p>
        </w:tc>
        <w:tc>
          <w:tcPr>
            <w:tcW w:w="2160" w:type="dxa"/>
            <w:vAlign w:val="center"/>
          </w:tcPr>
          <w:p w:rsidR="006A65A5" w:rsidRDefault="006A65A5" w:rsidP="000E6F53">
            <w:pPr>
              <w:spacing w:line="360" w:lineRule="exact"/>
              <w:jc w:val="center"/>
            </w:pPr>
            <w:r>
              <w:rPr>
                <w:rFonts w:hint="eastAsia"/>
              </w:rPr>
              <w:t>联合体投标</w:t>
            </w:r>
          </w:p>
        </w:tc>
        <w:tc>
          <w:tcPr>
            <w:tcW w:w="5400" w:type="dxa"/>
            <w:vAlign w:val="center"/>
          </w:tcPr>
          <w:p w:rsidR="006A65A5" w:rsidRDefault="006A65A5" w:rsidP="000E6F53">
            <w:pPr>
              <w:spacing w:line="360" w:lineRule="exact"/>
              <w:rPr>
                <w:rFonts w:ascii="宋体" w:hAnsi="宋体"/>
                <w:snapToGrid w:val="0"/>
                <w:kern w:val="0"/>
                <w:szCs w:val="32"/>
                <w:lang w:val="zh-CN"/>
              </w:rPr>
            </w:pPr>
            <w:r>
              <w:rPr>
                <w:rFonts w:ascii="宋体" w:hAnsi="宋体" w:hint="eastAsia"/>
                <w:snapToGrid w:val="0"/>
                <w:kern w:val="0"/>
                <w:szCs w:val="32"/>
                <w:lang w:val="zh-CN"/>
              </w:rPr>
              <w:t>见《招标公告》中“项目基本情况”部分的相关内容</w:t>
            </w:r>
          </w:p>
        </w:tc>
      </w:tr>
      <w:tr w:rsidR="006A65A5" w:rsidTr="000E6F53">
        <w:trPr>
          <w:cantSplit/>
          <w:trHeight w:val="20"/>
          <w:jc w:val="center"/>
        </w:trPr>
        <w:tc>
          <w:tcPr>
            <w:tcW w:w="807" w:type="dxa"/>
            <w:vAlign w:val="center"/>
          </w:tcPr>
          <w:p w:rsidR="006A65A5" w:rsidRDefault="006A65A5" w:rsidP="000E6F53">
            <w:pPr>
              <w:spacing w:line="360" w:lineRule="exact"/>
              <w:jc w:val="center"/>
              <w:rPr>
                <w:rFonts w:ascii="宋体" w:hAnsi="宋体"/>
              </w:rPr>
            </w:pPr>
            <w:r>
              <w:rPr>
                <w:rFonts w:ascii="宋体" w:hAnsi="宋体" w:hint="eastAsia"/>
              </w:rPr>
              <w:t>2</w:t>
            </w:r>
          </w:p>
        </w:tc>
        <w:tc>
          <w:tcPr>
            <w:tcW w:w="2160" w:type="dxa"/>
            <w:vAlign w:val="center"/>
          </w:tcPr>
          <w:p w:rsidR="006A65A5" w:rsidRDefault="006A65A5" w:rsidP="000E6F53">
            <w:pPr>
              <w:spacing w:line="360" w:lineRule="exact"/>
              <w:jc w:val="center"/>
              <w:rPr>
                <w:rFonts w:ascii="宋体" w:hAnsi="宋体"/>
              </w:rPr>
            </w:pPr>
            <w:r>
              <w:rPr>
                <w:rFonts w:ascii="宋体" w:hAnsi="宋体" w:hint="eastAsia"/>
              </w:rPr>
              <w:t>投标有效期</w:t>
            </w:r>
          </w:p>
        </w:tc>
        <w:tc>
          <w:tcPr>
            <w:tcW w:w="5400" w:type="dxa"/>
            <w:vAlign w:val="center"/>
          </w:tcPr>
          <w:p w:rsidR="006A65A5" w:rsidRDefault="006A65A5" w:rsidP="000E6F53">
            <w:pPr>
              <w:spacing w:line="360" w:lineRule="exact"/>
              <w:rPr>
                <w:rFonts w:ascii="宋体" w:hAnsi="宋体"/>
              </w:rPr>
            </w:pPr>
            <w:r>
              <w:rPr>
                <w:rFonts w:ascii="宋体" w:hAnsi="宋体" w:hint="eastAsia"/>
                <w:u w:val="single"/>
              </w:rPr>
              <w:t>90</w:t>
            </w:r>
            <w:r>
              <w:rPr>
                <w:rFonts w:ascii="宋体" w:hAnsi="宋体"/>
                <w:u w:val="single"/>
              </w:rPr>
              <w:t>日历天</w:t>
            </w:r>
            <w:r>
              <w:rPr>
                <w:rFonts w:ascii="宋体" w:hAnsi="宋体"/>
              </w:rPr>
              <w:t>（从投标截止之日算起）</w:t>
            </w:r>
          </w:p>
        </w:tc>
      </w:tr>
      <w:tr w:rsidR="006A65A5" w:rsidTr="000E6F53">
        <w:trPr>
          <w:cantSplit/>
          <w:trHeight w:val="20"/>
          <w:jc w:val="center"/>
        </w:trPr>
        <w:tc>
          <w:tcPr>
            <w:tcW w:w="807" w:type="dxa"/>
            <w:vAlign w:val="center"/>
          </w:tcPr>
          <w:p w:rsidR="006A65A5" w:rsidRDefault="006A65A5" w:rsidP="000E6F53">
            <w:pPr>
              <w:spacing w:line="360" w:lineRule="exact"/>
              <w:jc w:val="center"/>
              <w:rPr>
                <w:rFonts w:ascii="宋体" w:hAnsi="宋体"/>
              </w:rPr>
            </w:pPr>
            <w:r>
              <w:rPr>
                <w:rFonts w:ascii="宋体" w:hAnsi="宋体" w:hint="eastAsia"/>
              </w:rPr>
              <w:t>3</w:t>
            </w:r>
          </w:p>
        </w:tc>
        <w:tc>
          <w:tcPr>
            <w:tcW w:w="2160" w:type="dxa"/>
            <w:vAlign w:val="center"/>
          </w:tcPr>
          <w:p w:rsidR="006A65A5" w:rsidRDefault="006A65A5" w:rsidP="000E6F53">
            <w:pPr>
              <w:spacing w:line="360" w:lineRule="exact"/>
              <w:jc w:val="center"/>
              <w:rPr>
                <w:rFonts w:ascii="宋体" w:hAnsi="宋体"/>
              </w:rPr>
            </w:pPr>
            <w:r>
              <w:rPr>
                <w:rFonts w:ascii="宋体" w:hAnsi="宋体" w:hint="eastAsia"/>
              </w:rPr>
              <w:t>投标人的替代方案</w:t>
            </w:r>
          </w:p>
        </w:tc>
        <w:tc>
          <w:tcPr>
            <w:tcW w:w="5400" w:type="dxa"/>
            <w:vAlign w:val="center"/>
          </w:tcPr>
          <w:p w:rsidR="006A65A5" w:rsidRDefault="006A65A5" w:rsidP="000E6F53">
            <w:pPr>
              <w:spacing w:line="360" w:lineRule="exact"/>
              <w:rPr>
                <w:rFonts w:ascii="宋体" w:hAnsi="宋体"/>
              </w:rPr>
            </w:pPr>
            <w:r>
              <w:rPr>
                <w:rFonts w:ascii="宋体" w:hAnsi="宋体" w:hint="eastAsia"/>
              </w:rPr>
              <w:t>不允许</w:t>
            </w:r>
          </w:p>
        </w:tc>
      </w:tr>
      <w:tr w:rsidR="006A65A5" w:rsidTr="000E6F53">
        <w:trPr>
          <w:cantSplit/>
          <w:trHeight w:val="1510"/>
          <w:jc w:val="center"/>
        </w:trPr>
        <w:tc>
          <w:tcPr>
            <w:tcW w:w="807" w:type="dxa"/>
            <w:vAlign w:val="center"/>
          </w:tcPr>
          <w:p w:rsidR="006A65A5" w:rsidRDefault="006A65A5" w:rsidP="000E6F53">
            <w:pPr>
              <w:spacing w:line="360" w:lineRule="exact"/>
              <w:jc w:val="center"/>
              <w:rPr>
                <w:rFonts w:ascii="宋体" w:hAnsi="宋体"/>
              </w:rPr>
            </w:pPr>
            <w:r>
              <w:rPr>
                <w:rFonts w:ascii="宋体" w:hAnsi="宋体" w:hint="eastAsia"/>
              </w:rPr>
              <w:t>4</w:t>
            </w:r>
          </w:p>
        </w:tc>
        <w:tc>
          <w:tcPr>
            <w:tcW w:w="2160" w:type="dxa"/>
            <w:vAlign w:val="center"/>
          </w:tcPr>
          <w:p w:rsidR="006A65A5" w:rsidRDefault="006A65A5" w:rsidP="000E6F53">
            <w:pPr>
              <w:spacing w:line="360" w:lineRule="exact"/>
              <w:jc w:val="center"/>
              <w:rPr>
                <w:rFonts w:ascii="宋体" w:hAnsi="宋体"/>
              </w:rPr>
            </w:pPr>
            <w:r>
              <w:rPr>
                <w:rFonts w:ascii="宋体" w:hAnsi="宋体" w:hint="eastAsia"/>
              </w:rPr>
              <w:t>投标文件的投递</w:t>
            </w:r>
          </w:p>
        </w:tc>
        <w:tc>
          <w:tcPr>
            <w:tcW w:w="5400" w:type="dxa"/>
            <w:vAlign w:val="center"/>
          </w:tcPr>
          <w:p w:rsidR="006A65A5" w:rsidRDefault="006A65A5" w:rsidP="000E6F53">
            <w:pPr>
              <w:spacing w:line="360" w:lineRule="exact"/>
              <w:rPr>
                <w:rFonts w:ascii="宋体" w:hAnsi="宋体"/>
              </w:rPr>
            </w:pPr>
            <w:r>
              <w:rPr>
                <w:rFonts w:ascii="宋体" w:hAnsi="宋体" w:hint="eastAsia"/>
              </w:rPr>
              <w:t>本项目实行网上投标，投标人必须在招标文件规定的投标截止时间前登录“深圳公共资源交易中心网”，使用“应标管理</w:t>
            </w:r>
            <w:r>
              <w:rPr>
                <w:rFonts w:ascii="宋体" w:hAnsi="宋体"/>
              </w:rPr>
              <w:t>-&gt;上传投标文件”功能</w:t>
            </w:r>
            <w:r>
              <w:rPr>
                <w:rFonts w:ascii="宋体" w:hAnsi="宋体" w:hint="eastAsia"/>
              </w:rPr>
              <w:t>点，</w:t>
            </w:r>
            <w:r>
              <w:rPr>
                <w:rFonts w:ascii="宋体" w:hAnsi="宋体"/>
              </w:rPr>
              <w:t>将编制好的电子投标文件上传，投标文件大小不得超过</w:t>
            </w:r>
            <w:r>
              <w:rPr>
                <w:rFonts w:ascii="宋体" w:hAnsi="宋体" w:hint="eastAsia"/>
              </w:rPr>
              <w:t>10</w:t>
            </w:r>
            <w:r>
              <w:rPr>
                <w:rFonts w:ascii="宋体" w:hAnsi="宋体"/>
              </w:rPr>
              <w:t>0MB</w:t>
            </w:r>
            <w:r>
              <w:rPr>
                <w:rFonts w:ascii="宋体" w:hAnsi="宋体" w:hint="eastAsia"/>
              </w:rPr>
              <w:t>。</w:t>
            </w:r>
          </w:p>
        </w:tc>
      </w:tr>
      <w:tr w:rsidR="006A65A5" w:rsidTr="000E6F53">
        <w:trPr>
          <w:cantSplit/>
          <w:trHeight w:val="1757"/>
          <w:jc w:val="center"/>
        </w:trPr>
        <w:tc>
          <w:tcPr>
            <w:tcW w:w="807" w:type="dxa"/>
            <w:vAlign w:val="center"/>
          </w:tcPr>
          <w:p w:rsidR="006A65A5" w:rsidRDefault="006A65A5" w:rsidP="000E6F53">
            <w:pPr>
              <w:jc w:val="center"/>
              <w:rPr>
                <w:rFonts w:ascii="宋体" w:hAnsi="宋体"/>
              </w:rPr>
            </w:pPr>
            <w:r>
              <w:rPr>
                <w:rFonts w:ascii="宋体" w:hAnsi="宋体" w:hint="eastAsia"/>
              </w:rPr>
              <w:t>5</w:t>
            </w:r>
          </w:p>
        </w:tc>
        <w:tc>
          <w:tcPr>
            <w:tcW w:w="2160" w:type="dxa"/>
            <w:vAlign w:val="center"/>
          </w:tcPr>
          <w:p w:rsidR="006A65A5" w:rsidRDefault="006A65A5" w:rsidP="000E6F53">
            <w:pPr>
              <w:rPr>
                <w:rFonts w:ascii="宋体" w:hAnsi="宋体"/>
              </w:rPr>
            </w:pPr>
            <w:r>
              <w:rPr>
                <w:rFonts w:ascii="宋体" w:hAnsi="宋体" w:hint="eastAsia"/>
              </w:rPr>
              <w:t>中标服务费</w:t>
            </w:r>
          </w:p>
        </w:tc>
        <w:tc>
          <w:tcPr>
            <w:tcW w:w="5400" w:type="dxa"/>
            <w:vAlign w:val="center"/>
          </w:tcPr>
          <w:p w:rsidR="006A65A5" w:rsidRDefault="006A65A5" w:rsidP="000E6F53">
            <w:pPr>
              <w:rPr>
                <w:rFonts w:ascii="宋体" w:hAnsi="宋体"/>
              </w:rPr>
            </w:pPr>
            <w:r>
              <w:rPr>
                <w:rFonts w:ascii="宋体" w:hAnsi="宋体" w:hint="eastAsia"/>
              </w:rPr>
              <w:t>1、中标人须向招标代理机构缴纳中标服务费，收费标准详见通用条款41.4，</w:t>
            </w:r>
            <w:r>
              <w:rPr>
                <w:rFonts w:asciiTheme="minorEastAsia" w:eastAsiaTheme="minorEastAsia" w:hAnsiTheme="minorEastAsia" w:hint="eastAsia"/>
              </w:rPr>
              <w:t>最低收取人民币5000元</w:t>
            </w:r>
            <w:r>
              <w:rPr>
                <w:rFonts w:ascii="宋体" w:hAnsi="宋体" w:hint="eastAsia"/>
              </w:rPr>
              <w:t>。</w:t>
            </w:r>
          </w:p>
          <w:p w:rsidR="006A65A5" w:rsidRDefault="006A65A5" w:rsidP="000E6F53">
            <w:pPr>
              <w:rPr>
                <w:rFonts w:ascii="宋体" w:hAnsi="宋体"/>
              </w:rPr>
            </w:pPr>
            <w:r>
              <w:rPr>
                <w:rFonts w:ascii="宋体" w:hAnsi="宋体" w:hint="eastAsia"/>
              </w:rPr>
              <w:t>2、中标服务费缴纳至：</w:t>
            </w:r>
          </w:p>
          <w:p w:rsidR="006A65A5" w:rsidRDefault="006A65A5" w:rsidP="000E6F53">
            <w:pPr>
              <w:rPr>
                <w:rFonts w:ascii="宋体" w:hAnsi="宋体"/>
              </w:rPr>
            </w:pPr>
            <w:r>
              <w:rPr>
                <w:rFonts w:ascii="宋体" w:hAnsi="宋体" w:hint="eastAsia"/>
              </w:rPr>
              <w:t>开户名称：</w:t>
            </w:r>
            <w:r>
              <w:rPr>
                <w:rFonts w:ascii="宋体" w:hAnsi="宋体" w:hint="eastAsia"/>
                <w:snapToGrid w:val="0"/>
                <w:szCs w:val="21"/>
              </w:rPr>
              <w:t>深圳市中正招标有限公司</w:t>
            </w:r>
          </w:p>
          <w:p w:rsidR="006A65A5" w:rsidRDefault="006A65A5" w:rsidP="000E6F53">
            <w:pPr>
              <w:rPr>
                <w:rFonts w:ascii="宋体" w:hAnsi="宋体"/>
              </w:rPr>
            </w:pPr>
            <w:r>
              <w:rPr>
                <w:rFonts w:ascii="宋体" w:hAnsi="宋体" w:hint="eastAsia"/>
              </w:rPr>
              <w:t>银行帐号：</w:t>
            </w:r>
            <w:r>
              <w:rPr>
                <w:rFonts w:ascii="宋体" w:hAnsi="宋体" w:hint="eastAsia"/>
                <w:snapToGrid w:val="0"/>
                <w:szCs w:val="21"/>
              </w:rPr>
              <w:t>03003729353</w:t>
            </w:r>
          </w:p>
          <w:p w:rsidR="006A65A5" w:rsidRDefault="006A65A5" w:rsidP="000E6F53">
            <w:pPr>
              <w:rPr>
                <w:rFonts w:ascii="宋体" w:hAnsi="宋体"/>
              </w:rPr>
            </w:pPr>
            <w:r>
              <w:rPr>
                <w:rFonts w:ascii="宋体" w:hAnsi="宋体" w:hint="eastAsia"/>
              </w:rPr>
              <w:t>开户银行：</w:t>
            </w:r>
            <w:r>
              <w:rPr>
                <w:rFonts w:ascii="宋体" w:hAnsi="宋体" w:hint="eastAsia"/>
                <w:snapToGrid w:val="0"/>
                <w:szCs w:val="21"/>
              </w:rPr>
              <w:t>上海银行深圳分行天安支行</w:t>
            </w:r>
          </w:p>
        </w:tc>
      </w:tr>
    </w:tbl>
    <w:p w:rsidR="006A65A5" w:rsidRDefault="006A65A5" w:rsidP="006A65A5">
      <w:pPr>
        <w:spacing w:line="360" w:lineRule="exact"/>
        <w:rPr>
          <w:szCs w:val="21"/>
        </w:rPr>
      </w:pPr>
      <w:r>
        <w:rPr>
          <w:rFonts w:hint="eastAsia"/>
          <w:szCs w:val="21"/>
        </w:rPr>
        <w:t>备注：本表为通用条款相关内容的补充和明确，如与通用条款相冲突的以本表为准。</w:t>
      </w:r>
    </w:p>
    <w:p w:rsidR="006A65A5" w:rsidRDefault="006A65A5" w:rsidP="006A65A5">
      <w:pPr>
        <w:spacing w:line="360" w:lineRule="exact"/>
        <w:rPr>
          <w:b/>
        </w:rPr>
      </w:pPr>
    </w:p>
    <w:p w:rsidR="006A65A5" w:rsidRDefault="006A65A5" w:rsidP="00042A68">
      <w:pPr>
        <w:pStyle w:val="2"/>
        <w:spacing w:beforeLines="50" w:afterLines="50"/>
      </w:pPr>
      <w:r>
        <w:rPr>
          <w:rFonts w:hint="eastAsia"/>
          <w:sz w:val="28"/>
          <w:szCs w:val="28"/>
        </w:rPr>
        <w:t>二、实质性条款</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7767"/>
      </w:tblGrid>
      <w:tr w:rsidR="006A65A5" w:rsidTr="000E6F53">
        <w:tc>
          <w:tcPr>
            <w:tcW w:w="705" w:type="dxa"/>
            <w:vAlign w:val="center"/>
          </w:tcPr>
          <w:p w:rsidR="006A65A5" w:rsidRDefault="006A65A5" w:rsidP="000E6F53">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767" w:type="dxa"/>
            <w:vAlign w:val="center"/>
          </w:tcPr>
          <w:p w:rsidR="006A65A5" w:rsidRDefault="006A65A5" w:rsidP="000E6F53">
            <w:pPr>
              <w:adjustRightInd w:val="0"/>
              <w:snapToGrid w:val="0"/>
              <w:spacing w:line="360" w:lineRule="auto"/>
              <w:jc w:val="center"/>
              <w:rPr>
                <w:rFonts w:ascii="宋体" w:hAnsi="宋体"/>
                <w:kern w:val="0"/>
                <w:szCs w:val="21"/>
              </w:rPr>
            </w:pPr>
            <w:r>
              <w:rPr>
                <w:rFonts w:ascii="宋体" w:hAnsi="宋体" w:hint="eastAsia"/>
                <w:kern w:val="0"/>
                <w:szCs w:val="21"/>
              </w:rPr>
              <w:t>具体内容</w:t>
            </w:r>
          </w:p>
        </w:tc>
      </w:tr>
      <w:tr w:rsidR="006A65A5" w:rsidTr="000E6F53">
        <w:tc>
          <w:tcPr>
            <w:tcW w:w="705" w:type="dxa"/>
            <w:vAlign w:val="center"/>
          </w:tcPr>
          <w:p w:rsidR="006A65A5" w:rsidRDefault="006A65A5" w:rsidP="000E6F53">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767" w:type="dxa"/>
            <w:vAlign w:val="center"/>
          </w:tcPr>
          <w:p w:rsidR="006A65A5" w:rsidRDefault="006A65A5" w:rsidP="000E6F53">
            <w:pPr>
              <w:adjustRightInd w:val="0"/>
              <w:snapToGrid w:val="0"/>
              <w:spacing w:line="360" w:lineRule="auto"/>
              <w:jc w:val="left"/>
              <w:rPr>
                <w:rFonts w:hAnsi="宋体"/>
                <w:kern w:val="0"/>
                <w:szCs w:val="21"/>
              </w:rPr>
            </w:pPr>
            <w:r>
              <w:rPr>
                <w:rFonts w:asciiTheme="minorEastAsia" w:eastAsiaTheme="minorEastAsia" w:hAnsiTheme="minorEastAsia" w:hint="eastAsia"/>
              </w:rPr>
              <w:t>项目工期要求:签发开工令后 120个日历天。</w:t>
            </w:r>
          </w:p>
        </w:tc>
      </w:tr>
    </w:tbl>
    <w:p w:rsidR="006A65A5" w:rsidRDefault="006A65A5" w:rsidP="006A65A5">
      <w:pPr>
        <w:adjustRightInd w:val="0"/>
        <w:snapToGrid w:val="0"/>
        <w:spacing w:line="360" w:lineRule="auto"/>
        <w:ind w:firstLineChars="200" w:firstLine="482"/>
      </w:pPr>
      <w:r>
        <w:rPr>
          <w:rFonts w:ascii="黑体" w:hint="eastAsia"/>
          <w:b/>
          <w:kern w:val="0"/>
          <w:sz w:val="24"/>
        </w:rPr>
        <w:t>注：上表所列内容为不可负偏离条款。</w:t>
      </w:r>
    </w:p>
    <w:p w:rsidR="006A65A5" w:rsidRDefault="006A65A5" w:rsidP="006A65A5">
      <w:pPr>
        <w:spacing w:line="360" w:lineRule="exact"/>
        <w:rPr>
          <w:b/>
        </w:rPr>
      </w:pPr>
    </w:p>
    <w:p w:rsidR="006A65A5" w:rsidRDefault="006A65A5" w:rsidP="00042A68">
      <w:pPr>
        <w:pStyle w:val="2"/>
        <w:spacing w:beforeLines="50" w:afterLines="50" w:line="360" w:lineRule="exact"/>
        <w:rPr>
          <w:sz w:val="28"/>
          <w:szCs w:val="28"/>
        </w:rPr>
      </w:pPr>
      <w:r>
        <w:rPr>
          <w:rFonts w:hint="eastAsia"/>
          <w:sz w:val="28"/>
          <w:szCs w:val="28"/>
        </w:rPr>
        <w:t>三、项目背景</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目前儿童医院食堂（餐厅）改造工程项目，包含</w:t>
      </w:r>
      <w:r>
        <w:rPr>
          <w:rFonts w:hint="eastAsia"/>
        </w:rPr>
        <w:t>装修工程、消防工程、给排水工程、暖通工程</w:t>
      </w:r>
      <w:r>
        <w:rPr>
          <w:rFonts w:ascii="宋体" w:hAnsi="宋体" w:hint="eastAsia"/>
          <w:szCs w:val="21"/>
        </w:rPr>
        <w:t>等，具体以图纸及清单要求内容为准。</w:t>
      </w:r>
    </w:p>
    <w:p w:rsidR="006A65A5" w:rsidRDefault="006A65A5" w:rsidP="00042A68">
      <w:pPr>
        <w:pStyle w:val="a4"/>
        <w:spacing w:beforeLines="25" w:afterLines="25" w:line="360" w:lineRule="exact"/>
        <w:ind w:firstLineChars="187" w:firstLine="393"/>
        <w:rPr>
          <w:rFonts w:ascii="宋体" w:hAnsi="宋体"/>
          <w:szCs w:val="21"/>
        </w:rPr>
      </w:pPr>
    </w:p>
    <w:p w:rsidR="006A65A5" w:rsidRDefault="006A65A5" w:rsidP="00042A68">
      <w:pPr>
        <w:pStyle w:val="2"/>
        <w:spacing w:beforeLines="50" w:afterLines="50" w:line="360" w:lineRule="exact"/>
      </w:pPr>
      <w:r>
        <w:rPr>
          <w:rFonts w:hint="eastAsia"/>
          <w:sz w:val="28"/>
          <w:szCs w:val="28"/>
        </w:rPr>
        <w:t>四、主要工作内容及工程量</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1731"/>
        <w:gridCol w:w="2388"/>
        <w:gridCol w:w="931"/>
        <w:gridCol w:w="902"/>
        <w:gridCol w:w="2008"/>
      </w:tblGrid>
      <w:tr w:rsidR="006A65A5" w:rsidTr="000E6F53">
        <w:trPr>
          <w:trHeight w:val="475"/>
          <w:jc w:val="center"/>
        </w:trPr>
        <w:tc>
          <w:tcPr>
            <w:tcW w:w="654" w:type="dxa"/>
            <w:vAlign w:val="center"/>
          </w:tcPr>
          <w:bookmarkEnd w:id="0"/>
          <w:p w:rsidR="006A65A5" w:rsidRDefault="006A65A5" w:rsidP="000E6F53">
            <w:pPr>
              <w:snapToGrid w:val="0"/>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序号</w:t>
            </w:r>
          </w:p>
        </w:tc>
        <w:tc>
          <w:tcPr>
            <w:tcW w:w="1731" w:type="dxa"/>
            <w:vAlign w:val="center"/>
          </w:tcPr>
          <w:p w:rsidR="006A65A5" w:rsidRDefault="006A65A5" w:rsidP="000E6F53">
            <w:pPr>
              <w:snapToGrid w:val="0"/>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采购计划编号</w:t>
            </w:r>
          </w:p>
        </w:tc>
        <w:tc>
          <w:tcPr>
            <w:tcW w:w="2388" w:type="dxa"/>
            <w:vAlign w:val="center"/>
          </w:tcPr>
          <w:p w:rsidR="006A65A5" w:rsidRDefault="006A65A5" w:rsidP="000E6F53">
            <w:pPr>
              <w:snapToGrid w:val="0"/>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名称</w:t>
            </w:r>
          </w:p>
        </w:tc>
        <w:tc>
          <w:tcPr>
            <w:tcW w:w="931" w:type="dxa"/>
            <w:vAlign w:val="center"/>
          </w:tcPr>
          <w:p w:rsidR="006A65A5" w:rsidRDefault="006A65A5" w:rsidP="000E6F53">
            <w:pPr>
              <w:snapToGrid w:val="0"/>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数量</w:t>
            </w:r>
          </w:p>
        </w:tc>
        <w:tc>
          <w:tcPr>
            <w:tcW w:w="902" w:type="dxa"/>
            <w:vAlign w:val="center"/>
          </w:tcPr>
          <w:p w:rsidR="006A65A5" w:rsidRDefault="006A65A5" w:rsidP="000E6F53">
            <w:pPr>
              <w:snapToGrid w:val="0"/>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单位</w:t>
            </w:r>
          </w:p>
        </w:tc>
        <w:tc>
          <w:tcPr>
            <w:tcW w:w="2008" w:type="dxa"/>
            <w:vAlign w:val="center"/>
          </w:tcPr>
          <w:p w:rsidR="006A65A5" w:rsidRDefault="006A65A5" w:rsidP="000E6F53">
            <w:pPr>
              <w:snapToGrid w:val="0"/>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财政预算限额</w:t>
            </w:r>
          </w:p>
        </w:tc>
      </w:tr>
      <w:tr w:rsidR="006A65A5" w:rsidTr="000E6F53">
        <w:trPr>
          <w:trHeight w:val="475"/>
          <w:jc w:val="center"/>
        </w:trPr>
        <w:tc>
          <w:tcPr>
            <w:tcW w:w="654" w:type="dxa"/>
            <w:vAlign w:val="center"/>
          </w:tcPr>
          <w:p w:rsidR="006A65A5" w:rsidRDefault="006A65A5" w:rsidP="000E6F53">
            <w:pPr>
              <w:snapToGrid w:val="0"/>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1731" w:type="dxa"/>
            <w:vAlign w:val="center"/>
          </w:tcPr>
          <w:p w:rsidR="006A65A5" w:rsidRDefault="006A65A5" w:rsidP="000E6F53">
            <w:pPr>
              <w:snapToGrid w:val="0"/>
              <w:spacing w:line="360" w:lineRule="exact"/>
              <w:jc w:val="center"/>
              <w:rPr>
                <w:rFonts w:asciiTheme="minorEastAsia" w:eastAsiaTheme="minorEastAsia" w:hAnsiTheme="minorEastAsia"/>
                <w:bCs/>
                <w:szCs w:val="21"/>
              </w:rPr>
            </w:pPr>
            <w:r>
              <w:rPr>
                <w:rFonts w:asciiTheme="minorEastAsia" w:eastAsiaTheme="minorEastAsia" w:hAnsiTheme="minorEastAsia"/>
                <w:bCs/>
                <w:szCs w:val="21"/>
              </w:rPr>
              <w:t>SZDL2021338657</w:t>
            </w:r>
          </w:p>
        </w:tc>
        <w:tc>
          <w:tcPr>
            <w:tcW w:w="2388" w:type="dxa"/>
            <w:vAlign w:val="center"/>
          </w:tcPr>
          <w:p w:rsidR="006A65A5" w:rsidRDefault="006A65A5" w:rsidP="000E6F53">
            <w:pPr>
              <w:snapToGrid w:val="0"/>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儿童医院食堂（餐厅）改造工程项目</w:t>
            </w:r>
          </w:p>
        </w:tc>
        <w:tc>
          <w:tcPr>
            <w:tcW w:w="931" w:type="dxa"/>
            <w:vAlign w:val="center"/>
          </w:tcPr>
          <w:p w:rsidR="006A65A5" w:rsidRDefault="006A65A5" w:rsidP="000E6F53">
            <w:pPr>
              <w:snapToGrid w:val="0"/>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902" w:type="dxa"/>
            <w:vAlign w:val="center"/>
          </w:tcPr>
          <w:p w:rsidR="006A65A5" w:rsidRDefault="006A65A5" w:rsidP="000E6F53">
            <w:pPr>
              <w:snapToGrid w:val="0"/>
              <w:spacing w:line="36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项</w:t>
            </w:r>
          </w:p>
        </w:tc>
        <w:tc>
          <w:tcPr>
            <w:tcW w:w="2008" w:type="dxa"/>
            <w:vAlign w:val="center"/>
          </w:tcPr>
          <w:p w:rsidR="006A65A5" w:rsidRDefault="006A65A5" w:rsidP="000E6F53">
            <w:pPr>
              <w:jc w:val="center"/>
              <w:rPr>
                <w:rFonts w:eastAsiaTheme="majorEastAsia"/>
              </w:rPr>
            </w:pPr>
            <w:r>
              <w:rPr>
                <w:rFonts w:asciiTheme="minorEastAsia" w:eastAsiaTheme="minorEastAsia" w:hAnsiTheme="minorEastAsia" w:hint="eastAsia"/>
                <w:szCs w:val="21"/>
              </w:rPr>
              <w:t xml:space="preserve"> 5,594,913.15元</w:t>
            </w:r>
          </w:p>
        </w:tc>
      </w:tr>
    </w:tbl>
    <w:p w:rsidR="006A65A5" w:rsidRDefault="006A65A5" w:rsidP="00042A68">
      <w:pPr>
        <w:spacing w:beforeLines="25" w:afterLines="25" w:line="276" w:lineRule="auto"/>
        <w:ind w:firstLineChars="187" w:firstLine="393"/>
        <w:rPr>
          <w:szCs w:val="21"/>
        </w:rPr>
      </w:pPr>
    </w:p>
    <w:p w:rsidR="006A65A5" w:rsidRDefault="006A65A5" w:rsidP="00042A68">
      <w:pPr>
        <w:pStyle w:val="2"/>
        <w:spacing w:beforeLines="50" w:afterLines="50"/>
        <w:rPr>
          <w:sz w:val="28"/>
          <w:szCs w:val="28"/>
        </w:rPr>
      </w:pPr>
      <w:r>
        <w:rPr>
          <w:rFonts w:hint="eastAsia"/>
          <w:sz w:val="28"/>
          <w:szCs w:val="28"/>
        </w:rPr>
        <w:t>（一）主要工作内容</w:t>
      </w:r>
    </w:p>
    <w:p w:rsidR="006A65A5" w:rsidRDefault="006A65A5" w:rsidP="006A65A5">
      <w:pPr>
        <w:ind w:firstLineChars="200" w:firstLine="420"/>
        <w:rPr>
          <w:szCs w:val="21"/>
        </w:rPr>
      </w:pPr>
      <w:r>
        <w:rPr>
          <w:rFonts w:hint="eastAsia"/>
        </w:rPr>
        <w:t>因儿童医院食堂存在布局设置不合理，空间利用不充分，使用多年维修不到位的情况，为进一步改善医院员工就餐条件，提升医院整体环境形象，现对儿童医院食堂进行改造。</w:t>
      </w:r>
    </w:p>
    <w:p w:rsidR="006A65A5" w:rsidRDefault="006A65A5" w:rsidP="00042A68">
      <w:pPr>
        <w:pStyle w:val="2"/>
        <w:spacing w:beforeLines="50" w:afterLines="50"/>
        <w:rPr>
          <w:sz w:val="28"/>
          <w:szCs w:val="28"/>
        </w:rPr>
      </w:pPr>
      <w:r>
        <w:rPr>
          <w:rFonts w:hint="eastAsia"/>
          <w:sz w:val="28"/>
          <w:szCs w:val="28"/>
        </w:rPr>
        <w:t>（二）工程量</w:t>
      </w:r>
    </w:p>
    <w:p w:rsidR="006A65A5" w:rsidRDefault="006A65A5" w:rsidP="006A65A5">
      <w:r>
        <w:rPr>
          <w:rFonts w:hint="eastAsia"/>
        </w:rPr>
        <w:t>该项目工程包括但不限于</w:t>
      </w:r>
      <w:r>
        <w:rPr>
          <w:rFonts w:hint="eastAsia"/>
        </w:rPr>
        <w:t>:</w:t>
      </w:r>
      <w:r>
        <w:rPr>
          <w:rFonts w:hint="eastAsia"/>
        </w:rPr>
        <w:t>装修工程、消防工程、给排水工程、暖通工程。（详见工程量清单）</w:t>
      </w:r>
    </w:p>
    <w:p w:rsidR="006A65A5" w:rsidRDefault="006A65A5" w:rsidP="00042A68">
      <w:pPr>
        <w:pStyle w:val="2"/>
        <w:spacing w:beforeLines="50" w:afterLines="50"/>
        <w:rPr>
          <w:sz w:val="28"/>
          <w:szCs w:val="28"/>
        </w:rPr>
      </w:pPr>
      <w:r>
        <w:rPr>
          <w:rFonts w:hint="eastAsia"/>
          <w:sz w:val="28"/>
          <w:szCs w:val="28"/>
        </w:rPr>
        <w:t>五、项目管理要求</w:t>
      </w:r>
    </w:p>
    <w:p w:rsidR="006A65A5" w:rsidRDefault="006A65A5" w:rsidP="006A65A5">
      <w:pPr>
        <w:pStyle w:val="Default"/>
        <w:spacing w:line="360" w:lineRule="auto"/>
        <w:rPr>
          <w:bCs/>
          <w:color w:val="auto"/>
          <w:sz w:val="21"/>
          <w:szCs w:val="21"/>
        </w:rPr>
      </w:pPr>
      <w:r>
        <w:rPr>
          <w:rFonts w:hint="eastAsia"/>
          <w:bCs/>
          <w:color w:val="auto"/>
          <w:sz w:val="21"/>
          <w:szCs w:val="21"/>
        </w:rPr>
        <w:t>（1）承包人必须按国家施工安全规范、规程等施工，结合本项目的特点，做好本工程的施工安全措施，确保不发生安全事故。因承包人原因导致的安全事故，所有责任由承包人负责承担。</w:t>
      </w:r>
    </w:p>
    <w:p w:rsidR="006A65A5" w:rsidRDefault="006A65A5" w:rsidP="006A65A5">
      <w:pPr>
        <w:pStyle w:val="Default"/>
        <w:spacing w:line="360" w:lineRule="auto"/>
        <w:rPr>
          <w:bCs/>
          <w:color w:val="auto"/>
          <w:sz w:val="21"/>
          <w:szCs w:val="21"/>
        </w:rPr>
      </w:pPr>
      <w:r>
        <w:rPr>
          <w:rFonts w:hint="eastAsia"/>
          <w:bCs/>
          <w:color w:val="auto"/>
          <w:sz w:val="21"/>
          <w:szCs w:val="21"/>
        </w:rPr>
        <w:t>（2）开工前承包人执发包人开具的《施工进场联系表》到物业管理处办理相关手续，所需费用自行承担，施工期间服从物业管理处对施工管理及施工时间的要求。</w:t>
      </w:r>
    </w:p>
    <w:p w:rsidR="006A65A5" w:rsidRDefault="006A65A5" w:rsidP="006A65A5">
      <w:pPr>
        <w:pStyle w:val="Default"/>
        <w:spacing w:line="360" w:lineRule="auto"/>
        <w:rPr>
          <w:bCs/>
          <w:color w:val="auto"/>
          <w:sz w:val="21"/>
          <w:szCs w:val="21"/>
        </w:rPr>
      </w:pPr>
      <w:r>
        <w:rPr>
          <w:rFonts w:hint="eastAsia"/>
          <w:bCs/>
          <w:color w:val="auto"/>
          <w:sz w:val="21"/>
          <w:szCs w:val="21"/>
        </w:rPr>
        <w:t>（3）现场施工单位接用施工用电的，必须安装分配电箱及合格电表计量电费，自负电费。</w:t>
      </w:r>
    </w:p>
    <w:p w:rsidR="006A65A5" w:rsidRDefault="006A65A5" w:rsidP="006A65A5">
      <w:pPr>
        <w:pStyle w:val="Default"/>
        <w:spacing w:line="360" w:lineRule="auto"/>
        <w:rPr>
          <w:bCs/>
          <w:color w:val="auto"/>
          <w:sz w:val="21"/>
          <w:szCs w:val="21"/>
        </w:rPr>
      </w:pPr>
      <w:r>
        <w:rPr>
          <w:rFonts w:hint="eastAsia"/>
          <w:bCs/>
          <w:color w:val="auto"/>
          <w:sz w:val="21"/>
          <w:szCs w:val="21"/>
        </w:rPr>
        <w:t>（4）中标单位必须作好施工记录、隐蔽工程记录、施工资料的整理、竣工资料的编制等工作。</w:t>
      </w:r>
    </w:p>
    <w:p w:rsidR="006A65A5" w:rsidRDefault="006A65A5" w:rsidP="006A65A5">
      <w:pPr>
        <w:pStyle w:val="Default"/>
        <w:spacing w:line="360" w:lineRule="auto"/>
        <w:rPr>
          <w:bCs/>
          <w:color w:val="auto"/>
          <w:sz w:val="21"/>
          <w:szCs w:val="21"/>
        </w:rPr>
      </w:pPr>
      <w:r>
        <w:rPr>
          <w:rFonts w:hint="eastAsia"/>
          <w:bCs/>
          <w:color w:val="auto"/>
          <w:sz w:val="21"/>
          <w:szCs w:val="21"/>
        </w:rPr>
        <w:t>（5）中标单位必须服从采购单位，监理公司的监督、指导并积极主动配合上述管理机构的工作。</w:t>
      </w:r>
    </w:p>
    <w:p w:rsidR="006A65A5" w:rsidRDefault="006A65A5" w:rsidP="006A65A5">
      <w:pPr>
        <w:pStyle w:val="Default"/>
        <w:spacing w:line="360" w:lineRule="auto"/>
        <w:rPr>
          <w:bCs/>
          <w:color w:val="auto"/>
          <w:sz w:val="21"/>
          <w:szCs w:val="21"/>
        </w:rPr>
      </w:pPr>
      <w:r>
        <w:rPr>
          <w:rFonts w:hint="eastAsia"/>
          <w:bCs/>
          <w:color w:val="auto"/>
          <w:sz w:val="21"/>
          <w:szCs w:val="21"/>
        </w:rPr>
        <w:t>（6）施工用水由承包人向物业管理处协商后自行接入现场，并负责接入的一切费用，自付水费。</w:t>
      </w:r>
    </w:p>
    <w:p w:rsidR="006A65A5" w:rsidRDefault="006A65A5" w:rsidP="006A65A5">
      <w:pPr>
        <w:pStyle w:val="Default"/>
        <w:spacing w:line="360" w:lineRule="auto"/>
        <w:rPr>
          <w:bCs/>
          <w:color w:val="auto"/>
          <w:sz w:val="21"/>
          <w:szCs w:val="21"/>
        </w:rPr>
      </w:pPr>
      <w:r>
        <w:rPr>
          <w:rFonts w:hint="eastAsia"/>
          <w:bCs/>
          <w:color w:val="auto"/>
          <w:sz w:val="21"/>
          <w:szCs w:val="21"/>
        </w:rPr>
        <w:t>（7）承包人必须按相关法律法规要求加强现场安全文明施工的管理。要求现场所有本工程的施工人员进入现场必须按规定配戴安全防护用具，施工现场按规定设置安全文明措施，特种作业人员持证上岗。承包人如有违反本条规定，发包人有权责令承包人整改，并按每人次500元进行处罚，直接在本工程的工程款中扣除。</w:t>
      </w:r>
    </w:p>
    <w:p w:rsidR="006A65A5" w:rsidRDefault="006A65A5" w:rsidP="006A65A5">
      <w:pPr>
        <w:pStyle w:val="Default"/>
        <w:spacing w:line="360" w:lineRule="auto"/>
        <w:rPr>
          <w:bCs/>
          <w:color w:val="auto"/>
          <w:sz w:val="21"/>
          <w:szCs w:val="21"/>
        </w:rPr>
      </w:pPr>
      <w:r>
        <w:rPr>
          <w:rFonts w:hint="eastAsia"/>
          <w:bCs/>
          <w:color w:val="auto"/>
          <w:sz w:val="21"/>
          <w:szCs w:val="21"/>
        </w:rPr>
        <w:t>（8）投标单位对于图纸、清单和技术要求中的问题在招标答疑中提出，对未提出的问题或图纸、清单和技术要求矛盾的地方，招标人有权进行确定。</w:t>
      </w:r>
    </w:p>
    <w:p w:rsidR="006A65A5" w:rsidRDefault="006A65A5" w:rsidP="006A65A5">
      <w:pPr>
        <w:pStyle w:val="Default"/>
        <w:spacing w:line="360" w:lineRule="auto"/>
        <w:rPr>
          <w:bCs/>
          <w:color w:val="auto"/>
          <w:sz w:val="21"/>
          <w:szCs w:val="21"/>
        </w:rPr>
      </w:pPr>
      <w:r>
        <w:rPr>
          <w:rFonts w:hint="eastAsia"/>
          <w:bCs/>
          <w:color w:val="auto"/>
          <w:sz w:val="21"/>
          <w:szCs w:val="21"/>
        </w:rPr>
        <w:t>（9）承包人在工程施工前，须全面检查工地情况，若发现错误须立刻通知工程师。若未能遵从此规定，使本工程的任何项目因此等错误或缺陷而错误地建造，则中标人须自费予以拆除及重建和包括在建垃圾清运到政府规定地点。</w:t>
      </w:r>
    </w:p>
    <w:p w:rsidR="006A65A5" w:rsidRDefault="006A65A5" w:rsidP="006A65A5">
      <w:pPr>
        <w:pStyle w:val="Default"/>
        <w:spacing w:line="360" w:lineRule="auto"/>
        <w:rPr>
          <w:bCs/>
          <w:color w:val="auto"/>
          <w:sz w:val="21"/>
          <w:szCs w:val="21"/>
        </w:rPr>
      </w:pPr>
      <w:r>
        <w:rPr>
          <w:rFonts w:hint="eastAsia"/>
          <w:bCs/>
          <w:color w:val="auto"/>
          <w:sz w:val="21"/>
          <w:szCs w:val="21"/>
        </w:rPr>
        <w:t>（10）承包人使用地砖、石材、涂料、天花吊顶、门等主材前，必须先报样品给发包人确定。发包人确定后，方可使用主材,且承包人所提供的样板或厂家应符合设计图纸要求及甲方确认要求，如承包人不能提供的可由采购人根据市场考察情况确认并实施。</w:t>
      </w:r>
    </w:p>
    <w:p w:rsidR="006A65A5" w:rsidRDefault="006A65A5" w:rsidP="006A65A5">
      <w:pPr>
        <w:pStyle w:val="Default"/>
        <w:spacing w:line="360" w:lineRule="auto"/>
        <w:rPr>
          <w:bCs/>
          <w:color w:val="auto"/>
          <w:sz w:val="21"/>
          <w:szCs w:val="21"/>
        </w:rPr>
      </w:pPr>
      <w:r>
        <w:rPr>
          <w:rFonts w:hint="eastAsia"/>
          <w:bCs/>
          <w:color w:val="auto"/>
          <w:sz w:val="21"/>
          <w:szCs w:val="21"/>
        </w:rPr>
        <w:t>（11）施工时，中标人需要拆除原有的强电、弱电、给水、排水、消防等管线设备的，投标人须向采购人提出申请，并经采购人批准后方可拆除；否则，由中标人承担一切责任。</w:t>
      </w:r>
    </w:p>
    <w:p w:rsidR="006A65A5" w:rsidRDefault="006A65A5" w:rsidP="006A65A5">
      <w:pPr>
        <w:pStyle w:val="Default"/>
        <w:spacing w:line="360" w:lineRule="auto"/>
        <w:rPr>
          <w:bCs/>
          <w:color w:val="auto"/>
          <w:sz w:val="21"/>
          <w:szCs w:val="21"/>
        </w:rPr>
      </w:pPr>
      <w:r>
        <w:rPr>
          <w:rFonts w:hint="eastAsia"/>
          <w:bCs/>
          <w:color w:val="auto"/>
          <w:sz w:val="21"/>
          <w:szCs w:val="21"/>
        </w:rPr>
        <w:t>（12）监理工程师发现中标人采购并使用不符合设计或标准要求的材料设备时，应要求由中标人负责修复、拆除或重新采购，并承担发生的费用，由此延误的工期不予顺延。</w:t>
      </w:r>
    </w:p>
    <w:p w:rsidR="006A65A5" w:rsidRDefault="006A65A5" w:rsidP="006A65A5">
      <w:pPr>
        <w:pStyle w:val="Default"/>
        <w:spacing w:line="360" w:lineRule="auto"/>
        <w:rPr>
          <w:bCs/>
          <w:color w:val="auto"/>
          <w:sz w:val="21"/>
          <w:szCs w:val="21"/>
        </w:rPr>
      </w:pPr>
      <w:r>
        <w:rPr>
          <w:rFonts w:hint="eastAsia"/>
          <w:bCs/>
          <w:color w:val="auto"/>
          <w:sz w:val="21"/>
          <w:szCs w:val="21"/>
        </w:rPr>
        <w:t>（13）施工单位在施工中偷工减料的，使用不合格的建筑材料、建筑构配件和设备的，或者有不按照工程设计图纸或者施工组织设计进行施工的其他行为的，责令改正，处工程合同价款2%的罚款；造成建设工程质量不符合规定的质量标准的，负责返工、修理，并赔偿因此造成的损失。</w:t>
      </w:r>
    </w:p>
    <w:p w:rsidR="006A65A5" w:rsidRDefault="006A65A5" w:rsidP="006A65A5">
      <w:pPr>
        <w:pStyle w:val="Default"/>
        <w:spacing w:line="360" w:lineRule="auto"/>
        <w:rPr>
          <w:bCs/>
          <w:color w:val="auto"/>
          <w:sz w:val="21"/>
          <w:szCs w:val="21"/>
        </w:rPr>
      </w:pPr>
      <w:r>
        <w:rPr>
          <w:rFonts w:hint="eastAsia"/>
          <w:bCs/>
          <w:color w:val="auto"/>
          <w:sz w:val="21"/>
          <w:szCs w:val="21"/>
        </w:rPr>
        <w:t>（14）施工时，中标人不得破坏施工现场原有的墙体和地面结构，必须保证原有及其他现场已完工建筑装饰的保护、恢复和施工垃圾清理工作，费用均包含在投标报价中。</w:t>
      </w:r>
    </w:p>
    <w:p w:rsidR="006A65A5" w:rsidRDefault="006A65A5" w:rsidP="006A65A5">
      <w:pPr>
        <w:pStyle w:val="Default"/>
        <w:spacing w:line="360" w:lineRule="auto"/>
        <w:rPr>
          <w:bCs/>
          <w:color w:val="auto"/>
          <w:sz w:val="21"/>
          <w:szCs w:val="21"/>
        </w:rPr>
      </w:pPr>
      <w:r>
        <w:rPr>
          <w:rFonts w:hint="eastAsia"/>
          <w:bCs/>
          <w:color w:val="auto"/>
          <w:sz w:val="21"/>
          <w:szCs w:val="21"/>
        </w:rPr>
        <w:t>施工单位必须严格按照《深圳市建设工程现场文明施工管理办法》“深建施[1998]41号”及现行有关规定做好文明及安全施工，否则按如下处理：</w:t>
      </w:r>
    </w:p>
    <w:p w:rsidR="006A65A5" w:rsidRDefault="006A65A5" w:rsidP="006A65A5">
      <w:pPr>
        <w:pStyle w:val="Default"/>
        <w:spacing w:line="360" w:lineRule="auto"/>
        <w:rPr>
          <w:bCs/>
          <w:color w:val="auto"/>
          <w:sz w:val="21"/>
          <w:szCs w:val="21"/>
        </w:rPr>
      </w:pPr>
      <w:r>
        <w:rPr>
          <w:rFonts w:hint="eastAsia"/>
          <w:bCs/>
          <w:color w:val="auto"/>
          <w:sz w:val="21"/>
          <w:szCs w:val="21"/>
        </w:rPr>
        <w:t>（14.1）如中标人未按经采购人审批的《安全文明施工方案》实施或违反《深圳市建设工程现场文明施工管理办法》的，采购人在结算时将根据现场文明施工情况对中标人未实施部分予以扣除。</w:t>
      </w:r>
    </w:p>
    <w:p w:rsidR="006A65A5" w:rsidRDefault="006A65A5" w:rsidP="006A65A5">
      <w:pPr>
        <w:pStyle w:val="Default"/>
        <w:spacing w:line="360" w:lineRule="auto"/>
        <w:rPr>
          <w:bCs/>
          <w:color w:val="auto"/>
          <w:sz w:val="21"/>
          <w:szCs w:val="21"/>
        </w:rPr>
      </w:pPr>
      <w:r>
        <w:rPr>
          <w:rFonts w:hint="eastAsia"/>
          <w:bCs/>
          <w:color w:val="auto"/>
          <w:sz w:val="21"/>
          <w:szCs w:val="21"/>
        </w:rPr>
        <w:t>（14.2）如被有关主管部门处以通报批评以上（含通报批评）处罚的，每处罚一次建设单位将扣除中标人“施工单位现场安全文明施工措施费”总额的20％作为罚款，直到该项费用被全部扣除为止.</w:t>
      </w:r>
    </w:p>
    <w:p w:rsidR="006A65A5" w:rsidRDefault="006A65A5" w:rsidP="006A65A5">
      <w:pPr>
        <w:pStyle w:val="Default"/>
        <w:spacing w:line="360" w:lineRule="auto"/>
        <w:rPr>
          <w:bCs/>
          <w:color w:val="auto"/>
          <w:sz w:val="21"/>
          <w:szCs w:val="21"/>
        </w:rPr>
      </w:pPr>
      <w:r>
        <w:rPr>
          <w:rFonts w:hint="eastAsia"/>
          <w:bCs/>
          <w:color w:val="auto"/>
          <w:sz w:val="21"/>
          <w:szCs w:val="21"/>
        </w:rPr>
        <w:t xml:space="preserve">（15）中标人不得拖欠民工工资。如因发生劳资纠纷或对采购人的声誉及正常的教学、生活秩序构成影响的，每次将按合同总价的2%给予处罚，结算时从工程款中直接扣除。 </w:t>
      </w:r>
    </w:p>
    <w:p w:rsidR="006A65A5" w:rsidRDefault="006A65A5" w:rsidP="006A65A5">
      <w:pPr>
        <w:pStyle w:val="Default"/>
        <w:spacing w:line="360" w:lineRule="auto"/>
        <w:rPr>
          <w:bCs/>
          <w:color w:val="auto"/>
          <w:sz w:val="21"/>
          <w:szCs w:val="21"/>
        </w:rPr>
      </w:pPr>
      <w:r>
        <w:rPr>
          <w:rFonts w:hint="eastAsia"/>
          <w:bCs/>
          <w:color w:val="auto"/>
          <w:sz w:val="21"/>
          <w:szCs w:val="21"/>
        </w:rPr>
        <w:t>（16）中标人必须在施工过程中注意自身及周边安全，做好现场及周边安全设施搭设，遵守有关安全保护规程，负责施工过程中的所有事故处理和费用。</w:t>
      </w:r>
    </w:p>
    <w:p w:rsidR="006A65A5" w:rsidRDefault="006A65A5" w:rsidP="00042A68">
      <w:pPr>
        <w:pStyle w:val="2"/>
        <w:spacing w:beforeLines="50" w:afterLines="50"/>
        <w:rPr>
          <w:sz w:val="28"/>
          <w:szCs w:val="28"/>
        </w:rPr>
      </w:pPr>
      <w:r>
        <w:rPr>
          <w:rFonts w:hint="eastAsia"/>
          <w:sz w:val="28"/>
          <w:szCs w:val="28"/>
        </w:rPr>
        <w:t>六、图纸(见附件)</w:t>
      </w:r>
    </w:p>
    <w:p w:rsidR="006A65A5" w:rsidRDefault="006A65A5" w:rsidP="006A65A5"/>
    <w:p w:rsidR="006A65A5" w:rsidRDefault="006A65A5" w:rsidP="00042A68">
      <w:pPr>
        <w:pStyle w:val="2"/>
        <w:spacing w:beforeLines="50" w:afterLines="50"/>
        <w:rPr>
          <w:b w:val="0"/>
        </w:rPr>
      </w:pPr>
      <w:r>
        <w:rPr>
          <w:rFonts w:hint="eastAsia"/>
          <w:sz w:val="28"/>
          <w:szCs w:val="28"/>
        </w:rPr>
        <w:t>七、工程量清单（见附件）</w:t>
      </w:r>
    </w:p>
    <w:p w:rsidR="006A65A5" w:rsidRDefault="006A65A5" w:rsidP="006A65A5">
      <w:pPr>
        <w:pStyle w:val="af"/>
        <w:spacing w:line="360" w:lineRule="exact"/>
        <w:rPr>
          <w:rFonts w:hAnsi="宋体"/>
          <w:b/>
          <w:bCs/>
          <w:snapToGrid w:val="0"/>
          <w:kern w:val="0"/>
          <w:szCs w:val="21"/>
          <w:lang w:val="zh-CN"/>
        </w:rPr>
      </w:pPr>
      <w:r>
        <w:rPr>
          <w:rFonts w:hAnsi="宋体" w:hint="eastAsia"/>
          <w:b/>
          <w:bCs/>
          <w:snapToGrid w:val="0"/>
          <w:kern w:val="0"/>
          <w:szCs w:val="21"/>
          <w:lang w:val="zh-CN"/>
        </w:rPr>
        <w:t>说明：</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1、工程计价办法：</w:t>
      </w:r>
      <w:r>
        <w:rPr>
          <w:rFonts w:ascii="宋体" w:hAnsi="宋体" w:hint="eastAsia"/>
          <w:b/>
          <w:szCs w:val="21"/>
          <w:u w:val="single"/>
        </w:rPr>
        <w:t>固定单价合同</w:t>
      </w:r>
      <w:r>
        <w:rPr>
          <w:rFonts w:ascii="宋体" w:hAnsi="宋体" w:hint="eastAsia"/>
          <w:szCs w:val="21"/>
        </w:rPr>
        <w:t>。</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工程量清单应与投标须知、合同条件、工程建设标准及技术要求和图纸等文件结合起来理解或解释。</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3、本工程量清单是采购人委托相关单位根据本招标文件中所提供的设计文件编制的。</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4、按照《建设工程工程量清单计价规范》的规定，“工程量清单格式”主要包括以下几个部分，但不局限于以下部分：</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⑴.清单封面；</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⑵.总说明；</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包括：工程概况、工程招标范围、工程量清单编制依据、工程质量、材料、施工的特殊要求、预留金及暂定金额的情况等。</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⑶.</w:t>
      </w:r>
      <w:r>
        <w:rPr>
          <w:rFonts w:ascii="宋体" w:hAnsi="宋体" w:hint="eastAsia"/>
          <w:kern w:val="0"/>
          <w:szCs w:val="21"/>
        </w:rPr>
        <w:t xml:space="preserve"> 工程项目/单项工程汇总表</w:t>
      </w:r>
      <w:r>
        <w:rPr>
          <w:rFonts w:ascii="宋体" w:hAnsi="宋体" w:hint="eastAsia"/>
          <w:szCs w:val="21"/>
        </w:rPr>
        <w:t>；</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指本次招标的工程项目所包含的单项工程及每个单项工程所包含的单位工程，只有一个单位工程时可不填此表。</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⑷.分部分项工程量清单；</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⑸.</w:t>
      </w:r>
      <w:r>
        <w:rPr>
          <w:rFonts w:ascii="宋体" w:hAnsi="宋体" w:hint="eastAsia"/>
          <w:kern w:val="0"/>
          <w:szCs w:val="21"/>
        </w:rPr>
        <w:t xml:space="preserve"> 措施项目清单汇总表</w:t>
      </w:r>
      <w:r>
        <w:rPr>
          <w:rFonts w:ascii="宋体" w:hAnsi="宋体" w:hint="eastAsia"/>
          <w:szCs w:val="21"/>
        </w:rPr>
        <w:t>；</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szCs w:val="21"/>
        </w:rPr>
        <w:t>⑹.</w:t>
      </w:r>
      <w:r>
        <w:rPr>
          <w:rFonts w:ascii="宋体" w:hAnsi="宋体" w:hint="eastAsia"/>
          <w:kern w:val="0"/>
          <w:szCs w:val="21"/>
        </w:rPr>
        <w:t>措施项目清单（一）：指按分部分项工程量清单的方式采用综合单价计价的措施项目；</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⑺.</w:t>
      </w:r>
      <w:r>
        <w:rPr>
          <w:rFonts w:ascii="宋体" w:hAnsi="宋体" w:hint="eastAsia"/>
          <w:kern w:val="0"/>
          <w:szCs w:val="21"/>
        </w:rPr>
        <w:t xml:space="preserve"> 其他项目清单汇总表</w:t>
      </w:r>
      <w:r>
        <w:rPr>
          <w:rFonts w:ascii="宋体" w:hAnsi="宋体" w:hint="eastAsia"/>
          <w:szCs w:val="21"/>
        </w:rPr>
        <w:t>；</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(8)材料设备暂估价表；</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(9)计日工表；</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(10)总承包服务费表；</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(11)发包人供应材料设备明细表：指招标人计划自行采购的材料设备的数量价格等情况。</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(12)规费、税金项目清单；</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(13)暂列金额明细表；</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(14)工程建设其他费：指招标人要求投标人完成的工程建设其他费项目。</w:t>
      </w:r>
    </w:p>
    <w:p w:rsidR="006A65A5" w:rsidRDefault="006A65A5" w:rsidP="00042A68">
      <w:pPr>
        <w:pStyle w:val="a4"/>
        <w:spacing w:beforeLines="25" w:afterLines="25" w:line="360" w:lineRule="exact"/>
        <w:ind w:firstLineChars="187" w:firstLine="393"/>
        <w:rPr>
          <w:rFonts w:ascii="宋体" w:hAnsi="宋体"/>
          <w:kern w:val="0"/>
          <w:szCs w:val="21"/>
        </w:rPr>
      </w:pPr>
      <w:r>
        <w:rPr>
          <w:rFonts w:ascii="宋体" w:hAnsi="宋体" w:hint="eastAsia"/>
          <w:kern w:val="0"/>
          <w:szCs w:val="21"/>
        </w:rPr>
        <w:t>(15)设备及工器具购置费：指招标工程中包含的不计算营业税的设备名称、规格、数量等情况。</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5、本工程要求采用的工程量计算规则，应作为本工程招投标双方进行工程招投标和结算计量、计价的共同依据。</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6、本工程要求采用的工程量计算规则是</w:t>
      </w:r>
      <w:r>
        <w:rPr>
          <w:rFonts w:ascii="宋体" w:hAnsi="宋体" w:hint="eastAsia"/>
          <w:kern w:val="0"/>
          <w:szCs w:val="21"/>
        </w:rPr>
        <w:t>《13清单计价规范》及《13清单计价规范》补充规范（深圳2013）</w:t>
      </w:r>
      <w:r>
        <w:rPr>
          <w:rFonts w:ascii="宋体" w:hAnsi="宋体" w:hint="eastAsia"/>
          <w:szCs w:val="21"/>
        </w:rPr>
        <w:t>；</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7、对“分部分项工程量清单”的说明和报价要求</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⑴.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⑵.该清单中所填入的综合单价和合价应包括直接成本（即人工、材料、机械）和费用（管理费、利润）、风险金等全部费用。但涉及到采购人自行采购的设备材料的项目不得计入材料设备的价格。</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⑶. 该清单中不再重复或概括工程及材料的一般说明，在编制和填写工程量清单的每一项的综合单价和合价时应参考投标须知和合同条件的有关条款。</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⑷.该清单的各项目说明中含有“暂定材料设备单价”的，应明确说明此单价是否包括运输费、采保费等费用。投标时投标人不得修改。结算时，应按本招标文件的合同条件中约定的方法调整。</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⑸.针对该清单，投标人报价时应提供 “分部分项工程量清单综合单价分析表”。</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8、对</w:t>
      </w:r>
      <w:r>
        <w:rPr>
          <w:rFonts w:ascii="宋体" w:hAnsi="宋体"/>
          <w:szCs w:val="21"/>
        </w:rPr>
        <w:t>“</w:t>
      </w:r>
      <w:r>
        <w:rPr>
          <w:rFonts w:ascii="宋体" w:hAnsi="宋体" w:hint="eastAsia"/>
          <w:szCs w:val="21"/>
        </w:rPr>
        <w:t>措施项目清单</w:t>
      </w:r>
      <w:r>
        <w:rPr>
          <w:rFonts w:ascii="宋体" w:hAnsi="宋体"/>
          <w:szCs w:val="21"/>
        </w:rPr>
        <w:t>”</w:t>
      </w:r>
      <w:r>
        <w:rPr>
          <w:rFonts w:ascii="宋体" w:hAnsi="宋体" w:hint="eastAsia"/>
          <w:szCs w:val="21"/>
        </w:rPr>
        <w:t>的说明和报价要求：</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⑴</w:t>
      </w:r>
      <w:r>
        <w:rPr>
          <w:rFonts w:ascii="宋体" w:hAnsi="宋体"/>
          <w:szCs w:val="21"/>
        </w:rPr>
        <w:t>.</w:t>
      </w:r>
      <w:r>
        <w:rPr>
          <w:rFonts w:ascii="宋体" w:hAnsi="宋体" w:hint="eastAsia"/>
          <w:szCs w:val="21"/>
        </w:rPr>
        <w:t>该清单所列项目均以</w:t>
      </w:r>
      <w:r>
        <w:rPr>
          <w:rFonts w:ascii="宋体" w:hAnsi="宋体"/>
          <w:szCs w:val="21"/>
        </w:rPr>
        <w:t>“</w:t>
      </w:r>
      <w:r>
        <w:rPr>
          <w:rFonts w:ascii="宋体" w:hAnsi="宋体" w:hint="eastAsia"/>
          <w:szCs w:val="21"/>
        </w:rPr>
        <w:t>一项</w:t>
      </w:r>
      <w:r>
        <w:rPr>
          <w:rFonts w:ascii="宋体" w:hAnsi="宋体"/>
          <w:szCs w:val="21"/>
        </w:rPr>
        <w:t>”</w:t>
      </w:r>
      <w:r>
        <w:rPr>
          <w:rFonts w:ascii="宋体" w:hAnsi="宋体" w:hint="eastAsia"/>
          <w:szCs w:val="21"/>
        </w:rPr>
        <w:t>提出，是采购人根据一般情况估计的项目，投标人实际措施项目不同的，可以对具体列项内容进行调整。</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⑵</w:t>
      </w:r>
      <w:r>
        <w:rPr>
          <w:rFonts w:ascii="宋体" w:hAnsi="宋体"/>
          <w:szCs w:val="21"/>
        </w:rPr>
        <w:t>.</w:t>
      </w:r>
      <w:r>
        <w:rPr>
          <w:rFonts w:ascii="宋体" w:hAnsi="宋体" w:hint="eastAsia"/>
          <w:kern w:val="0"/>
          <w:szCs w:val="21"/>
        </w:rPr>
        <w:t xml:space="preserve"> 该清单中以“项”为单位的措施项目，投标人填报的价格应包括除规费、税金外的全部费用。</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措施项目中可以计算工程量的项目，投标人应根据招标人在“措施项目清单（一）”提供的工程量填报综合单价和合价。该清单所列的工程量系招标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⑶.针对该清单，要求投标人报价时提供“措施项目清单与计价表（二）”。</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投标人应当按照本招标文件的规定，结合自身实际及施工组织设计或施工方案，确定投标工期，自主填报夜间施工费和赶工措施费，并计入投标总价。</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9、对“其他项目清单”的说明和报价要求：</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(1)材料设备暂估价指招标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(2)计日工指招标人提出的施工图纸以外的零星项目或工作。投标时，投标人应根据招标人提出的计日工表的要求自主确定综合单价，计算汇总后计入其他项目清单汇总表。</w:t>
      </w:r>
    </w:p>
    <w:p w:rsidR="006A65A5" w:rsidRDefault="006A65A5" w:rsidP="006A65A5">
      <w:pPr>
        <w:adjustRightInd w:val="0"/>
        <w:snapToGrid w:val="0"/>
        <w:spacing w:line="360" w:lineRule="exact"/>
        <w:ind w:firstLineChars="200" w:firstLine="420"/>
        <w:rPr>
          <w:rFonts w:ascii="宋体" w:hAnsi="宋体"/>
          <w:kern w:val="0"/>
          <w:szCs w:val="21"/>
        </w:rPr>
      </w:pPr>
      <w:r>
        <w:rPr>
          <w:rFonts w:ascii="宋体" w:hAnsi="宋体" w:hint="eastAsia"/>
          <w:kern w:val="0"/>
          <w:szCs w:val="21"/>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rsidR="006A65A5" w:rsidRDefault="006A65A5" w:rsidP="006A65A5">
      <w:pPr>
        <w:spacing w:line="360" w:lineRule="exact"/>
        <w:ind w:firstLineChars="202" w:firstLine="424"/>
        <w:rPr>
          <w:rFonts w:ascii="宋体" w:hAnsi="宋体"/>
          <w:szCs w:val="21"/>
        </w:rPr>
      </w:pPr>
      <w:r>
        <w:rPr>
          <w:rFonts w:ascii="宋体" w:hAnsi="宋体" w:hint="eastAsia"/>
          <w:kern w:val="0"/>
          <w:szCs w:val="21"/>
        </w:rPr>
        <w:t>10、工程量清单作为本招标文件的组成部分，其准确性和完整性由招标人负责。如发现招标人提供的工程量清单的项目及工程量与图纸实际不符时，除招标文件另有要求外，投标人应在</w:t>
      </w:r>
      <w:r>
        <w:rPr>
          <w:rFonts w:ascii="宋体" w:hAnsi="宋体" w:hint="eastAsia"/>
          <w:szCs w:val="21"/>
        </w:rPr>
        <w:t>答疑期间</w:t>
      </w:r>
      <w:r>
        <w:rPr>
          <w:rFonts w:ascii="宋体" w:hAnsi="宋体" w:hint="eastAsia"/>
          <w:kern w:val="0"/>
          <w:szCs w:val="21"/>
        </w:rPr>
        <w:t>提出，</w:t>
      </w:r>
      <w:r>
        <w:rPr>
          <w:rFonts w:ascii="宋体" w:hAnsi="宋体" w:hint="eastAsia"/>
          <w:szCs w:val="21"/>
        </w:rPr>
        <w:t>采购人应进行复核并在网上发出修正。如没有做出修正，投标人仍应按原提供的项目及工程量报价，并将项差与量差体现在报价中，并在备注中注明，但不得对工程量清单进行修改。</w:t>
      </w:r>
    </w:p>
    <w:p w:rsidR="006A65A5" w:rsidRDefault="006A65A5" w:rsidP="00042A68">
      <w:pPr>
        <w:pStyle w:val="2"/>
        <w:spacing w:beforeLines="50" w:afterLines="50"/>
        <w:rPr>
          <w:sz w:val="28"/>
          <w:szCs w:val="28"/>
        </w:rPr>
      </w:pPr>
      <w:r>
        <w:rPr>
          <w:rFonts w:hint="eastAsia"/>
          <w:sz w:val="28"/>
          <w:szCs w:val="28"/>
        </w:rPr>
        <w:t xml:space="preserve">八、项目商务要求 </w:t>
      </w:r>
    </w:p>
    <w:p w:rsidR="006A65A5" w:rsidRDefault="006A65A5" w:rsidP="006A65A5">
      <w:pPr>
        <w:tabs>
          <w:tab w:val="left" w:pos="915"/>
        </w:tabs>
        <w:rPr>
          <w:rFonts w:ascii="宋体" w:hAnsi="宋体" w:cs="宋体"/>
          <w:b/>
          <w:bCs/>
        </w:rPr>
      </w:pPr>
      <w:r>
        <w:rPr>
          <w:rFonts w:ascii="宋体" w:hAnsi="宋体" w:hint="eastAsia"/>
          <w:b/>
        </w:rPr>
        <w:t>1、</w:t>
      </w:r>
      <w:r>
        <w:rPr>
          <w:rFonts w:ascii="宋体" w:hAnsi="宋体" w:cs="宋体" w:hint="eastAsia"/>
          <w:b/>
          <w:bCs/>
        </w:rPr>
        <w:t>本工程承包方式为：</w:t>
      </w:r>
    </w:p>
    <w:p w:rsidR="006A65A5" w:rsidRDefault="006A65A5" w:rsidP="00042A68">
      <w:pPr>
        <w:adjustRightInd w:val="0"/>
        <w:snapToGrid w:val="0"/>
        <w:spacing w:beforeLines="50" w:afterLines="50"/>
        <w:jc w:val="left"/>
        <w:rPr>
          <w:rFonts w:ascii="宋体" w:hAnsi="宋体" w:cs="宋体"/>
          <w:b/>
          <w:bCs/>
          <w:snapToGrid w:val="0"/>
          <w:color w:val="FF0000"/>
        </w:rPr>
      </w:pPr>
      <w:r>
        <w:rPr>
          <w:rFonts w:ascii="宋体" w:hAnsi="宋体" w:cs="宋体" w:hint="eastAsia"/>
          <w:b/>
          <w:bCs/>
          <w:snapToGrid w:val="0"/>
          <w:color w:val="FF0000"/>
        </w:rPr>
        <w:t>固定单价合同：工程结算时，项目单价不做调整，按实际完成的工程量结算，项目单价均采用投标人的投标报价，最终结算以政府审计部门或造价管理部门审定价为准。</w:t>
      </w:r>
    </w:p>
    <w:p w:rsidR="006A65A5" w:rsidRDefault="006A65A5" w:rsidP="00042A68">
      <w:pPr>
        <w:adjustRightInd w:val="0"/>
        <w:snapToGrid w:val="0"/>
        <w:spacing w:beforeLines="50" w:afterLines="50"/>
        <w:jc w:val="left"/>
        <w:rPr>
          <w:rFonts w:ascii="宋体" w:hAnsi="宋体" w:cs="宋体"/>
          <w:b/>
          <w:bCs/>
        </w:rPr>
      </w:pPr>
      <w:r>
        <w:rPr>
          <w:rFonts w:ascii="宋体" w:hAnsi="宋体" w:cs="宋体" w:hint="eastAsia"/>
          <w:b/>
          <w:bCs/>
        </w:rPr>
        <w:t>2. 已完工程项目和工作内容</w:t>
      </w:r>
    </w:p>
    <w:p w:rsidR="006A65A5" w:rsidRDefault="006A65A5" w:rsidP="006A65A5">
      <w:pPr>
        <w:tabs>
          <w:tab w:val="left" w:pos="915"/>
        </w:tabs>
        <w:ind w:leftChars="107" w:left="225" w:firstLineChars="250" w:firstLine="525"/>
        <w:rPr>
          <w:rFonts w:ascii="宋体" w:hAnsi="宋体" w:cs="宋体"/>
          <w:snapToGrid w:val="0"/>
          <w:kern w:val="0"/>
          <w:szCs w:val="21"/>
        </w:rPr>
      </w:pPr>
      <w:r>
        <w:rPr>
          <w:rFonts w:ascii="宋体" w:hAnsi="宋体" w:cs="宋体" w:hint="eastAsia"/>
          <w:snapToGrid w:val="0"/>
          <w:kern w:val="0"/>
          <w:szCs w:val="21"/>
        </w:rPr>
        <w:t>（无）</w:t>
      </w:r>
    </w:p>
    <w:p w:rsidR="006A65A5" w:rsidRDefault="006A65A5" w:rsidP="00042A68">
      <w:pPr>
        <w:adjustRightInd w:val="0"/>
        <w:snapToGrid w:val="0"/>
        <w:spacing w:beforeLines="50" w:afterLines="50"/>
        <w:jc w:val="left"/>
        <w:rPr>
          <w:rFonts w:ascii="宋体" w:hAnsi="宋体" w:cs="宋体"/>
          <w:b/>
          <w:bCs/>
        </w:rPr>
      </w:pPr>
      <w:r>
        <w:rPr>
          <w:rFonts w:ascii="宋体" w:hAnsi="宋体" w:cs="宋体" w:hint="eastAsia"/>
          <w:b/>
          <w:bCs/>
        </w:rPr>
        <w:t>3.其他承包人承担的工程项目和工作内容</w:t>
      </w:r>
    </w:p>
    <w:p w:rsidR="006A65A5" w:rsidRDefault="006A65A5" w:rsidP="006A65A5">
      <w:pPr>
        <w:pStyle w:val="35"/>
        <w:adjustRightInd w:val="0"/>
        <w:snapToGrid w:val="0"/>
        <w:spacing w:line="240" w:lineRule="auto"/>
        <w:ind w:firstLine="420"/>
        <w:rPr>
          <w:rFonts w:hAnsi="宋体" w:cs="宋体"/>
          <w:b w:val="0"/>
          <w:sz w:val="21"/>
          <w:szCs w:val="21"/>
        </w:rPr>
      </w:pPr>
      <w:r>
        <w:rPr>
          <w:rFonts w:hAnsi="宋体" w:cs="宋体" w:hint="eastAsia"/>
          <w:b w:val="0"/>
          <w:sz w:val="21"/>
          <w:szCs w:val="21"/>
        </w:rPr>
        <w:t>（无）</w:t>
      </w:r>
    </w:p>
    <w:p w:rsidR="006A65A5" w:rsidRDefault="006A65A5" w:rsidP="006A65A5">
      <w:pPr>
        <w:spacing w:line="360" w:lineRule="auto"/>
        <w:rPr>
          <w:rFonts w:ascii="宋体" w:hAnsi="宋体" w:cs="宋体"/>
          <w:b/>
          <w:bCs/>
        </w:rPr>
      </w:pPr>
      <w:r>
        <w:rPr>
          <w:rFonts w:ascii="宋体" w:hAnsi="宋体" w:cs="宋体" w:hint="eastAsia"/>
          <w:b/>
          <w:bCs/>
        </w:rPr>
        <w:t>4. 现场自然条件</w:t>
      </w:r>
    </w:p>
    <w:p w:rsidR="006A65A5" w:rsidRDefault="006A65A5" w:rsidP="006A65A5">
      <w:pPr>
        <w:spacing w:line="360" w:lineRule="auto"/>
        <w:ind w:firstLineChars="300" w:firstLine="630"/>
        <w:rPr>
          <w:rFonts w:ascii="宋体" w:hAnsi="宋体" w:cs="宋体"/>
        </w:rPr>
      </w:pPr>
      <w:r>
        <w:rPr>
          <w:rFonts w:ascii="宋体" w:hAnsi="宋体" w:cs="宋体" w:hint="eastAsia"/>
        </w:rPr>
        <w:t>在室内外施工。</w:t>
      </w:r>
    </w:p>
    <w:p w:rsidR="006A65A5" w:rsidRDefault="006A65A5" w:rsidP="006A65A5">
      <w:pPr>
        <w:spacing w:line="360" w:lineRule="auto"/>
        <w:rPr>
          <w:rFonts w:ascii="宋体" w:hAnsi="宋体" w:cs="宋体"/>
          <w:b/>
          <w:bCs/>
        </w:rPr>
      </w:pPr>
      <w:r>
        <w:rPr>
          <w:rFonts w:ascii="宋体" w:hAnsi="宋体" w:cs="宋体" w:hint="eastAsia"/>
          <w:b/>
          <w:bCs/>
        </w:rPr>
        <w:t>5. 现场施工条件：</w:t>
      </w:r>
    </w:p>
    <w:p w:rsidR="006A65A5" w:rsidRDefault="006A65A5" w:rsidP="006A65A5">
      <w:pPr>
        <w:spacing w:line="360" w:lineRule="auto"/>
        <w:ind w:firstLineChars="300" w:firstLine="630"/>
        <w:rPr>
          <w:rFonts w:ascii="宋体" w:hAnsi="宋体" w:cs="宋体"/>
        </w:rPr>
      </w:pPr>
      <w:r>
        <w:rPr>
          <w:rFonts w:ascii="宋体" w:hAnsi="宋体" w:cs="宋体" w:hint="eastAsia"/>
        </w:rPr>
        <w:t>施工现场水电满足施工条件。</w:t>
      </w:r>
    </w:p>
    <w:p w:rsidR="006A65A5" w:rsidRDefault="006A65A5" w:rsidP="006A65A5">
      <w:pPr>
        <w:spacing w:line="360" w:lineRule="auto"/>
        <w:rPr>
          <w:rFonts w:ascii="宋体" w:hAnsi="宋体" w:cs="宋体"/>
        </w:rPr>
      </w:pPr>
      <w:r>
        <w:rPr>
          <w:rFonts w:ascii="宋体" w:hAnsi="宋体" w:cs="宋体" w:hint="eastAsia"/>
          <w:b/>
          <w:bCs/>
        </w:rPr>
        <w:t>6. 现场安全防护设施</w:t>
      </w:r>
      <w:r>
        <w:rPr>
          <w:rFonts w:ascii="宋体" w:hAnsi="宋体" w:cs="宋体" w:hint="eastAsia"/>
        </w:rPr>
        <w:t>：</w:t>
      </w:r>
    </w:p>
    <w:p w:rsidR="006A65A5" w:rsidRDefault="006A65A5" w:rsidP="006A65A5">
      <w:pPr>
        <w:spacing w:line="360" w:lineRule="auto"/>
        <w:ind w:firstLineChars="100" w:firstLine="210"/>
        <w:rPr>
          <w:rFonts w:ascii="宋体" w:hAnsi="宋体" w:cs="宋体"/>
        </w:rPr>
      </w:pPr>
      <w:r>
        <w:rPr>
          <w:rFonts w:ascii="宋体" w:hAnsi="宋体" w:cs="宋体" w:hint="eastAsia"/>
        </w:rPr>
        <w:t xml:space="preserve">    施工时注意安全，要做好安全措施，防止对人身设施造成伤害。</w:t>
      </w:r>
    </w:p>
    <w:p w:rsidR="006A65A5" w:rsidRDefault="006A65A5" w:rsidP="006A65A5">
      <w:pPr>
        <w:spacing w:line="360" w:lineRule="auto"/>
        <w:rPr>
          <w:rFonts w:ascii="宋体" w:hAnsi="宋体" w:cs="宋体"/>
        </w:rPr>
      </w:pPr>
      <w:r>
        <w:rPr>
          <w:rFonts w:ascii="宋体" w:hAnsi="宋体" w:cs="宋体" w:hint="eastAsia"/>
          <w:b/>
          <w:bCs/>
        </w:rPr>
        <w:t>7. 水土保持与环境</w:t>
      </w:r>
      <w:r>
        <w:rPr>
          <w:rFonts w:ascii="宋体" w:hAnsi="宋体" w:cs="宋体" w:hint="eastAsia"/>
        </w:rPr>
        <w:t>：</w:t>
      </w:r>
    </w:p>
    <w:p w:rsidR="006A65A5" w:rsidRDefault="006A65A5" w:rsidP="006A65A5">
      <w:pPr>
        <w:spacing w:line="360" w:lineRule="auto"/>
        <w:ind w:firstLineChars="100" w:firstLine="210"/>
        <w:rPr>
          <w:rFonts w:ascii="宋体" w:hAnsi="宋体" w:cs="宋体"/>
          <w:bCs/>
          <w:snapToGrid w:val="0"/>
          <w:kern w:val="0"/>
        </w:rPr>
      </w:pPr>
      <w:r>
        <w:rPr>
          <w:rFonts w:ascii="宋体" w:hAnsi="宋体" w:cs="宋体" w:hint="eastAsia"/>
          <w:bCs/>
          <w:snapToGrid w:val="0"/>
          <w:kern w:val="0"/>
        </w:rPr>
        <w:t>投标人在施工组织设计中必须有专项干扰、噪声及环保措施，安全文明措施必须符合深圳市安全文明工地标准。</w:t>
      </w:r>
    </w:p>
    <w:p w:rsidR="006A65A5" w:rsidRDefault="006A65A5" w:rsidP="006A65A5">
      <w:pPr>
        <w:spacing w:line="360" w:lineRule="auto"/>
        <w:rPr>
          <w:rFonts w:ascii="宋体" w:hAnsi="宋体" w:cs="宋体"/>
          <w:b/>
          <w:bCs/>
        </w:rPr>
      </w:pPr>
      <w:r>
        <w:rPr>
          <w:rFonts w:ascii="宋体" w:hAnsi="宋体" w:cs="宋体" w:hint="eastAsia"/>
          <w:color w:val="FF0000"/>
        </w:rPr>
        <w:t>※</w:t>
      </w:r>
      <w:r>
        <w:rPr>
          <w:rFonts w:ascii="宋体" w:hAnsi="宋体" w:cs="宋体" w:hint="eastAsia"/>
          <w:b/>
          <w:bCs/>
        </w:rPr>
        <w:t xml:space="preserve"> 8.  工期要求</w:t>
      </w:r>
    </w:p>
    <w:p w:rsidR="006A65A5" w:rsidRDefault="006A65A5" w:rsidP="006A65A5">
      <w:pPr>
        <w:spacing w:line="360" w:lineRule="auto"/>
        <w:ind w:firstLineChars="100" w:firstLine="210"/>
        <w:rPr>
          <w:rFonts w:ascii="宋体" w:hAnsi="宋体" w:cs="宋体"/>
          <w:highlight w:val="yellow"/>
        </w:rPr>
      </w:pPr>
      <w:r>
        <w:rPr>
          <w:rFonts w:ascii="宋体" w:hAnsi="宋体" w:cs="宋体" w:hint="eastAsia"/>
          <w:highlight w:val="yellow"/>
        </w:rPr>
        <w:t xml:space="preserve"> 合同签订后120日历天内所有工程施工完毕。</w:t>
      </w:r>
    </w:p>
    <w:p w:rsidR="006A65A5" w:rsidRDefault="006A65A5" w:rsidP="006A65A5">
      <w:pPr>
        <w:spacing w:line="360" w:lineRule="auto"/>
        <w:rPr>
          <w:rFonts w:ascii="宋体" w:hAnsi="宋体" w:cs="宋体"/>
          <w:bCs/>
        </w:rPr>
      </w:pPr>
      <w:r>
        <w:rPr>
          <w:rFonts w:ascii="宋体" w:hAnsi="宋体" w:cs="宋体" w:hint="eastAsia"/>
          <w:color w:val="FF0000"/>
        </w:rPr>
        <w:t>※</w:t>
      </w:r>
      <w:r>
        <w:rPr>
          <w:rFonts w:ascii="宋体" w:hAnsi="宋体" w:cs="宋体" w:hint="eastAsia"/>
          <w:b/>
          <w:bCs/>
        </w:rPr>
        <w:t xml:space="preserve"> 9. 报价要求</w:t>
      </w:r>
    </w:p>
    <w:p w:rsidR="006A65A5" w:rsidRDefault="006A65A5" w:rsidP="006A65A5">
      <w:pPr>
        <w:spacing w:line="360" w:lineRule="auto"/>
        <w:rPr>
          <w:rFonts w:ascii="宋体" w:hAnsi="宋体" w:cs="宋体"/>
        </w:rPr>
      </w:pPr>
      <w:r>
        <w:rPr>
          <w:rFonts w:ascii="宋体" w:hAnsi="宋体" w:cs="宋体" w:hint="eastAsia"/>
        </w:rPr>
        <w:t>9.1  本项目预算金额为： 5,594,913.15元。投标人报价不允许超过项目预算金额，否则视为无效报价。</w:t>
      </w:r>
    </w:p>
    <w:p w:rsidR="006A65A5" w:rsidRDefault="006A65A5" w:rsidP="006A65A5">
      <w:pPr>
        <w:spacing w:line="360" w:lineRule="auto"/>
        <w:jc w:val="left"/>
        <w:rPr>
          <w:rFonts w:ascii="宋体" w:hAnsi="宋体" w:cs="宋体"/>
        </w:rPr>
      </w:pPr>
      <w:r>
        <w:rPr>
          <w:rFonts w:ascii="宋体" w:hAnsi="宋体" w:cs="宋体" w:hint="eastAsia"/>
        </w:rPr>
        <w:t xml:space="preserve">9.2  投标单位应对本工程招标文件、图纸及技术要求、施工技术措施、安全文明施工措施等情况均作详细研究，任何因忽视或误解而导致的索赔或工期延长申请将不获批准。 </w:t>
      </w:r>
    </w:p>
    <w:p w:rsidR="006A65A5" w:rsidRDefault="006A65A5" w:rsidP="006A65A5">
      <w:pPr>
        <w:spacing w:line="360" w:lineRule="auto"/>
        <w:jc w:val="left"/>
        <w:rPr>
          <w:rFonts w:ascii="宋体" w:hAnsi="宋体" w:cs="宋体"/>
        </w:rPr>
      </w:pPr>
      <w:r>
        <w:rPr>
          <w:rFonts w:ascii="宋体" w:hAnsi="宋体" w:cs="宋体" w:hint="eastAsia"/>
        </w:rPr>
        <w:t>9.3  投标报价应包含人工费、材料费、损耗费、辅材费、制作加工费、拼装费、运输费、装卸费、场内二次转运费、垂直运输费、试验及材料检测费、机械费、施工水电费、验收费、赶工措施费、技术资料费、竣工图、竣工资料费、半成品及成品保护费、措施费、保险、利润、规费、税金、政策性文件规定、技术措施费、文明施工、临时设施费、职工食宿费、保险、风险、不可预见费用、材料涨价、汇率、责任等所有费用。</w:t>
      </w:r>
    </w:p>
    <w:p w:rsidR="006A65A5" w:rsidRDefault="006A65A5" w:rsidP="006A65A5">
      <w:pPr>
        <w:spacing w:line="360" w:lineRule="auto"/>
        <w:jc w:val="left"/>
        <w:rPr>
          <w:rFonts w:ascii="宋体" w:hAnsi="宋体" w:cs="宋体"/>
        </w:rPr>
      </w:pPr>
      <w:r>
        <w:rPr>
          <w:rFonts w:ascii="宋体" w:hAnsi="宋体" w:cs="宋体" w:hint="eastAsia"/>
        </w:rPr>
        <w:t>9.4  中标人必须确保所使用的设备材料符合环境卫生有关规定，并必须执行《民用建筑工程室内环境污染控制规范》（GGB50325-20001）中对材料要求的规定；禁止使用含铅油漆、含易碎石棉或含多氯聚笨等任何对人有害的设备材料，并由有资质的检测单位出具的合格的市内环境检测报告，产生的一切费用由投标方在投标报价中考虑。</w:t>
      </w:r>
    </w:p>
    <w:p w:rsidR="006A65A5" w:rsidRDefault="006A65A5" w:rsidP="006A65A5">
      <w:pPr>
        <w:spacing w:line="360" w:lineRule="auto"/>
        <w:jc w:val="left"/>
        <w:rPr>
          <w:rFonts w:ascii="宋体" w:hAnsi="宋体" w:cs="宋体"/>
        </w:rPr>
      </w:pPr>
      <w:r>
        <w:rPr>
          <w:rFonts w:ascii="宋体" w:hAnsi="宋体" w:cs="宋体" w:hint="eastAsia"/>
        </w:rPr>
        <w:t>9.5  投标人的投标报价必须充分考虑到改造施工的整改费，包括但不限于：线管穿墙开洞、渗漏整改、原预埋管线整改、原未改造但有影响的线管、设备设施等保护，现场设施恢复费（如配电箱）等，投标人务必仔细踏勘现场，并根据现场实际情况判断，所产生的费用由投标方在投标报价中考虑。</w:t>
      </w:r>
    </w:p>
    <w:p w:rsidR="006A65A5" w:rsidRDefault="006A65A5" w:rsidP="006A65A5">
      <w:pPr>
        <w:spacing w:line="360" w:lineRule="auto"/>
        <w:jc w:val="left"/>
        <w:rPr>
          <w:rFonts w:ascii="宋体" w:hAnsi="宋体" w:cs="宋体"/>
        </w:rPr>
      </w:pPr>
      <w:r>
        <w:rPr>
          <w:rFonts w:ascii="宋体" w:hAnsi="宋体" w:cs="宋体" w:hint="eastAsia"/>
        </w:rPr>
        <w:t>9.6  本项目不统一组织现场踏勘。</w:t>
      </w:r>
    </w:p>
    <w:p w:rsidR="006A65A5" w:rsidRDefault="006A65A5" w:rsidP="006A65A5">
      <w:pPr>
        <w:spacing w:line="360" w:lineRule="auto"/>
        <w:rPr>
          <w:rFonts w:ascii="宋体" w:hAnsi="宋体" w:cs="宋体"/>
          <w:b/>
          <w:bCs/>
        </w:rPr>
      </w:pPr>
      <w:r>
        <w:rPr>
          <w:rFonts w:ascii="宋体" w:hAnsi="宋体" w:cs="宋体" w:hint="eastAsia"/>
          <w:b/>
          <w:bCs/>
        </w:rPr>
        <w:t>10. 项目验收程序、标准及期限：</w:t>
      </w:r>
    </w:p>
    <w:p w:rsidR="006A65A5" w:rsidRDefault="006A65A5" w:rsidP="006A65A5">
      <w:pPr>
        <w:spacing w:line="360" w:lineRule="auto"/>
        <w:ind w:firstLineChars="100" w:firstLine="210"/>
        <w:rPr>
          <w:rFonts w:ascii="宋体" w:hAnsi="宋体" w:cs="宋体"/>
        </w:rPr>
      </w:pPr>
      <w:r>
        <w:rPr>
          <w:rFonts w:ascii="宋体" w:hAnsi="宋体" w:cs="宋体" w:hint="eastAsia"/>
        </w:rPr>
        <w:t xml:space="preserve"> 按国家标准及相关技术规范验收并通过相关主管部门验收合格。</w:t>
      </w:r>
    </w:p>
    <w:p w:rsidR="006A65A5" w:rsidRDefault="006A65A5" w:rsidP="006A65A5">
      <w:pPr>
        <w:spacing w:line="360" w:lineRule="auto"/>
        <w:rPr>
          <w:rFonts w:ascii="宋体" w:hAnsi="宋体" w:cs="宋体"/>
          <w:b/>
          <w:bCs/>
        </w:rPr>
      </w:pPr>
      <w:r>
        <w:rPr>
          <w:rFonts w:ascii="宋体" w:hAnsi="宋体" w:cs="宋体" w:hint="eastAsia"/>
          <w:b/>
          <w:bCs/>
        </w:rPr>
        <w:t>11. 售后服务</w:t>
      </w:r>
    </w:p>
    <w:p w:rsidR="006A65A5" w:rsidRDefault="006A65A5" w:rsidP="006A65A5">
      <w:pPr>
        <w:spacing w:line="360" w:lineRule="auto"/>
        <w:jc w:val="left"/>
        <w:rPr>
          <w:rFonts w:ascii="宋体" w:hAnsi="宋体" w:cs="宋体"/>
        </w:rPr>
      </w:pPr>
      <w:r>
        <w:rPr>
          <w:rFonts w:ascii="宋体" w:hAnsi="宋体" w:cs="宋体" w:hint="eastAsia"/>
        </w:rPr>
        <w:t>11.1保修、售后服务要求、发生问题处理意见：2年</w:t>
      </w:r>
    </w:p>
    <w:p w:rsidR="006A65A5" w:rsidRDefault="006A65A5" w:rsidP="006A65A5">
      <w:pPr>
        <w:spacing w:line="360" w:lineRule="auto"/>
        <w:jc w:val="left"/>
        <w:rPr>
          <w:rFonts w:ascii="宋体" w:hAnsi="宋体" w:cs="宋体"/>
        </w:rPr>
      </w:pPr>
      <w:r>
        <w:rPr>
          <w:rFonts w:ascii="宋体" w:hAnsi="宋体" w:cs="宋体" w:hint="eastAsia"/>
        </w:rPr>
        <w:t>11.2《建筑工程质量管理条例》中保修期已规定的从其规定，防水保修5年。质保期内免费三包，处理因质量发生的故障，终身维护（不可抗拒因素除外，如火灾、雷击等）。</w:t>
      </w:r>
    </w:p>
    <w:p w:rsidR="006A65A5" w:rsidRDefault="006A65A5" w:rsidP="006A65A5">
      <w:pPr>
        <w:spacing w:line="360" w:lineRule="auto"/>
        <w:jc w:val="left"/>
        <w:rPr>
          <w:rFonts w:ascii="宋体" w:hAnsi="宋体" w:cs="宋体"/>
        </w:rPr>
      </w:pPr>
      <w:r>
        <w:rPr>
          <w:rFonts w:ascii="宋体" w:hAnsi="宋体" w:cs="宋体" w:hint="eastAsia"/>
        </w:rPr>
        <w:t>11.3质保期内，中标人将向采购人提供优质的售后技术支持服务，开通热线电话接受需方的电话技术咨询，如故障不能排除，供方应在 1 日内提供现场服务，待产品运行正常后撤离现场。当出现非使用者人为原因造成的质量问题，中标人要调查故障原因并修复直至满足最终验收指标和性能的要求，并免费更换材料、部件，免费保修及服务。</w:t>
      </w:r>
    </w:p>
    <w:p w:rsidR="006A65A5" w:rsidRDefault="006A65A5" w:rsidP="006A65A5">
      <w:pPr>
        <w:spacing w:line="360" w:lineRule="auto"/>
        <w:jc w:val="left"/>
        <w:rPr>
          <w:rFonts w:ascii="宋体" w:hAnsi="宋体" w:cs="宋体"/>
        </w:rPr>
      </w:pPr>
      <w:r>
        <w:rPr>
          <w:rFonts w:ascii="宋体" w:hAnsi="宋体" w:cs="宋体" w:hint="eastAsia"/>
        </w:rPr>
        <w:t>11.4保修期内，由于质量原因造成的任何损伤和损坏，由中标人负责修理，并由此承担责任和相关费用。中标人在限期内不履行保修义务或者拖延履行保修义务的，采购人有权另行安排其他工程单位修复，中标人应承担完全赔偿责任。</w:t>
      </w:r>
    </w:p>
    <w:p w:rsidR="006A65A5" w:rsidRDefault="006A65A5" w:rsidP="006A65A5">
      <w:pPr>
        <w:spacing w:line="360" w:lineRule="auto"/>
        <w:rPr>
          <w:rFonts w:ascii="宋体" w:hAnsi="宋体" w:cs="宋体"/>
          <w:b/>
          <w:bCs/>
        </w:rPr>
      </w:pPr>
      <w:r>
        <w:rPr>
          <w:rFonts w:ascii="宋体" w:hAnsi="宋体" w:cs="宋体" w:hint="eastAsia"/>
          <w:b/>
          <w:bCs/>
        </w:rPr>
        <w:t>12.付款方式</w:t>
      </w:r>
    </w:p>
    <w:p w:rsidR="006A65A5" w:rsidRDefault="006A65A5" w:rsidP="006A65A5">
      <w:pPr>
        <w:spacing w:line="360" w:lineRule="auto"/>
        <w:ind w:firstLineChars="100" w:firstLine="210"/>
        <w:rPr>
          <w:rFonts w:ascii="宋体" w:hAnsi="宋体" w:cs="宋体"/>
        </w:rPr>
      </w:pPr>
      <w:r>
        <w:rPr>
          <w:rFonts w:ascii="宋体" w:hAnsi="宋体" w:cs="宋体" w:hint="eastAsia"/>
        </w:rPr>
        <w:t xml:space="preserve"> 合同签订后五个工作日内支付30%的项目预付款，工程量完成50%，经监理公司（建设单位）确认后五个工作日内支付30%进度款，项目完工验收合格且完成结算后五个工作日内支付37%进度款，二年质保期满后五个工作日内支付余下3%。</w:t>
      </w:r>
    </w:p>
    <w:p w:rsidR="006A65A5" w:rsidRDefault="006A65A5" w:rsidP="006A65A5">
      <w:pPr>
        <w:jc w:val="left"/>
        <w:rPr>
          <w:rFonts w:ascii="宋体" w:hAnsi="宋体"/>
          <w:szCs w:val="21"/>
        </w:rPr>
      </w:pPr>
    </w:p>
    <w:p w:rsidR="006A65A5" w:rsidRDefault="006A65A5" w:rsidP="00042A68">
      <w:pPr>
        <w:pStyle w:val="2"/>
        <w:spacing w:beforeLines="50" w:afterLines="50"/>
        <w:rPr>
          <w:sz w:val="28"/>
          <w:szCs w:val="28"/>
        </w:rPr>
      </w:pPr>
      <w:r>
        <w:rPr>
          <w:rFonts w:hint="eastAsia"/>
          <w:sz w:val="28"/>
          <w:szCs w:val="28"/>
        </w:rPr>
        <w:t>九、投标报价</w:t>
      </w:r>
    </w:p>
    <w:p w:rsidR="006A65A5" w:rsidRDefault="006A65A5" w:rsidP="006A65A5">
      <w:pPr>
        <w:spacing w:line="360" w:lineRule="exact"/>
        <w:ind w:firstLineChars="196" w:firstLine="412"/>
        <w:rPr>
          <w:rFonts w:ascii="宋体" w:hAnsi="宋体"/>
          <w:szCs w:val="21"/>
        </w:rPr>
      </w:pPr>
      <w:r>
        <w:rPr>
          <w:rFonts w:ascii="宋体" w:hAnsi="宋体" w:hint="eastAsia"/>
          <w:szCs w:val="21"/>
        </w:rPr>
        <w:t>1、本工程的工程量清单的投标单价</w:t>
      </w:r>
      <w:bookmarkStart w:id="9" w:name="工程量清单计价方式"/>
      <w:r>
        <w:rPr>
          <w:rFonts w:ascii="宋体" w:hAnsi="宋体" w:hint="eastAsia"/>
          <w:szCs w:val="21"/>
        </w:rPr>
        <w:t>按综合单价方式</w:t>
      </w:r>
      <w:bookmarkEnd w:id="9"/>
      <w:r>
        <w:rPr>
          <w:rFonts w:ascii="宋体" w:hAnsi="宋体" w:hint="eastAsia"/>
          <w:szCs w:val="21"/>
        </w:rPr>
        <w:t>进行报价；</w:t>
      </w:r>
    </w:p>
    <w:p w:rsidR="006A65A5" w:rsidRDefault="006A65A5" w:rsidP="00042A68">
      <w:pPr>
        <w:pStyle w:val="a4"/>
        <w:spacing w:beforeLines="25" w:afterLines="25" w:line="360" w:lineRule="exact"/>
        <w:ind w:firstLineChars="202" w:firstLine="424"/>
        <w:rPr>
          <w:rFonts w:ascii="宋体" w:hAnsi="宋体"/>
          <w:szCs w:val="21"/>
        </w:rPr>
      </w:pPr>
      <w:r>
        <w:rPr>
          <w:rFonts w:ascii="宋体" w:hAnsi="宋体" w:hint="eastAsia"/>
          <w:szCs w:val="21"/>
        </w:rPr>
        <w:t>2、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65A5" w:rsidRDefault="006A65A5" w:rsidP="006A65A5">
      <w:pPr>
        <w:spacing w:line="360" w:lineRule="exact"/>
        <w:ind w:firstLineChars="196" w:firstLine="412"/>
        <w:rPr>
          <w:rFonts w:ascii="宋体" w:hAnsi="宋体"/>
          <w:szCs w:val="21"/>
        </w:rPr>
      </w:pPr>
      <w:r>
        <w:rPr>
          <w:rFonts w:ascii="宋体" w:hAnsi="宋体" w:hint="eastAsia"/>
          <w:szCs w:val="21"/>
        </w:rPr>
        <w:t>3、投标人的投标报价，应是本项目招标范围和招标文件及合同条款上所列的各项内容中所述的全部，不得以任何理由予以重复，并以投标人在工程量清单中提出的综合单价或总价为依据；</w:t>
      </w:r>
    </w:p>
    <w:p w:rsidR="006A65A5" w:rsidRDefault="006A65A5" w:rsidP="006A65A5">
      <w:pPr>
        <w:spacing w:line="360" w:lineRule="exact"/>
        <w:ind w:firstLineChars="196" w:firstLine="412"/>
        <w:rPr>
          <w:rFonts w:ascii="宋体" w:hAnsi="宋体"/>
          <w:szCs w:val="21"/>
        </w:rPr>
      </w:pPr>
      <w:r>
        <w:rPr>
          <w:rFonts w:ascii="宋体" w:hAnsi="宋体" w:hint="eastAsia"/>
          <w:szCs w:val="21"/>
        </w:rPr>
        <w:t>4、除非招标代理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rsidR="006A65A5" w:rsidRDefault="006A65A5" w:rsidP="006A65A5">
      <w:pPr>
        <w:spacing w:line="360" w:lineRule="exact"/>
        <w:ind w:firstLineChars="196" w:firstLine="412"/>
        <w:rPr>
          <w:rFonts w:ascii="宋体" w:hAnsi="宋体"/>
          <w:szCs w:val="21"/>
        </w:rPr>
      </w:pPr>
      <w:r>
        <w:rPr>
          <w:rFonts w:ascii="宋体" w:hAnsi="宋体" w:hint="eastAsia"/>
          <w:szCs w:val="21"/>
        </w:rPr>
        <w:t>5、投标人应先到工地踏勘以充分了解工地的位置、情况、道路、储存空间、装卸限制及任何其它足以影响投标报价的情况，任何因忽视或误解工地情况而导致的索赔或工期延长申请将不获批准；</w:t>
      </w:r>
    </w:p>
    <w:p w:rsidR="006A65A5" w:rsidRDefault="006A65A5" w:rsidP="006A65A5">
      <w:pPr>
        <w:spacing w:line="360" w:lineRule="exact"/>
        <w:ind w:firstLineChars="196" w:firstLine="412"/>
        <w:rPr>
          <w:rFonts w:ascii="宋体" w:hAnsi="宋体"/>
          <w:szCs w:val="21"/>
        </w:rPr>
      </w:pPr>
      <w:r>
        <w:rPr>
          <w:rFonts w:ascii="宋体" w:hAnsi="宋体" w:hint="eastAsia"/>
          <w:szCs w:val="21"/>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rsidR="006A65A5" w:rsidRDefault="006A65A5" w:rsidP="006A65A5">
      <w:pPr>
        <w:spacing w:line="360" w:lineRule="exact"/>
        <w:ind w:firstLineChars="196" w:firstLine="412"/>
        <w:rPr>
          <w:rFonts w:ascii="宋体" w:hAnsi="宋体"/>
          <w:szCs w:val="21"/>
        </w:rPr>
      </w:pPr>
      <w:r>
        <w:rPr>
          <w:rFonts w:ascii="宋体" w:hAnsi="宋体" w:hint="eastAsia"/>
          <w:szCs w:val="21"/>
        </w:rPr>
        <w:t>7、投标人投标报价总额一经中标后，即作为中标单位与采购单位签订该项目合同的总价。合同方式见第一章相关条款。</w:t>
      </w:r>
    </w:p>
    <w:p w:rsidR="006A65A5" w:rsidRDefault="006A65A5" w:rsidP="006A65A5">
      <w:pPr>
        <w:spacing w:line="360" w:lineRule="exact"/>
        <w:ind w:firstLineChars="196" w:firstLine="412"/>
        <w:rPr>
          <w:rFonts w:ascii="宋体" w:hAnsi="宋体"/>
          <w:szCs w:val="21"/>
        </w:rPr>
      </w:pPr>
      <w:r>
        <w:rPr>
          <w:rFonts w:ascii="宋体" w:hAnsi="宋体" w:hint="eastAsia"/>
          <w:szCs w:val="21"/>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rsidR="006A65A5" w:rsidRDefault="006A65A5" w:rsidP="006A65A5">
      <w:pPr>
        <w:spacing w:line="360" w:lineRule="exact"/>
        <w:ind w:firstLineChars="196" w:firstLine="412"/>
        <w:rPr>
          <w:rFonts w:ascii="宋体" w:hAnsi="宋体"/>
          <w:szCs w:val="21"/>
        </w:rPr>
      </w:pPr>
      <w:r>
        <w:rPr>
          <w:rFonts w:ascii="宋体" w:hAnsi="宋体" w:hint="eastAsia"/>
          <w:szCs w:val="21"/>
        </w:rPr>
        <w:t>（2）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6A65A5" w:rsidRDefault="006A65A5" w:rsidP="006A65A5">
      <w:pPr>
        <w:spacing w:line="360" w:lineRule="exact"/>
        <w:ind w:firstLineChars="196" w:firstLine="412"/>
        <w:rPr>
          <w:rFonts w:ascii="宋体" w:hAnsi="宋体"/>
          <w:szCs w:val="21"/>
        </w:rPr>
      </w:pPr>
      <w:r>
        <w:rPr>
          <w:rFonts w:ascii="宋体" w:hAnsi="宋体" w:hint="eastAsia"/>
          <w:szCs w:val="21"/>
        </w:rPr>
        <w:t>（3）投标人的投标报价必须充分考虑到在施工中实施的施工组织设计对工程造价的影响,并在投标报价中反映出来。</w:t>
      </w:r>
    </w:p>
    <w:p w:rsidR="006A65A5" w:rsidRDefault="006A65A5" w:rsidP="006A65A5">
      <w:pPr>
        <w:spacing w:line="360" w:lineRule="exact"/>
        <w:ind w:firstLineChars="196" w:firstLine="412"/>
        <w:rPr>
          <w:rFonts w:ascii="宋体" w:hAnsi="宋体"/>
          <w:szCs w:val="21"/>
        </w:rPr>
      </w:pPr>
      <w:r>
        <w:rPr>
          <w:rFonts w:ascii="宋体" w:hAnsi="宋体" w:hint="eastAsia"/>
          <w:szCs w:val="21"/>
        </w:rPr>
        <w:t>8、本项目不接受总价优惠折扣形式的报价，投标人应将对项目的优惠直接在清单报价中体现出来。</w:t>
      </w:r>
    </w:p>
    <w:p w:rsidR="006A65A5" w:rsidRDefault="006A65A5" w:rsidP="006A65A5">
      <w:pPr>
        <w:spacing w:line="360" w:lineRule="exact"/>
        <w:ind w:firstLineChars="196" w:firstLine="412"/>
        <w:rPr>
          <w:rFonts w:ascii="宋体" w:hAnsi="宋体"/>
          <w:szCs w:val="21"/>
        </w:rPr>
      </w:pPr>
      <w:r>
        <w:rPr>
          <w:rFonts w:ascii="宋体" w:hAnsi="宋体" w:hint="eastAsia"/>
          <w:szCs w:val="21"/>
        </w:rPr>
        <w:t>9、采购单位委托承包人办理的保险事项：</w:t>
      </w:r>
      <w:bookmarkStart w:id="10" w:name="发包人委托承包人办理的保险事项"/>
      <w:r>
        <w:rPr>
          <w:rFonts w:ascii="宋体" w:hAnsi="宋体" w:hint="eastAsia"/>
          <w:szCs w:val="21"/>
        </w:rPr>
        <w:t>建设工程一切险和第三者责任险，所需的保险费应包含在投标价中</w:t>
      </w:r>
      <w:bookmarkEnd w:id="10"/>
      <w:r>
        <w:rPr>
          <w:rFonts w:ascii="宋体" w:hAnsi="宋体" w:hint="eastAsia"/>
          <w:szCs w:val="21"/>
        </w:rPr>
        <w:t>，施工中若发生安全事故，一切责任及费用由施工单位负责。</w:t>
      </w:r>
    </w:p>
    <w:p w:rsidR="006A65A5" w:rsidRDefault="006A65A5" w:rsidP="006A65A5">
      <w:pPr>
        <w:spacing w:line="360" w:lineRule="exact"/>
        <w:ind w:firstLineChars="196" w:firstLine="412"/>
        <w:rPr>
          <w:rFonts w:ascii="宋体" w:hAnsi="宋体"/>
          <w:szCs w:val="21"/>
        </w:rPr>
      </w:pPr>
      <w:r>
        <w:rPr>
          <w:rFonts w:ascii="宋体" w:hAnsi="宋体" w:hint="eastAsia"/>
          <w:szCs w:val="21"/>
        </w:rPr>
        <w:t>10、工程完工后，承包人应恢复修建前的原有状态（工程量按实计算），并使监理工程师和采购单位满意，满足政府管理部门的规定和要求。</w:t>
      </w:r>
    </w:p>
    <w:p w:rsidR="006A65A5" w:rsidRDefault="006A65A5" w:rsidP="006A65A5">
      <w:pPr>
        <w:spacing w:line="360" w:lineRule="exact"/>
        <w:ind w:firstLineChars="196" w:firstLine="412"/>
        <w:rPr>
          <w:rFonts w:ascii="宋体" w:hAnsi="宋体"/>
          <w:szCs w:val="21"/>
        </w:rPr>
      </w:pPr>
      <w:r>
        <w:rPr>
          <w:rFonts w:ascii="宋体" w:hAnsi="宋体" w:hint="eastAsia"/>
          <w:szCs w:val="21"/>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6A65A5" w:rsidRDefault="006A65A5" w:rsidP="006A65A5">
      <w:pPr>
        <w:spacing w:line="360" w:lineRule="exact"/>
        <w:ind w:firstLineChars="196" w:firstLine="412"/>
        <w:rPr>
          <w:rFonts w:ascii="宋体" w:hAnsi="宋体"/>
          <w:szCs w:val="21"/>
        </w:rPr>
      </w:pPr>
      <w:r>
        <w:rPr>
          <w:rFonts w:ascii="宋体" w:hAnsi="宋体" w:hint="eastAsia"/>
          <w:szCs w:val="21"/>
        </w:rPr>
        <w:t>12、一切与施工相关的检验实验费（政府有关部门规定由建设单位支付的检验实验费除外）已含在投标价中。</w:t>
      </w:r>
    </w:p>
    <w:p w:rsidR="006A65A5" w:rsidRDefault="006A65A5" w:rsidP="00042A68">
      <w:pPr>
        <w:pStyle w:val="a4"/>
        <w:spacing w:beforeLines="25" w:afterLines="25" w:line="360" w:lineRule="exact"/>
        <w:ind w:firstLineChars="187" w:firstLine="393"/>
        <w:rPr>
          <w:rFonts w:ascii="宋体" w:hAnsi="宋体"/>
          <w:szCs w:val="21"/>
        </w:rPr>
      </w:pPr>
      <w:r>
        <w:rPr>
          <w:rFonts w:ascii="宋体" w:hAnsi="宋体" w:hint="eastAsia"/>
          <w:szCs w:val="21"/>
        </w:rPr>
        <w:t>13、承包人的交通维护方案必须保证施工期间的交通组织符合深圳市公安交通管理的有关规定，保证小区车辆运行通畅和施工安全，其费用已含在投标价中。</w:t>
      </w:r>
    </w:p>
    <w:p w:rsidR="006A65A5" w:rsidRDefault="006A65A5" w:rsidP="006A65A5"/>
    <w:p w:rsidR="006A65A5" w:rsidRDefault="006A65A5" w:rsidP="006A65A5">
      <w:pPr>
        <w:widowControl/>
        <w:jc w:val="left"/>
        <w:rPr>
          <w:rFonts w:ascii="宋体" w:hAnsi="宋体"/>
          <w:b/>
          <w:bCs/>
          <w:sz w:val="24"/>
          <w:szCs w:val="20"/>
        </w:rPr>
      </w:pPr>
    </w:p>
    <w:p w:rsidR="006A65A5" w:rsidRDefault="006A65A5" w:rsidP="006A65A5">
      <w:pPr>
        <w:pStyle w:val="2"/>
        <w:spacing w:before="0"/>
        <w:rPr>
          <w:kern w:val="2"/>
        </w:rPr>
      </w:pPr>
      <w:r>
        <w:rPr>
          <w:rFonts w:hint="eastAsia"/>
          <w:kern w:val="2"/>
        </w:rPr>
        <w:t>第三章 投标文件格式、附件</w:t>
      </w:r>
    </w:p>
    <w:p w:rsidR="006A65A5" w:rsidRDefault="006A65A5" w:rsidP="006A65A5">
      <w:pPr>
        <w:rPr>
          <w:b/>
          <w:bCs/>
          <w:sz w:val="24"/>
          <w:szCs w:val="32"/>
        </w:rPr>
      </w:pPr>
      <w:r>
        <w:rPr>
          <w:rFonts w:hint="eastAsia"/>
          <w:b/>
          <w:bCs/>
          <w:sz w:val="24"/>
          <w:szCs w:val="32"/>
        </w:rPr>
        <w:t>特别提醒：</w:t>
      </w:r>
    </w:p>
    <w:p w:rsidR="006A65A5" w:rsidRDefault="006A65A5" w:rsidP="006A65A5">
      <w:pPr>
        <w:rPr>
          <w:rFonts w:ascii="仿宋_GB2312" w:eastAsia="仿宋_GB2312"/>
          <w:sz w:val="24"/>
        </w:rPr>
      </w:pPr>
      <w:r>
        <w:rPr>
          <w:rFonts w:ascii="仿宋_GB2312" w:eastAsia="仿宋_GB2312" w:hint="eastAsia"/>
          <w:sz w:val="24"/>
        </w:rPr>
        <w:t xml:space="preserve">    根据《深圳经济特区政府采购条例实施细则》：“第四十四条 招标机构应当在发出中标通知书之前，将中标结果通过政府采购指定网站进行公示，涉及国家秘密和商业秘密的内容除外。公示时间不少于三日，公示应当包括以下内容：</w:t>
      </w:r>
    </w:p>
    <w:p w:rsidR="006A65A5" w:rsidRDefault="006A65A5" w:rsidP="006A65A5">
      <w:pPr>
        <w:rPr>
          <w:rFonts w:ascii="仿宋_GB2312" w:eastAsia="仿宋_GB2312"/>
          <w:sz w:val="24"/>
        </w:rPr>
      </w:pPr>
      <w:r>
        <w:rPr>
          <w:rFonts w:ascii="仿宋_GB2312" w:eastAsia="仿宋_GB2312" w:hint="eastAsia"/>
          <w:sz w:val="24"/>
        </w:rPr>
        <w:t xml:space="preserve">    （一）投标供应商名称、资格响应文件和报价； </w:t>
      </w:r>
    </w:p>
    <w:p w:rsidR="006A65A5" w:rsidRDefault="006A65A5" w:rsidP="006A65A5">
      <w:pPr>
        <w:rPr>
          <w:rFonts w:ascii="仿宋_GB2312" w:eastAsia="仿宋_GB2312"/>
          <w:sz w:val="24"/>
        </w:rPr>
      </w:pPr>
      <w:r>
        <w:rPr>
          <w:rFonts w:ascii="仿宋_GB2312" w:eastAsia="仿宋_GB2312" w:hint="eastAsia"/>
          <w:sz w:val="24"/>
        </w:rPr>
        <w:t xml:space="preserve">    （二）项目评审专家名单以及候选中标供应商名单； </w:t>
      </w:r>
    </w:p>
    <w:p w:rsidR="006A65A5" w:rsidRDefault="006A65A5" w:rsidP="006A65A5">
      <w:pPr>
        <w:rPr>
          <w:rFonts w:ascii="仿宋_GB2312" w:eastAsia="仿宋_GB2312"/>
          <w:sz w:val="24"/>
        </w:rPr>
      </w:pPr>
      <w:r>
        <w:rPr>
          <w:rFonts w:ascii="仿宋_GB2312" w:eastAsia="仿宋_GB2312" w:hint="eastAsia"/>
          <w:sz w:val="24"/>
        </w:rPr>
        <w:t xml:space="preserve">    （三）确定的中标供应商的名单； </w:t>
      </w:r>
    </w:p>
    <w:p w:rsidR="006A65A5" w:rsidRDefault="006A65A5" w:rsidP="006A65A5">
      <w:pPr>
        <w:rPr>
          <w:rFonts w:ascii="仿宋_GB2312" w:eastAsia="仿宋_GB2312"/>
          <w:sz w:val="24"/>
        </w:rPr>
      </w:pPr>
      <w:r>
        <w:rPr>
          <w:rFonts w:ascii="仿宋_GB2312" w:eastAsia="仿宋_GB2312" w:hint="eastAsia"/>
          <w:sz w:val="24"/>
        </w:rPr>
        <w:t xml:space="preserve">    （四）法律、法规和规章规定的其他内容。”</w:t>
      </w:r>
    </w:p>
    <w:p w:rsidR="006A65A5" w:rsidRDefault="006A65A5" w:rsidP="006A65A5">
      <w:pPr>
        <w:rPr>
          <w:rFonts w:ascii="仿宋_GB2312" w:eastAsia="仿宋_GB2312"/>
          <w:sz w:val="24"/>
        </w:rPr>
      </w:pPr>
      <w:r>
        <w:rPr>
          <w:rFonts w:ascii="仿宋_GB2312" w:eastAsia="仿宋_GB2312" w:hint="eastAsia"/>
          <w:sz w:val="24"/>
        </w:rPr>
        <w:t xml:space="preserve">    项目开标评审开始后，所有投标供应商的</w:t>
      </w:r>
      <w:r>
        <w:rPr>
          <w:rFonts w:ascii="仿宋_GB2312" w:eastAsia="仿宋_GB2312" w:hint="eastAsia"/>
          <w:b/>
          <w:sz w:val="24"/>
        </w:rPr>
        <w:t>资格响应文件</w:t>
      </w:r>
      <w:r>
        <w:rPr>
          <w:rFonts w:ascii="仿宋_GB2312" w:eastAsia="仿宋_GB2312" w:hint="eastAsia"/>
          <w:sz w:val="24"/>
        </w:rPr>
        <w:t>将随开标一览表向所有参与的投标供应商进行公开，详见</w:t>
      </w:r>
      <w:r>
        <w:rPr>
          <w:rFonts w:ascii="仿宋_GB2312" w:eastAsia="仿宋_GB2312" w:hint="eastAsia"/>
          <w:b/>
          <w:sz w:val="24"/>
        </w:rPr>
        <w:t>投标文件（信息公开部分）</w:t>
      </w:r>
      <w:r>
        <w:rPr>
          <w:rFonts w:ascii="仿宋_GB2312" w:eastAsia="仿宋_GB2312" w:hint="eastAsia"/>
          <w:sz w:val="24"/>
        </w:rPr>
        <w:t>。</w:t>
      </w:r>
    </w:p>
    <w:p w:rsidR="006A65A5" w:rsidRDefault="006A65A5" w:rsidP="006A65A5">
      <w:pPr>
        <w:ind w:firstLineChars="200" w:firstLine="480"/>
        <w:rPr>
          <w:rFonts w:ascii="仿宋_GB2312" w:eastAsia="仿宋_GB2312"/>
          <w:sz w:val="24"/>
        </w:rPr>
      </w:pPr>
    </w:p>
    <w:p w:rsidR="006A65A5" w:rsidRDefault="006A65A5" w:rsidP="006A65A5">
      <w:pPr>
        <w:ind w:firstLineChars="200" w:firstLine="480"/>
        <w:rPr>
          <w:rFonts w:ascii="仿宋_GB2312" w:eastAsia="仿宋_GB2312"/>
          <w:sz w:val="24"/>
        </w:rPr>
      </w:pPr>
      <w:r>
        <w:rPr>
          <w:rFonts w:ascii="仿宋_GB2312" w:eastAsia="仿宋_GB2312" w:hAnsiTheme="minorEastAsia" w:hint="eastAsia"/>
          <w:sz w:val="24"/>
        </w:rPr>
        <w:t>投标人在编辑投标文件时，在投标文件目录中属于本节点内容的必须在本节点中填写，</w:t>
      </w:r>
      <w:r>
        <w:rPr>
          <w:rFonts w:ascii="仿宋_GB2312" w:eastAsia="仿宋_GB2312" w:hAnsiTheme="minorEastAsia" w:hint="eastAsia"/>
          <w:b/>
          <w:sz w:val="24"/>
        </w:rPr>
        <w:t>如未在规定节点上传相应证明文件的，评审委员会有权对投标人的该项评审因素作相应扣分处理或按照招标文件规定作出相应投标无效处理。</w:t>
      </w:r>
      <w:r>
        <w:rPr>
          <w:rFonts w:ascii="仿宋_GB2312" w:eastAsia="仿宋_GB2312" w:hAnsiTheme="minorEastAsia" w:hint="eastAsia"/>
          <w:sz w:val="24"/>
        </w:rPr>
        <w:t>一切后果由投标人自行承担。</w:t>
      </w:r>
    </w:p>
    <w:p w:rsidR="006A65A5" w:rsidRDefault="006A65A5" w:rsidP="006A65A5">
      <w:pPr>
        <w:rPr>
          <w:rFonts w:ascii="仿宋_GB2312" w:eastAsia="仿宋_GB2312"/>
          <w:sz w:val="24"/>
        </w:rPr>
      </w:pPr>
    </w:p>
    <w:p w:rsidR="006A65A5" w:rsidRDefault="006A65A5" w:rsidP="006A65A5">
      <w:pPr>
        <w:rPr>
          <w:rFonts w:ascii="宋体" w:hAnsi="宋体"/>
          <w:sz w:val="24"/>
        </w:rPr>
      </w:pPr>
    </w:p>
    <w:p w:rsidR="006A65A5" w:rsidRDefault="006A65A5" w:rsidP="006A65A5">
      <w:pPr>
        <w:ind w:firstLineChars="200" w:firstLine="480"/>
        <w:rPr>
          <w:rFonts w:ascii="宋体" w:hAnsi="宋体"/>
          <w:sz w:val="24"/>
        </w:rPr>
      </w:pPr>
      <w:r>
        <w:rPr>
          <w:rFonts w:ascii="宋体" w:hAnsi="宋体" w:hint="eastAsia"/>
          <w:sz w:val="24"/>
        </w:rPr>
        <w:t>投标文件组成：</w:t>
      </w:r>
    </w:p>
    <w:p w:rsidR="006A65A5" w:rsidRDefault="006A65A5" w:rsidP="006A65A5">
      <w:pPr>
        <w:pStyle w:val="a4"/>
        <w:ind w:firstLineChars="472" w:firstLine="991"/>
        <w:rPr>
          <w:rFonts w:ascii="宋体" w:hAnsi="宋体"/>
          <w:szCs w:val="21"/>
        </w:rPr>
      </w:pPr>
      <w:r>
        <w:rPr>
          <w:rFonts w:ascii="宋体" w:hAnsi="宋体" w:hint="eastAsia"/>
          <w:szCs w:val="21"/>
        </w:rPr>
        <w:t>1、</w:t>
      </w:r>
      <w:r>
        <w:rPr>
          <w:rFonts w:ascii="宋体" w:hAnsi="宋体" w:hint="eastAsia"/>
          <w:b/>
          <w:szCs w:val="21"/>
        </w:rPr>
        <w:t>投标文件（信息公开部分）</w:t>
      </w:r>
      <w:r>
        <w:rPr>
          <w:rFonts w:ascii="宋体" w:hAnsi="宋体" w:hint="eastAsia"/>
          <w:szCs w:val="21"/>
        </w:rPr>
        <w:t>，主要包括以下内容：</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（1）投标函</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（2）政府采购投标及履约承诺函</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（3）诚信承诺函</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（4）履约承诺函</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（5）联合体投标协议</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（6）投标人情况介绍及资格证明材料</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（7）符合政府采购优惠政策的证明材料</w:t>
      </w:r>
    </w:p>
    <w:p w:rsidR="006A65A5" w:rsidRDefault="006A65A5" w:rsidP="006A65A5">
      <w:pPr>
        <w:pStyle w:val="a4"/>
        <w:ind w:leftChars="100" w:left="210" w:firstLineChars="642" w:firstLine="1348"/>
        <w:rPr>
          <w:rFonts w:ascii="宋体" w:hAnsi="宋体"/>
          <w:szCs w:val="21"/>
        </w:rPr>
      </w:pPr>
    </w:p>
    <w:p w:rsidR="006A65A5" w:rsidRDefault="006A65A5" w:rsidP="006A65A5">
      <w:pPr>
        <w:pStyle w:val="a4"/>
        <w:ind w:leftChars="100" w:left="210" w:firstLineChars="372" w:firstLine="781"/>
        <w:rPr>
          <w:rFonts w:ascii="宋体" w:hAnsi="宋体"/>
          <w:szCs w:val="21"/>
        </w:rPr>
      </w:pPr>
      <w:r>
        <w:rPr>
          <w:rFonts w:ascii="宋体" w:hAnsi="宋体" w:hint="eastAsia"/>
          <w:szCs w:val="21"/>
        </w:rPr>
        <w:t>2、</w:t>
      </w:r>
      <w:r>
        <w:rPr>
          <w:rFonts w:ascii="宋体" w:hAnsi="宋体" w:hint="eastAsia"/>
          <w:b/>
          <w:szCs w:val="21"/>
        </w:rPr>
        <w:t>投标文件（非信息公开部分）</w:t>
      </w:r>
      <w:r>
        <w:rPr>
          <w:rFonts w:ascii="宋体" w:hAnsi="宋体" w:hint="eastAsia"/>
          <w:szCs w:val="21"/>
        </w:rPr>
        <w:t>，主要包括下列内容：</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（1）法定代表人（负责人）资格证明书</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（2）投标文件签署授权委托书</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（3）实质性条款响应情况表</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（4）工程量清单报价</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（5）项目管理主要技术人员情况表</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（6）评标信息要求提供的证明文件（按照评标信息内容和顺序逐项提供）</w:t>
      </w:r>
    </w:p>
    <w:p w:rsidR="006A65A5" w:rsidRDefault="006A65A5" w:rsidP="00042A68">
      <w:pPr>
        <w:pStyle w:val="a4"/>
        <w:spacing w:beforeLines="25" w:afterLines="25"/>
        <w:ind w:firstLineChars="472" w:firstLine="991"/>
        <w:rPr>
          <w:rFonts w:ascii="宋体" w:hAnsi="宋体"/>
          <w:szCs w:val="21"/>
        </w:rPr>
      </w:pPr>
      <w:r>
        <w:rPr>
          <w:rFonts w:ascii="宋体" w:hAnsi="宋体" w:hint="eastAsia"/>
          <w:szCs w:val="21"/>
        </w:rPr>
        <w:t>（7）招标文件要求的其它内容或投标人认为需要补充的资料</w:t>
      </w:r>
    </w:p>
    <w:p w:rsidR="006A65A5" w:rsidRDefault="006A65A5" w:rsidP="006A65A5">
      <w:pPr>
        <w:rPr>
          <w:rFonts w:ascii="仿宋_GB2312" w:eastAsia="仿宋_GB2312"/>
          <w:sz w:val="24"/>
        </w:rPr>
      </w:pPr>
    </w:p>
    <w:p w:rsidR="006A65A5" w:rsidRDefault="006A65A5" w:rsidP="006A65A5">
      <w:pPr>
        <w:pStyle w:val="a4"/>
        <w:ind w:leftChars="100" w:left="210" w:firstLine="0"/>
        <w:rPr>
          <w:sz w:val="24"/>
        </w:rPr>
      </w:pPr>
      <w:r>
        <w:rPr>
          <w:rFonts w:ascii="宋体" w:hAnsi="宋体" w:hint="eastAsia"/>
          <w:szCs w:val="21"/>
        </w:rPr>
        <w:t xml:space="preserve">    备注：本项目为网上电子投标项目，投标文件不需法人或授权委托人另行签字，无需加盖单位公章，招标文件专用条款另有规定的除外。</w:t>
      </w:r>
    </w:p>
    <w:p w:rsidR="006A65A5" w:rsidRDefault="006A65A5" w:rsidP="006A65A5">
      <w:pPr>
        <w:pStyle w:val="a4"/>
        <w:ind w:leftChars="100" w:left="210" w:firstLineChars="642" w:firstLine="1348"/>
        <w:rPr>
          <w:rFonts w:ascii="宋体" w:hAnsi="宋体"/>
          <w:szCs w:val="21"/>
        </w:rPr>
      </w:pPr>
    </w:p>
    <w:p w:rsidR="006A65A5" w:rsidRDefault="006A65A5" w:rsidP="006A65A5">
      <w:pPr>
        <w:widowControl/>
        <w:jc w:val="left"/>
        <w:rPr>
          <w:rFonts w:ascii="仿宋_GB2312" w:eastAsia="仿宋_GB2312"/>
          <w:b/>
          <w:color w:val="FF0000"/>
          <w:sz w:val="30"/>
          <w:szCs w:val="30"/>
        </w:rPr>
      </w:pPr>
      <w:r>
        <w:rPr>
          <w:rFonts w:ascii="仿宋_GB2312" w:eastAsia="仿宋_GB2312"/>
          <w:b/>
          <w:color w:val="FF0000"/>
          <w:sz w:val="30"/>
          <w:szCs w:val="30"/>
        </w:rPr>
        <w:br w:type="page"/>
      </w:r>
    </w:p>
    <w:p w:rsidR="006A65A5" w:rsidRDefault="006A65A5" w:rsidP="006A65A5">
      <w:pPr>
        <w:pStyle w:val="a4"/>
        <w:ind w:leftChars="100" w:left="210" w:firstLine="0"/>
        <w:rPr>
          <w:rFonts w:ascii="宋体" w:hAnsi="宋体"/>
          <w:szCs w:val="21"/>
        </w:rPr>
      </w:pPr>
      <w:r>
        <w:rPr>
          <w:rFonts w:ascii="仿宋_GB2312" w:eastAsia="仿宋_GB2312" w:hint="eastAsia"/>
          <w:b/>
          <w:color w:val="FF0000"/>
          <w:sz w:val="30"/>
          <w:szCs w:val="30"/>
        </w:rPr>
        <w:t>投标文件（信息公开部分）：</w:t>
      </w:r>
    </w:p>
    <w:p w:rsidR="006A65A5" w:rsidRDefault="006A65A5" w:rsidP="006A65A5">
      <w:pPr>
        <w:pStyle w:val="30"/>
        <w:jc w:val="center"/>
        <w:rPr>
          <w:rFonts w:ascii="黑体" w:eastAsia="黑体"/>
          <w:b w:val="0"/>
          <w:kern w:val="0"/>
          <w:sz w:val="24"/>
        </w:rPr>
      </w:pPr>
      <w:r>
        <w:rPr>
          <w:rFonts w:ascii="黑体" w:eastAsia="黑体" w:hint="eastAsia"/>
          <w:b w:val="0"/>
          <w:kern w:val="0"/>
          <w:sz w:val="24"/>
        </w:rPr>
        <w:t>一、投标函</w:t>
      </w:r>
    </w:p>
    <w:p w:rsidR="006A65A5" w:rsidRDefault="006A65A5" w:rsidP="006A65A5">
      <w:pPr>
        <w:spacing w:line="360" w:lineRule="auto"/>
        <w:rPr>
          <w:rFonts w:ascii="宋体" w:hAnsi="宋体"/>
          <w:szCs w:val="21"/>
        </w:rPr>
      </w:pPr>
      <w:r>
        <w:rPr>
          <w:rFonts w:ascii="宋体" w:hAnsi="宋体" w:hint="eastAsia"/>
          <w:szCs w:val="21"/>
        </w:rPr>
        <w:t xml:space="preserve">深圳市中正招标有限公司：  </w:t>
      </w:r>
    </w:p>
    <w:p w:rsidR="006A65A5" w:rsidRDefault="006A65A5" w:rsidP="00042A68">
      <w:pPr>
        <w:spacing w:afterLines="50"/>
        <w:ind w:firstLineChars="200" w:firstLine="420"/>
        <w:rPr>
          <w:szCs w:val="21"/>
        </w:rPr>
      </w:pPr>
      <w:r>
        <w:rPr>
          <w:rFonts w:hint="eastAsia"/>
          <w:szCs w:val="21"/>
        </w:rPr>
        <w:t>1.</w:t>
      </w:r>
      <w:r>
        <w:rPr>
          <w:rFonts w:hint="eastAsia"/>
          <w:szCs w:val="21"/>
        </w:rPr>
        <w:t>根据已收到贵方的项目编号为的项目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rsidR="006A65A5" w:rsidRDefault="006A65A5" w:rsidP="00042A68">
      <w:pPr>
        <w:spacing w:afterLines="50"/>
        <w:ind w:firstLineChars="200" w:firstLine="420"/>
        <w:rPr>
          <w:szCs w:val="21"/>
        </w:rPr>
      </w:pPr>
      <w:r>
        <w:rPr>
          <w:szCs w:val="21"/>
        </w:rPr>
        <w:t>2</w:t>
      </w:r>
      <w:r>
        <w:rPr>
          <w:rFonts w:hint="eastAsia"/>
          <w:szCs w:val="21"/>
        </w:rPr>
        <w:t>.</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6A65A5" w:rsidRDefault="006A65A5" w:rsidP="00042A68">
      <w:pPr>
        <w:spacing w:afterLines="5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rsidR="006A65A5" w:rsidRDefault="006A65A5" w:rsidP="00042A68">
      <w:pPr>
        <w:spacing w:afterLines="5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rsidR="006A65A5" w:rsidRDefault="006A65A5" w:rsidP="00042A68">
      <w:pPr>
        <w:spacing w:afterLines="5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rsidR="006A65A5" w:rsidRDefault="006A65A5" w:rsidP="006A65A5">
      <w:pPr>
        <w:ind w:leftChars="257" w:left="540"/>
        <w:rPr>
          <w:szCs w:val="21"/>
          <w:u w:val="single"/>
        </w:rPr>
      </w:pPr>
      <w:r>
        <w:rPr>
          <w:rFonts w:hint="eastAsia"/>
          <w:szCs w:val="21"/>
        </w:rPr>
        <w:t>投标人：单位地址：</w:t>
      </w:r>
    </w:p>
    <w:p w:rsidR="006A65A5" w:rsidRDefault="006A65A5" w:rsidP="006A65A5">
      <w:pPr>
        <w:ind w:leftChars="257" w:left="540"/>
        <w:rPr>
          <w:szCs w:val="21"/>
          <w:u w:val="single"/>
        </w:rPr>
      </w:pPr>
      <w:r>
        <w:rPr>
          <w:rFonts w:hint="eastAsia"/>
          <w:szCs w:val="21"/>
        </w:rPr>
        <w:t>法定代表人或其委托代理人：</w:t>
      </w:r>
    </w:p>
    <w:p w:rsidR="006A65A5" w:rsidRDefault="006A65A5" w:rsidP="006A65A5">
      <w:pPr>
        <w:ind w:leftChars="257" w:left="540"/>
        <w:rPr>
          <w:szCs w:val="21"/>
          <w:u w:val="single"/>
        </w:rPr>
      </w:pPr>
      <w:r>
        <w:rPr>
          <w:rFonts w:hint="eastAsia"/>
          <w:szCs w:val="21"/>
        </w:rPr>
        <w:t>邮政编码：电话：传真：</w:t>
      </w:r>
    </w:p>
    <w:p w:rsidR="006A65A5" w:rsidRDefault="006A65A5" w:rsidP="006A65A5">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6A65A5" w:rsidRDefault="006A65A5" w:rsidP="006A65A5">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6A65A5" w:rsidRDefault="006A65A5" w:rsidP="006A65A5">
      <w:pPr>
        <w:ind w:firstLineChars="257" w:firstLine="540"/>
        <w:rPr>
          <w:sz w:val="24"/>
        </w:rPr>
      </w:pPr>
      <w:r>
        <w:rPr>
          <w:rFonts w:ascii="宋体" w:hAnsi="宋体" w:hint="eastAsia"/>
          <w:szCs w:val="21"/>
        </w:rPr>
        <w:t>日期：年月日</w:t>
      </w:r>
    </w:p>
    <w:p w:rsidR="006A65A5" w:rsidRDefault="006A65A5" w:rsidP="00042A68">
      <w:pPr>
        <w:spacing w:afterLines="50"/>
        <w:ind w:firstLineChars="196" w:firstLine="412"/>
        <w:rPr>
          <w:rFonts w:ascii="宋体" w:hAnsi="宋体"/>
          <w:szCs w:val="21"/>
        </w:rPr>
      </w:pPr>
    </w:p>
    <w:p w:rsidR="006A65A5" w:rsidRDefault="006A65A5" w:rsidP="006A65A5">
      <w:pPr>
        <w:rPr>
          <w:rFonts w:ascii="宋体" w:hAnsi="宋体"/>
          <w:szCs w:val="21"/>
        </w:rPr>
      </w:pPr>
      <w:r>
        <w:rPr>
          <w:rFonts w:hint="eastAsia"/>
          <w:szCs w:val="21"/>
          <w:u w:val="single"/>
        </w:rPr>
        <w:t>（备注：如联合体投标，投标人一栏仅需填写牵头人的名称）</w:t>
      </w:r>
    </w:p>
    <w:p w:rsidR="006A65A5" w:rsidRDefault="006A65A5" w:rsidP="006A65A5">
      <w:pPr>
        <w:rPr>
          <w:rFonts w:ascii="黑体" w:eastAsia="黑体" w:hAnsi="宋体"/>
        </w:rPr>
      </w:pPr>
    </w:p>
    <w:p w:rsidR="006A65A5" w:rsidRDefault="006A65A5" w:rsidP="006A65A5">
      <w:pPr>
        <w:pStyle w:val="30"/>
        <w:jc w:val="center"/>
        <w:rPr>
          <w:rFonts w:ascii="黑体" w:eastAsia="黑体"/>
          <w:b w:val="0"/>
          <w:kern w:val="0"/>
          <w:sz w:val="24"/>
        </w:rPr>
      </w:pPr>
      <w:r>
        <w:rPr>
          <w:rFonts w:ascii="黑体" w:eastAsia="黑体" w:hint="eastAsia"/>
          <w:b w:val="0"/>
          <w:kern w:val="0"/>
          <w:sz w:val="24"/>
        </w:rPr>
        <w:t>二、政府采购投标及履约承诺函</w:t>
      </w:r>
    </w:p>
    <w:p w:rsidR="006A65A5" w:rsidRDefault="006A65A5" w:rsidP="006A65A5">
      <w:pPr>
        <w:rPr>
          <w:rFonts w:ascii="宋体" w:hAnsi="宋体"/>
          <w:sz w:val="24"/>
        </w:rPr>
      </w:pPr>
    </w:p>
    <w:p w:rsidR="006A65A5" w:rsidRDefault="006A65A5" w:rsidP="006A65A5">
      <w:pPr>
        <w:rPr>
          <w:rFonts w:ascii="宋体" w:hAnsi="宋体"/>
          <w:szCs w:val="21"/>
        </w:rPr>
      </w:pPr>
      <w:r>
        <w:rPr>
          <w:rFonts w:ascii="宋体" w:hAnsi="宋体" w:hint="eastAsia"/>
          <w:szCs w:val="21"/>
        </w:rPr>
        <w:t>深圳市中正招标有限公司：</w:t>
      </w:r>
    </w:p>
    <w:p w:rsidR="006A65A5" w:rsidRDefault="006A65A5" w:rsidP="006A65A5">
      <w:pPr>
        <w:ind w:right="-815" w:firstLineChars="200" w:firstLine="420"/>
        <w:rPr>
          <w:rFonts w:ascii="宋体" w:hAnsi="宋体"/>
          <w:szCs w:val="21"/>
        </w:rPr>
      </w:pPr>
      <w:r>
        <w:rPr>
          <w:rFonts w:ascii="宋体" w:hAnsi="宋体" w:hint="eastAsia"/>
          <w:szCs w:val="21"/>
        </w:rPr>
        <w:t>我单位承诺：</w:t>
      </w:r>
    </w:p>
    <w:p w:rsidR="006A65A5" w:rsidRDefault="006A65A5" w:rsidP="006A65A5">
      <w:pPr>
        <w:ind w:firstLineChars="200" w:firstLine="420"/>
        <w:rPr>
          <w:rFonts w:ascii="宋体" w:hAnsi="宋体"/>
          <w:szCs w:val="21"/>
        </w:rPr>
      </w:pPr>
      <w:r>
        <w:rPr>
          <w:rFonts w:ascii="宋体" w:hAnsi="宋体" w:hint="eastAsia"/>
          <w:szCs w:val="21"/>
        </w:rPr>
        <w:t>1.我单位满足《中华人民共和国政府采购法》第二十二条规定的条件。</w:t>
      </w:r>
    </w:p>
    <w:p w:rsidR="006A65A5" w:rsidRDefault="006A65A5" w:rsidP="006A65A5">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6A65A5" w:rsidRDefault="006A65A5" w:rsidP="006A65A5">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政府采购活动时不存在被有关部门禁止参与政府采购活动且在有效期内的情况；与其他投标供应商不存在“单位负责人为同一人或者存在直接控股、管理关系”的情况。</w:t>
      </w:r>
    </w:p>
    <w:p w:rsidR="006A65A5" w:rsidRDefault="006A65A5" w:rsidP="006A65A5">
      <w:pPr>
        <w:ind w:firstLineChars="200" w:firstLine="420"/>
        <w:rPr>
          <w:rFonts w:ascii="宋体" w:hAnsi="宋体"/>
          <w:szCs w:val="21"/>
        </w:rPr>
      </w:pPr>
      <w:r>
        <w:rPr>
          <w:rFonts w:ascii="宋体" w:hAnsi="宋体" w:hint="eastAsia"/>
          <w:szCs w:val="21"/>
        </w:rPr>
        <w:t>4.我单位承诺不非法转包或分包。</w:t>
      </w:r>
    </w:p>
    <w:p w:rsidR="006A65A5" w:rsidRDefault="006A65A5" w:rsidP="006A65A5">
      <w:pPr>
        <w:ind w:firstLineChars="200" w:firstLine="420"/>
        <w:rPr>
          <w:rFonts w:ascii="宋体" w:hAnsi="宋体"/>
          <w:szCs w:val="21"/>
        </w:rPr>
      </w:pPr>
      <w:r>
        <w:rPr>
          <w:rFonts w:ascii="宋体" w:hAnsi="宋体" w:hint="eastAsia"/>
          <w:szCs w:val="21"/>
        </w:rPr>
        <w:t>5.我单位本招标项目所提供的货物或服务未侵犯知识产权。</w:t>
      </w:r>
    </w:p>
    <w:p w:rsidR="006A65A5" w:rsidRDefault="006A65A5" w:rsidP="006A65A5">
      <w:pPr>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6A65A5" w:rsidRDefault="006A65A5" w:rsidP="006A65A5">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6A65A5" w:rsidRDefault="006A65A5" w:rsidP="006A65A5">
      <w:pPr>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6A65A5" w:rsidRDefault="006A65A5" w:rsidP="006A65A5">
      <w:pPr>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6A65A5" w:rsidRDefault="006A65A5" w:rsidP="006A65A5">
      <w:pPr>
        <w:ind w:firstLineChars="200" w:firstLine="420"/>
        <w:rPr>
          <w:rFonts w:ascii="宋体" w:hAnsi="宋体"/>
          <w:szCs w:val="21"/>
        </w:rPr>
      </w:pPr>
      <w:r>
        <w:rPr>
          <w:rFonts w:ascii="宋体" w:hAnsi="宋体" w:hint="eastAsia"/>
          <w:szCs w:val="21"/>
        </w:rPr>
        <w:t>10.</w:t>
      </w:r>
      <w:r>
        <w:rPr>
          <w:rFonts w:ascii="宋体" w:hAnsi="宋体" w:cs="Courier New" w:hint="eastAsia"/>
          <w:snapToGrid w:val="0"/>
          <w:szCs w:val="18"/>
        </w:rPr>
        <w:t>我单位获得中标、成交资格后无正当理由放弃中标、成交资格的，自愿接受政府采购主管部门将我单位放弃中标、成交资格的信息公示在深圳市政府采购监管网，公示期一年，一切不利后果我单位均自愿承担。</w:t>
      </w:r>
    </w:p>
    <w:p w:rsidR="006A65A5" w:rsidRDefault="006A65A5" w:rsidP="006A65A5">
      <w:pPr>
        <w:ind w:firstLineChars="200" w:firstLine="420"/>
        <w:rPr>
          <w:rFonts w:ascii="宋体" w:hAnsi="宋体"/>
          <w:szCs w:val="21"/>
        </w:rPr>
      </w:pPr>
      <w:r>
        <w:rPr>
          <w:rFonts w:ascii="宋体" w:hAnsi="宋体" w:hint="eastAsia"/>
          <w:szCs w:val="21"/>
        </w:rPr>
        <w:t>以上承诺，如有违反，愿依照国家相关法律处理，并承担由此给采购人带来的损失。</w:t>
      </w:r>
    </w:p>
    <w:p w:rsidR="006A65A5" w:rsidRDefault="006A65A5" w:rsidP="006A65A5">
      <w:pPr>
        <w:ind w:firstLineChars="200" w:firstLine="420"/>
        <w:rPr>
          <w:rFonts w:ascii="宋体" w:hAnsi="宋体"/>
          <w:szCs w:val="21"/>
        </w:rPr>
      </w:pPr>
    </w:p>
    <w:p w:rsidR="006A65A5" w:rsidRDefault="006A65A5" w:rsidP="006A65A5">
      <w:pPr>
        <w:jc w:val="center"/>
      </w:pPr>
      <w:r>
        <w:rPr>
          <w:rFonts w:hint="eastAsia"/>
          <w:szCs w:val="21"/>
        </w:rPr>
        <w:t>投标人：</w:t>
      </w:r>
    </w:p>
    <w:p w:rsidR="006A65A5" w:rsidRDefault="006A65A5" w:rsidP="006A65A5">
      <w:pPr>
        <w:rPr>
          <w:rFonts w:ascii="宋体" w:hAnsi="宋体"/>
          <w:szCs w:val="21"/>
        </w:rPr>
      </w:pPr>
      <w:r>
        <w:rPr>
          <w:rFonts w:ascii="宋体" w:hAnsi="宋体" w:hint="eastAsia"/>
          <w:szCs w:val="21"/>
        </w:rPr>
        <w:t xml:space="preserve">                                                      日期：年月日</w:t>
      </w:r>
    </w:p>
    <w:p w:rsidR="006A65A5" w:rsidRDefault="006A65A5" w:rsidP="006A65A5">
      <w:pPr>
        <w:ind w:firstLineChars="200" w:firstLine="420"/>
        <w:rPr>
          <w:rFonts w:ascii="宋体" w:hAnsi="宋体"/>
          <w:szCs w:val="21"/>
        </w:rPr>
      </w:pPr>
    </w:p>
    <w:p w:rsidR="006A65A5" w:rsidRDefault="006A65A5" w:rsidP="006A65A5">
      <w:pPr>
        <w:ind w:firstLineChars="200" w:firstLine="420"/>
        <w:rPr>
          <w:rFonts w:ascii="宋体" w:hAnsi="宋体"/>
          <w:szCs w:val="21"/>
        </w:rPr>
      </w:pPr>
    </w:p>
    <w:p w:rsidR="006A65A5" w:rsidRDefault="006A65A5" w:rsidP="006A65A5">
      <w:pPr>
        <w:rPr>
          <w:rFonts w:ascii="宋体" w:hAnsi="宋体"/>
          <w:szCs w:val="21"/>
        </w:rPr>
      </w:pPr>
      <w:r>
        <w:rPr>
          <w:rFonts w:hint="eastAsia"/>
          <w:szCs w:val="21"/>
          <w:u w:val="single"/>
        </w:rPr>
        <w:t>（备注：如联合体投标，投标人一栏需填写联合体双方的名称）</w:t>
      </w:r>
    </w:p>
    <w:p w:rsidR="006A65A5" w:rsidRDefault="006A65A5" w:rsidP="006A65A5">
      <w:pPr>
        <w:ind w:firstLineChars="200" w:firstLine="420"/>
        <w:rPr>
          <w:rFonts w:ascii="宋体" w:hAnsi="宋体"/>
          <w:szCs w:val="21"/>
        </w:rPr>
      </w:pPr>
    </w:p>
    <w:p w:rsidR="006A65A5" w:rsidRDefault="006A65A5" w:rsidP="006A65A5"/>
    <w:p w:rsidR="006A65A5" w:rsidRDefault="006A65A5" w:rsidP="006A65A5">
      <w:pPr>
        <w:pStyle w:val="30"/>
        <w:jc w:val="center"/>
        <w:rPr>
          <w:rFonts w:ascii="黑体" w:eastAsia="黑体"/>
          <w:b w:val="0"/>
          <w:kern w:val="0"/>
          <w:sz w:val="24"/>
        </w:rPr>
      </w:pPr>
      <w:r>
        <w:rPr>
          <w:rFonts w:ascii="黑体" w:eastAsia="黑体" w:hint="eastAsia"/>
          <w:b w:val="0"/>
          <w:kern w:val="0"/>
          <w:sz w:val="24"/>
        </w:rPr>
        <w:t>三、诚信承诺函</w:t>
      </w:r>
    </w:p>
    <w:p w:rsidR="006A65A5" w:rsidRDefault="006A65A5" w:rsidP="006A65A5">
      <w:pPr>
        <w:rPr>
          <w:rFonts w:cs="Courier New"/>
          <w:snapToGrid w:val="0"/>
          <w:szCs w:val="18"/>
        </w:rPr>
      </w:pPr>
      <w:r>
        <w:rPr>
          <w:rFonts w:cs="Courier New" w:hint="eastAsia"/>
          <w:snapToGrid w:val="0"/>
          <w:szCs w:val="18"/>
        </w:rPr>
        <w:t>深圳市中正招标有限公司：</w:t>
      </w:r>
    </w:p>
    <w:p w:rsidR="006A65A5" w:rsidRDefault="006A65A5" w:rsidP="006A65A5">
      <w:pPr>
        <w:ind w:firstLineChars="200" w:firstLine="420"/>
        <w:rPr>
          <w:rFonts w:cs="Courier New"/>
          <w:snapToGrid w:val="0"/>
          <w:szCs w:val="18"/>
        </w:rPr>
      </w:pPr>
      <w:r>
        <w:rPr>
          <w:rFonts w:cs="Courier New" w:hint="eastAsia"/>
          <w:snapToGrid w:val="0"/>
          <w:szCs w:val="18"/>
        </w:rPr>
        <w:t>我</w:t>
      </w:r>
      <w:r>
        <w:rPr>
          <w:rFonts w:ascii="宋体" w:hAnsi="宋体" w:hint="eastAsia"/>
          <w:szCs w:val="21"/>
        </w:rPr>
        <w:t>单位</w:t>
      </w:r>
      <w:r>
        <w:rPr>
          <w:rFonts w:cs="Courier New" w:hint="eastAsia"/>
          <w:snapToGrid w:val="0"/>
          <w:szCs w:val="18"/>
        </w:rPr>
        <w:t>承诺，在参与政府采购活动中不存在出现诚信相关问题且在相关主管部门处理措施实施期限内，如若投标文件与事实情况不符，我</w:t>
      </w:r>
      <w:r>
        <w:rPr>
          <w:rFonts w:ascii="宋体" w:hAnsi="宋体" w:hint="eastAsia"/>
          <w:szCs w:val="21"/>
        </w:rPr>
        <w:t>单位</w:t>
      </w:r>
      <w:r>
        <w:rPr>
          <w:rFonts w:cs="Courier New" w:hint="eastAsia"/>
          <w:snapToGrid w:val="0"/>
          <w:szCs w:val="18"/>
        </w:rPr>
        <w:t>自愿承担“隐瞒真实情况，提供虚假资料”以及其他一切不利的法律后果。</w:t>
      </w:r>
    </w:p>
    <w:p w:rsidR="006A65A5" w:rsidRDefault="006A65A5" w:rsidP="006A65A5">
      <w:pPr>
        <w:ind w:firstLineChars="200" w:firstLine="420"/>
        <w:rPr>
          <w:rFonts w:cs="Courier New"/>
          <w:snapToGrid w:val="0"/>
          <w:szCs w:val="18"/>
        </w:rPr>
      </w:pPr>
      <w:r>
        <w:rPr>
          <w:rFonts w:cs="Courier New" w:hint="eastAsia"/>
          <w:snapToGrid w:val="0"/>
          <w:szCs w:val="18"/>
        </w:rPr>
        <w:t>我</w:t>
      </w:r>
      <w:r>
        <w:rPr>
          <w:rFonts w:ascii="宋体" w:hAnsi="宋体" w:hint="eastAsia"/>
          <w:szCs w:val="21"/>
        </w:rPr>
        <w:t>单位</w:t>
      </w:r>
      <w:r>
        <w:rPr>
          <w:rFonts w:cs="Courier New" w:hint="eastAsia"/>
          <w:snapToGrid w:val="0"/>
          <w:szCs w:val="18"/>
        </w:rPr>
        <w:t>承诺，在参加政府采购活动中没有出现下列行为之一：</w:t>
      </w:r>
    </w:p>
    <w:p w:rsidR="006A65A5" w:rsidRDefault="006A65A5" w:rsidP="006A65A5">
      <w:pPr>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6A65A5" w:rsidRDefault="006A65A5" w:rsidP="006A65A5">
      <w:pPr>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6A65A5" w:rsidRDefault="006A65A5" w:rsidP="006A65A5">
      <w:pPr>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6A65A5" w:rsidRDefault="006A65A5" w:rsidP="006A65A5">
      <w:pPr>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6A65A5" w:rsidRDefault="006A65A5" w:rsidP="006A65A5">
      <w:pPr>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6A65A5" w:rsidRDefault="006A65A5" w:rsidP="006A65A5">
      <w:pPr>
        <w:ind w:firstLineChars="200" w:firstLine="420"/>
        <w:rPr>
          <w:rFonts w:cs="Courier New"/>
          <w:snapToGrid w:val="0"/>
          <w:szCs w:val="18"/>
        </w:rPr>
      </w:pPr>
      <w:r>
        <w:rPr>
          <w:rFonts w:cs="Courier New" w:hint="eastAsia"/>
          <w:snapToGrid w:val="0"/>
          <w:szCs w:val="18"/>
        </w:rPr>
        <w:t>（六）捏造事实、提供虚假材料进行质疑的；</w:t>
      </w:r>
    </w:p>
    <w:p w:rsidR="006A65A5" w:rsidRDefault="006A65A5" w:rsidP="006A65A5">
      <w:pPr>
        <w:ind w:firstLineChars="200" w:firstLine="420"/>
        <w:rPr>
          <w:rFonts w:cs="Courier New"/>
          <w:snapToGrid w:val="0"/>
          <w:szCs w:val="18"/>
        </w:rPr>
      </w:pPr>
      <w:r>
        <w:rPr>
          <w:rFonts w:cs="Courier New" w:hint="eastAsia"/>
          <w:snapToGrid w:val="0"/>
          <w:szCs w:val="18"/>
        </w:rPr>
        <w:t>（七）假冒他人名义质疑的；</w:t>
      </w:r>
    </w:p>
    <w:p w:rsidR="006A65A5" w:rsidRDefault="006A65A5" w:rsidP="006A65A5">
      <w:pPr>
        <w:ind w:firstLineChars="200" w:firstLine="420"/>
        <w:rPr>
          <w:rFonts w:cs="Courier New"/>
          <w:snapToGrid w:val="0"/>
          <w:szCs w:val="18"/>
        </w:rPr>
      </w:pPr>
      <w:r>
        <w:rPr>
          <w:rFonts w:cs="Courier New" w:hint="eastAsia"/>
          <w:snapToGrid w:val="0"/>
          <w:szCs w:val="18"/>
        </w:rPr>
        <w:t>（八）无正当理由拒不配合进行质疑调查的。</w:t>
      </w:r>
    </w:p>
    <w:p w:rsidR="006A65A5" w:rsidRDefault="006A65A5" w:rsidP="006A65A5">
      <w:pPr>
        <w:ind w:firstLineChars="200" w:firstLine="420"/>
        <w:rPr>
          <w:rFonts w:cs="Courier New"/>
          <w:snapToGrid w:val="0"/>
          <w:szCs w:val="18"/>
        </w:rPr>
      </w:pPr>
      <w:r>
        <w:rPr>
          <w:rFonts w:cs="Courier New" w:hint="eastAsia"/>
          <w:snapToGrid w:val="0"/>
          <w:szCs w:val="18"/>
        </w:rPr>
        <w:t>特此承诺。</w:t>
      </w:r>
    </w:p>
    <w:p w:rsidR="006A65A5" w:rsidRDefault="006A65A5" w:rsidP="006A65A5">
      <w:pPr>
        <w:jc w:val="center"/>
      </w:pPr>
      <w:r>
        <w:rPr>
          <w:rFonts w:hint="eastAsia"/>
          <w:szCs w:val="21"/>
        </w:rPr>
        <w:t>投标人：</w:t>
      </w:r>
    </w:p>
    <w:p w:rsidR="006A65A5" w:rsidRDefault="006A65A5" w:rsidP="006A65A5">
      <w:pPr>
        <w:rPr>
          <w:rFonts w:ascii="宋体" w:hAnsi="宋体"/>
          <w:szCs w:val="21"/>
        </w:rPr>
      </w:pPr>
      <w:r>
        <w:rPr>
          <w:rFonts w:ascii="宋体" w:hAnsi="宋体" w:hint="eastAsia"/>
          <w:szCs w:val="21"/>
        </w:rPr>
        <w:t xml:space="preserve">                                                      日期：年月日</w:t>
      </w:r>
    </w:p>
    <w:p w:rsidR="006A65A5" w:rsidRDefault="006A65A5" w:rsidP="006A65A5">
      <w:pPr>
        <w:rPr>
          <w:szCs w:val="21"/>
          <w:u w:val="single"/>
        </w:rPr>
      </w:pPr>
    </w:p>
    <w:p w:rsidR="006A65A5" w:rsidRDefault="006A65A5" w:rsidP="006A65A5">
      <w:pPr>
        <w:rPr>
          <w:rFonts w:ascii="宋体" w:hAnsi="宋体"/>
          <w:szCs w:val="21"/>
        </w:rPr>
      </w:pPr>
      <w:r>
        <w:rPr>
          <w:rFonts w:hint="eastAsia"/>
          <w:szCs w:val="21"/>
          <w:u w:val="single"/>
        </w:rPr>
        <w:t>（备注：如联合体投标，投标人一栏需填写联合体双方的名称）</w:t>
      </w:r>
    </w:p>
    <w:p w:rsidR="006A65A5" w:rsidRDefault="006A65A5" w:rsidP="006A65A5">
      <w:pPr>
        <w:ind w:firstLineChars="200" w:firstLine="420"/>
        <w:rPr>
          <w:rFonts w:cs="Courier New"/>
          <w:snapToGrid w:val="0"/>
          <w:szCs w:val="18"/>
        </w:rPr>
      </w:pPr>
    </w:p>
    <w:p w:rsidR="006A65A5" w:rsidRDefault="006A65A5" w:rsidP="006A65A5">
      <w:pPr>
        <w:pStyle w:val="30"/>
        <w:jc w:val="center"/>
        <w:rPr>
          <w:rFonts w:ascii="黑体" w:eastAsia="黑体"/>
          <w:b w:val="0"/>
          <w:kern w:val="0"/>
          <w:sz w:val="24"/>
        </w:rPr>
      </w:pPr>
      <w:r>
        <w:rPr>
          <w:rFonts w:ascii="黑体" w:eastAsia="黑体" w:hint="eastAsia"/>
          <w:b w:val="0"/>
          <w:kern w:val="0"/>
          <w:sz w:val="24"/>
        </w:rPr>
        <w:t>四、履约承诺函</w:t>
      </w:r>
    </w:p>
    <w:p w:rsidR="006A65A5" w:rsidRDefault="006A65A5" w:rsidP="006A65A5">
      <w:pPr>
        <w:rPr>
          <w:rFonts w:ascii="宋体" w:hAnsi="宋体"/>
          <w:szCs w:val="21"/>
        </w:rPr>
      </w:pPr>
      <w:r>
        <w:rPr>
          <w:rFonts w:ascii="宋体" w:hAnsi="宋体" w:hint="eastAsia"/>
          <w:szCs w:val="21"/>
        </w:rPr>
        <w:t>深圳市中正招标有限公司：</w:t>
      </w:r>
    </w:p>
    <w:p w:rsidR="006A65A5" w:rsidRDefault="006A65A5" w:rsidP="006A65A5">
      <w:pPr>
        <w:ind w:firstLineChars="200" w:firstLine="420"/>
        <w:rPr>
          <w:rFonts w:ascii="宋体" w:hAnsi="宋体"/>
          <w:szCs w:val="21"/>
        </w:rPr>
      </w:pPr>
      <w:r>
        <w:rPr>
          <w:rFonts w:ascii="宋体" w:hAnsi="宋体" w:hint="eastAsia"/>
          <w:szCs w:val="21"/>
        </w:rPr>
        <w:t>我单位承诺近三年（以投标截止日期为准）在深圳市政府采购中心没有履约评价为差的记录，如若投标文件与实际情况不符，我单位自愿承担“隐瞒真实情况，提供虚假资料”以及其他一切不利的法律后果。</w:t>
      </w:r>
    </w:p>
    <w:p w:rsidR="006A65A5" w:rsidRDefault="006A65A5" w:rsidP="006A65A5">
      <w:pPr>
        <w:ind w:firstLineChars="200" w:firstLine="420"/>
        <w:rPr>
          <w:rFonts w:ascii="宋体" w:hAnsi="宋体"/>
          <w:szCs w:val="21"/>
        </w:rPr>
      </w:pPr>
      <w:r>
        <w:rPr>
          <w:rFonts w:ascii="宋体" w:hAnsi="宋体" w:hint="eastAsia"/>
          <w:szCs w:val="21"/>
        </w:rPr>
        <w:t>特此承诺。</w:t>
      </w:r>
    </w:p>
    <w:p w:rsidR="006A65A5" w:rsidRDefault="006A65A5" w:rsidP="006A65A5">
      <w:pPr>
        <w:jc w:val="center"/>
      </w:pPr>
      <w:r>
        <w:rPr>
          <w:rFonts w:hint="eastAsia"/>
          <w:szCs w:val="21"/>
        </w:rPr>
        <w:t>投标人：</w:t>
      </w:r>
    </w:p>
    <w:p w:rsidR="006A65A5" w:rsidRDefault="006A65A5" w:rsidP="006A65A5">
      <w:pPr>
        <w:rPr>
          <w:rFonts w:ascii="宋体" w:hAnsi="宋体"/>
          <w:szCs w:val="21"/>
        </w:rPr>
      </w:pPr>
      <w:r>
        <w:rPr>
          <w:rFonts w:ascii="宋体" w:hAnsi="宋体" w:hint="eastAsia"/>
          <w:szCs w:val="21"/>
        </w:rPr>
        <w:t xml:space="preserve">                                                      日期：年月日</w:t>
      </w:r>
    </w:p>
    <w:p w:rsidR="006A65A5" w:rsidRDefault="006A65A5" w:rsidP="006A65A5">
      <w:pPr>
        <w:rPr>
          <w:szCs w:val="21"/>
          <w:u w:val="single"/>
        </w:rPr>
      </w:pPr>
    </w:p>
    <w:p w:rsidR="006A65A5" w:rsidRDefault="006A65A5" w:rsidP="006A65A5">
      <w:pPr>
        <w:rPr>
          <w:szCs w:val="21"/>
          <w:u w:val="single"/>
        </w:rPr>
      </w:pPr>
      <w:r>
        <w:rPr>
          <w:rFonts w:hint="eastAsia"/>
          <w:szCs w:val="21"/>
          <w:u w:val="single"/>
        </w:rPr>
        <w:t>（备注：如联合体投标，投标人一栏需填写联合体双方的名称）</w:t>
      </w:r>
    </w:p>
    <w:p w:rsidR="006A65A5" w:rsidRDefault="006A65A5" w:rsidP="006A65A5">
      <w:pPr>
        <w:pStyle w:val="30"/>
        <w:jc w:val="center"/>
        <w:rPr>
          <w:rFonts w:ascii="黑体" w:eastAsia="黑体"/>
          <w:b w:val="0"/>
          <w:kern w:val="0"/>
          <w:sz w:val="24"/>
        </w:rPr>
      </w:pPr>
      <w:r>
        <w:rPr>
          <w:rFonts w:ascii="黑体" w:eastAsia="黑体" w:hint="eastAsia"/>
          <w:b w:val="0"/>
          <w:kern w:val="0"/>
          <w:sz w:val="24"/>
        </w:rPr>
        <w:t>五、联合体投标协议</w:t>
      </w:r>
    </w:p>
    <w:p w:rsidR="006A65A5" w:rsidRDefault="006A65A5" w:rsidP="006A65A5">
      <w:pPr>
        <w:pStyle w:val="30"/>
        <w:jc w:val="center"/>
        <w:rPr>
          <w:rFonts w:ascii="黑体" w:eastAsia="黑体"/>
          <w:b w:val="0"/>
          <w:kern w:val="0"/>
          <w:sz w:val="24"/>
        </w:rPr>
      </w:pPr>
      <w:r>
        <w:rPr>
          <w:rFonts w:ascii="黑体" w:eastAsia="黑体" w:hint="eastAsia"/>
          <w:b w:val="0"/>
          <w:kern w:val="0"/>
          <w:sz w:val="24"/>
        </w:rPr>
        <w:t>（非联合体投标无需提供此协议）</w:t>
      </w:r>
    </w:p>
    <w:p w:rsidR="006A65A5" w:rsidRDefault="006A65A5" w:rsidP="006A65A5"/>
    <w:p w:rsidR="006A65A5" w:rsidRDefault="006A65A5" w:rsidP="006A65A5">
      <w:pPr>
        <w:spacing w:line="360" w:lineRule="auto"/>
        <w:ind w:firstLine="629"/>
        <w:rPr>
          <w:rFonts w:asciiTheme="minorEastAsia" w:eastAsiaTheme="minorEastAsia" w:hAnsiTheme="minorEastAsia"/>
          <w:color w:val="000000"/>
        </w:rPr>
      </w:pPr>
      <w:r>
        <w:rPr>
          <w:rFonts w:asciiTheme="minorEastAsia" w:eastAsiaTheme="minorEastAsia" w:hAnsiTheme="minorEastAsia" w:hint="eastAsia"/>
          <w:color w:val="000000"/>
        </w:rPr>
        <w:t>为参加</w:t>
      </w:r>
      <w:r>
        <w:rPr>
          <w:rFonts w:asciiTheme="minorEastAsia" w:eastAsiaTheme="minorEastAsia" w:hAnsiTheme="minorEastAsia" w:hint="eastAsia"/>
          <w:bCs/>
          <w:color w:val="000000"/>
        </w:rPr>
        <w:t>深圳市中正招标有限公司</w:t>
      </w:r>
      <w:r>
        <w:rPr>
          <w:rFonts w:asciiTheme="minorEastAsia" w:eastAsiaTheme="minorEastAsia" w:hAnsiTheme="minorEastAsia" w:hint="eastAsia"/>
          <w:color w:val="000000"/>
        </w:rPr>
        <w:t>组织的</w:t>
      </w:r>
      <w:r>
        <w:rPr>
          <w:rFonts w:asciiTheme="minorEastAsia" w:eastAsiaTheme="minorEastAsia" w:hAnsiTheme="minorEastAsia"/>
          <w:color w:val="000000"/>
          <w:u w:val="single"/>
        </w:rPr>
        <w:t>（项目名称、项目编号）</w:t>
      </w:r>
      <w:r>
        <w:rPr>
          <w:rFonts w:asciiTheme="minorEastAsia" w:eastAsiaTheme="minorEastAsia" w:hAnsiTheme="minorEastAsia" w:hint="eastAsia"/>
          <w:color w:val="000000"/>
        </w:rPr>
        <w:t>的采购活动，（甲方）与（乙方）就组成联合体共同投标达成以下协议：</w:t>
      </w:r>
    </w:p>
    <w:p w:rsidR="006A65A5" w:rsidRDefault="006A65A5" w:rsidP="006A65A5">
      <w:pPr>
        <w:spacing w:line="360" w:lineRule="auto"/>
        <w:ind w:firstLine="629"/>
        <w:rPr>
          <w:rFonts w:asciiTheme="minorEastAsia" w:eastAsiaTheme="minorEastAsia" w:hAnsiTheme="minorEastAsia"/>
          <w:color w:val="000000"/>
        </w:rPr>
      </w:pPr>
      <w:r>
        <w:rPr>
          <w:rFonts w:asciiTheme="minorEastAsia" w:eastAsiaTheme="minorEastAsia" w:hAnsiTheme="minorEastAsia" w:hint="eastAsia"/>
          <w:color w:val="000000"/>
        </w:rPr>
        <w:t>1、甲方与乙方组成投标联合体，确定以的名义作为一个投标人的身份参加以上项目的投标。</w:t>
      </w:r>
    </w:p>
    <w:p w:rsidR="006A65A5" w:rsidRDefault="006A65A5" w:rsidP="006A65A5">
      <w:pPr>
        <w:spacing w:line="360" w:lineRule="auto"/>
        <w:ind w:firstLine="629"/>
        <w:rPr>
          <w:rFonts w:asciiTheme="minorEastAsia" w:eastAsiaTheme="minorEastAsia" w:hAnsiTheme="minorEastAsia"/>
          <w:color w:val="000000"/>
        </w:rPr>
      </w:pPr>
      <w:r>
        <w:rPr>
          <w:rFonts w:asciiTheme="minorEastAsia" w:eastAsiaTheme="minorEastAsia" w:hAnsiTheme="minorEastAsia" w:hint="eastAsia"/>
          <w:color w:val="000000"/>
        </w:rPr>
        <w:t>2、本共同投标协议为投标文件的一部分，与中标后签署的合同协议书对甲乙双方均具有法律约束力。</w:t>
      </w:r>
    </w:p>
    <w:p w:rsidR="006A65A5" w:rsidRDefault="006A65A5" w:rsidP="006A65A5">
      <w:pPr>
        <w:spacing w:line="360" w:lineRule="auto"/>
        <w:ind w:firstLine="629"/>
        <w:rPr>
          <w:rFonts w:asciiTheme="minorEastAsia" w:eastAsiaTheme="minorEastAsia" w:hAnsiTheme="minorEastAsia"/>
          <w:color w:val="000000"/>
        </w:rPr>
      </w:pPr>
      <w:r>
        <w:rPr>
          <w:rFonts w:asciiTheme="minorEastAsia" w:eastAsiaTheme="minorEastAsia" w:hAnsiTheme="minorEastAsia" w:hint="eastAsia"/>
          <w:color w:val="000000"/>
        </w:rPr>
        <w:t>3、在联合体参加以上项目的投标中，甲方负责</w:t>
      </w:r>
      <w:r w:rsidRPr="007F65CE">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w:t>
      </w:r>
      <w:r>
        <w:rPr>
          <w:rFonts w:asciiTheme="minorEastAsia" w:eastAsiaTheme="minorEastAsia" w:hAnsiTheme="minorEastAsia" w:hint="eastAsia"/>
        </w:rPr>
        <w:t>占合同总金额</w:t>
      </w:r>
      <w:r w:rsidRPr="007F65CE">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F65CE">
        <w:rPr>
          <w:rFonts w:asciiTheme="minorEastAsia" w:eastAsiaTheme="minorEastAsia" w:hAnsiTheme="minorEastAsia" w:hint="eastAsia"/>
          <w:u w:val="single"/>
        </w:rPr>
        <w:t xml:space="preserve"> </w:t>
      </w:r>
      <w:r>
        <w:rPr>
          <w:rFonts w:asciiTheme="minorEastAsia" w:eastAsiaTheme="minorEastAsia" w:hAnsiTheme="minorEastAsia" w:hint="eastAsia"/>
        </w:rPr>
        <w:t>%；</w:t>
      </w:r>
      <w:r>
        <w:rPr>
          <w:rFonts w:asciiTheme="minorEastAsia" w:eastAsiaTheme="minorEastAsia" w:hAnsiTheme="minorEastAsia" w:hint="eastAsia"/>
          <w:color w:val="000000"/>
        </w:rPr>
        <w:t>乙方负责</w:t>
      </w:r>
      <w:r w:rsidRPr="007F65CE">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w:t>
      </w:r>
      <w:r>
        <w:rPr>
          <w:rFonts w:asciiTheme="minorEastAsia" w:eastAsiaTheme="minorEastAsia" w:hAnsiTheme="minorEastAsia" w:hint="eastAsia"/>
        </w:rPr>
        <w:t>占合同总金额</w:t>
      </w:r>
      <w:r w:rsidRPr="007F65CE">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F65CE">
        <w:rPr>
          <w:rFonts w:asciiTheme="minorEastAsia" w:eastAsiaTheme="minorEastAsia" w:hAnsiTheme="minorEastAsia" w:hint="eastAsia"/>
          <w:u w:val="single"/>
        </w:rPr>
        <w:t xml:space="preserve"> </w:t>
      </w:r>
      <w:r>
        <w:rPr>
          <w:rFonts w:asciiTheme="minorEastAsia" w:eastAsiaTheme="minorEastAsia" w:hAnsiTheme="minorEastAsia" w:hint="eastAsia"/>
        </w:rPr>
        <w:t>%</w:t>
      </w:r>
      <w:r>
        <w:rPr>
          <w:rFonts w:asciiTheme="minorEastAsia" w:eastAsiaTheme="minorEastAsia" w:hAnsiTheme="minorEastAsia" w:hint="eastAsia"/>
          <w:color w:val="000000"/>
        </w:rPr>
        <w:t>。</w:t>
      </w:r>
    </w:p>
    <w:p w:rsidR="006A65A5" w:rsidRDefault="006A65A5" w:rsidP="006A65A5">
      <w:pPr>
        <w:spacing w:line="360" w:lineRule="auto"/>
        <w:ind w:firstLine="629"/>
        <w:rPr>
          <w:rFonts w:asciiTheme="minorEastAsia" w:eastAsiaTheme="minorEastAsia" w:hAnsiTheme="minorEastAsia"/>
          <w:color w:val="000000"/>
        </w:rPr>
      </w:pPr>
      <w:r>
        <w:rPr>
          <w:rFonts w:asciiTheme="minorEastAsia" w:eastAsiaTheme="minorEastAsia" w:hAnsiTheme="minorEastAsia" w:hint="eastAsia"/>
          <w:color w:val="000000"/>
        </w:rPr>
        <w:t>4、联合体中标后，甲乙双方共同与招标人签订合同，为履行合同向招标人承担连带责任。</w:t>
      </w:r>
    </w:p>
    <w:p w:rsidR="006A65A5" w:rsidRDefault="006A65A5" w:rsidP="006A65A5">
      <w:pPr>
        <w:spacing w:line="360" w:lineRule="auto"/>
        <w:ind w:firstLine="629"/>
        <w:rPr>
          <w:rFonts w:asciiTheme="minorEastAsia" w:eastAsiaTheme="minorEastAsia" w:hAnsiTheme="minorEastAsia"/>
          <w:color w:val="000000"/>
        </w:rPr>
      </w:pPr>
      <w:r>
        <w:rPr>
          <w:rFonts w:asciiTheme="minorEastAsia" w:eastAsiaTheme="minorEastAsia" w:hAnsiTheme="minorEastAsia" w:hint="eastAsia"/>
          <w:color w:val="000000"/>
        </w:rPr>
        <w:t>5、甲乙双方共同推荐为联合体共同代表人（授权委托书附后，格式自拟）。代表人作为甲乙双方的代表承担责任和接受指令，并负责整个合同的全面履行。</w:t>
      </w:r>
    </w:p>
    <w:p w:rsidR="006A65A5" w:rsidRDefault="006A65A5" w:rsidP="006A65A5">
      <w:pPr>
        <w:spacing w:line="360" w:lineRule="auto"/>
        <w:ind w:firstLine="629"/>
        <w:rPr>
          <w:rFonts w:asciiTheme="minorEastAsia" w:eastAsiaTheme="minorEastAsia" w:hAnsiTheme="minorEastAsia"/>
          <w:color w:val="000000"/>
        </w:rPr>
      </w:pPr>
      <w:r>
        <w:rPr>
          <w:rFonts w:asciiTheme="minorEastAsia" w:eastAsiaTheme="minorEastAsia" w:hAnsiTheme="minorEastAsia" w:hint="eastAsia"/>
          <w:color w:val="000000"/>
        </w:rPr>
        <w:t>6、甲乙双方不得再以自己的名义单独投标，也不得同时参加两个或两个以上的联合体投标。</w:t>
      </w:r>
    </w:p>
    <w:p w:rsidR="006A65A5" w:rsidRDefault="006A65A5" w:rsidP="006A65A5">
      <w:pPr>
        <w:spacing w:line="360" w:lineRule="auto"/>
        <w:ind w:firstLine="629"/>
        <w:rPr>
          <w:rFonts w:asciiTheme="minorEastAsia" w:eastAsiaTheme="minorEastAsia" w:hAnsiTheme="minorEastAsia"/>
          <w:color w:val="000000"/>
        </w:rPr>
      </w:pPr>
      <w:r>
        <w:rPr>
          <w:rFonts w:asciiTheme="minorEastAsia" w:eastAsiaTheme="minorEastAsia" w:hAnsiTheme="minorEastAsia" w:hint="eastAsia"/>
          <w:color w:val="000000"/>
        </w:rPr>
        <w:t>7、本协议一式三份，甲乙双方各执一份，一份提交招标人。</w:t>
      </w:r>
    </w:p>
    <w:p w:rsidR="006A65A5" w:rsidRDefault="006A65A5" w:rsidP="006A65A5">
      <w:pPr>
        <w:spacing w:line="360" w:lineRule="auto"/>
        <w:ind w:firstLine="629"/>
        <w:rPr>
          <w:rFonts w:asciiTheme="minorEastAsia" w:eastAsiaTheme="minorEastAsia" w:hAnsiTheme="minorEastAsia"/>
          <w:color w:val="000000"/>
        </w:rPr>
      </w:pPr>
    </w:p>
    <w:p w:rsidR="006A65A5" w:rsidRDefault="006A65A5" w:rsidP="006A65A5">
      <w:pPr>
        <w:spacing w:line="360" w:lineRule="auto"/>
        <w:ind w:firstLine="426"/>
        <w:rPr>
          <w:rFonts w:asciiTheme="minorEastAsia" w:eastAsiaTheme="minorEastAsia" w:hAnsiTheme="minorEastAsia"/>
          <w:color w:val="000000"/>
        </w:rPr>
      </w:pPr>
      <w:r>
        <w:rPr>
          <w:rFonts w:asciiTheme="minorEastAsia" w:eastAsiaTheme="minorEastAsia" w:hAnsiTheme="minorEastAsia" w:hint="eastAsia"/>
          <w:color w:val="000000"/>
        </w:rPr>
        <w:t>（甲方全称）                                （乙方全称）</w:t>
      </w:r>
    </w:p>
    <w:p w:rsidR="006A65A5" w:rsidRDefault="006A65A5" w:rsidP="006A65A5">
      <w:pPr>
        <w:spacing w:line="360" w:lineRule="auto"/>
        <w:ind w:firstLine="426"/>
        <w:rPr>
          <w:rFonts w:asciiTheme="minorEastAsia" w:eastAsiaTheme="minorEastAsia" w:hAnsiTheme="minorEastAsia"/>
          <w:color w:val="000000"/>
        </w:rPr>
      </w:pPr>
      <w:r>
        <w:rPr>
          <w:rFonts w:asciiTheme="minorEastAsia" w:eastAsiaTheme="minorEastAsia" w:hAnsiTheme="minorEastAsia" w:hint="eastAsia"/>
          <w:color w:val="000000"/>
        </w:rPr>
        <w:t>（盖章）                                    （盖章）</w:t>
      </w:r>
    </w:p>
    <w:p w:rsidR="006A65A5" w:rsidRDefault="006A65A5" w:rsidP="006A65A5">
      <w:pPr>
        <w:spacing w:line="360" w:lineRule="auto"/>
        <w:ind w:firstLine="426"/>
        <w:rPr>
          <w:rFonts w:asciiTheme="minorEastAsia" w:eastAsiaTheme="minorEastAsia" w:hAnsiTheme="minorEastAsia"/>
          <w:color w:val="000000"/>
        </w:rPr>
      </w:pPr>
    </w:p>
    <w:p w:rsidR="006A65A5" w:rsidRDefault="006A65A5" w:rsidP="006A65A5">
      <w:pPr>
        <w:spacing w:line="360" w:lineRule="auto"/>
        <w:ind w:firstLineChars="193" w:firstLine="405"/>
        <w:rPr>
          <w:rFonts w:asciiTheme="minorEastAsia" w:eastAsiaTheme="minorEastAsia" w:hAnsiTheme="minorEastAsia"/>
        </w:rPr>
      </w:pPr>
      <w:r>
        <w:rPr>
          <w:rFonts w:asciiTheme="minorEastAsia" w:eastAsiaTheme="minorEastAsia" w:hAnsiTheme="minorEastAsia" w:hint="eastAsia"/>
          <w:color w:val="000000"/>
        </w:rPr>
        <w:t>日期：    年月日                    日期：     年月日</w:t>
      </w:r>
    </w:p>
    <w:p w:rsidR="006A65A5" w:rsidRDefault="006A65A5" w:rsidP="006A65A5">
      <w:pPr>
        <w:rPr>
          <w:rFonts w:ascii="宋体" w:hAnsi="宋体"/>
          <w:szCs w:val="21"/>
        </w:rPr>
      </w:pPr>
    </w:p>
    <w:p w:rsidR="006A65A5" w:rsidRDefault="006A65A5" w:rsidP="006A65A5">
      <w:pPr>
        <w:ind w:firstLineChars="200" w:firstLine="420"/>
        <w:rPr>
          <w:rFonts w:ascii="宋体" w:hAnsi="宋体"/>
          <w:szCs w:val="21"/>
        </w:rPr>
      </w:pPr>
    </w:p>
    <w:p w:rsidR="006A65A5" w:rsidRDefault="006A65A5" w:rsidP="006A65A5">
      <w:pPr>
        <w:pStyle w:val="30"/>
        <w:spacing w:before="120" w:after="120"/>
        <w:jc w:val="center"/>
        <w:rPr>
          <w:rFonts w:ascii="黑体" w:eastAsia="黑体"/>
          <w:b w:val="0"/>
          <w:kern w:val="0"/>
          <w:sz w:val="24"/>
        </w:rPr>
      </w:pPr>
      <w:r>
        <w:rPr>
          <w:rFonts w:ascii="黑体" w:eastAsia="黑体" w:hint="eastAsia"/>
          <w:b w:val="0"/>
          <w:kern w:val="0"/>
          <w:sz w:val="24"/>
        </w:rPr>
        <w:t>六、投标人情况介绍及资格证明材料</w:t>
      </w:r>
    </w:p>
    <w:p w:rsidR="006A65A5" w:rsidRDefault="006A65A5" w:rsidP="006A65A5">
      <w:pPr>
        <w:ind w:left="632" w:hangingChars="300" w:hanging="632"/>
        <w:rPr>
          <w:b/>
          <w:bCs/>
        </w:rPr>
      </w:pPr>
      <w:r>
        <w:rPr>
          <w:rFonts w:hint="eastAsia"/>
          <w:b/>
          <w:bCs/>
        </w:rPr>
        <w:t xml:space="preserve">1. </w:t>
      </w:r>
      <w:r>
        <w:rPr>
          <w:rFonts w:hint="eastAsia"/>
          <w:b/>
          <w:bCs/>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559"/>
        <w:gridCol w:w="4432"/>
        <w:gridCol w:w="1411"/>
      </w:tblGrid>
      <w:tr w:rsidR="006A65A5" w:rsidTr="000E6F53">
        <w:trPr>
          <w:cantSplit/>
          <w:trHeight w:val="20"/>
          <w:jc w:val="center"/>
        </w:trPr>
        <w:tc>
          <w:tcPr>
            <w:tcW w:w="735" w:type="dxa"/>
            <w:vAlign w:val="center"/>
          </w:tcPr>
          <w:p w:rsidR="006A65A5" w:rsidRDefault="006A65A5" w:rsidP="000E6F53">
            <w:pPr>
              <w:spacing w:after="60"/>
              <w:jc w:val="center"/>
              <w:rPr>
                <w:rFonts w:ascii="宋体" w:hAnsi="宋体"/>
                <w:b/>
                <w:szCs w:val="21"/>
              </w:rPr>
            </w:pPr>
            <w:r>
              <w:rPr>
                <w:rFonts w:ascii="宋体" w:hAnsi="宋体" w:hint="eastAsia"/>
                <w:b/>
                <w:szCs w:val="21"/>
              </w:rPr>
              <w:t>序号</w:t>
            </w:r>
          </w:p>
        </w:tc>
        <w:tc>
          <w:tcPr>
            <w:tcW w:w="2559" w:type="dxa"/>
          </w:tcPr>
          <w:p w:rsidR="006A65A5" w:rsidRDefault="006A65A5" w:rsidP="000E6F53">
            <w:pPr>
              <w:spacing w:after="60"/>
              <w:jc w:val="center"/>
              <w:rPr>
                <w:rFonts w:ascii="宋体" w:hAnsi="宋体"/>
                <w:b/>
                <w:szCs w:val="21"/>
              </w:rPr>
            </w:pPr>
            <w:r>
              <w:rPr>
                <w:rFonts w:ascii="宋体" w:hAnsi="宋体" w:hint="eastAsia"/>
                <w:b/>
                <w:szCs w:val="21"/>
              </w:rPr>
              <w:t>项目</w:t>
            </w:r>
          </w:p>
        </w:tc>
        <w:tc>
          <w:tcPr>
            <w:tcW w:w="4432" w:type="dxa"/>
            <w:vAlign w:val="center"/>
          </w:tcPr>
          <w:p w:rsidR="006A65A5" w:rsidRDefault="006A65A5" w:rsidP="000E6F53">
            <w:pPr>
              <w:spacing w:after="60"/>
              <w:jc w:val="center"/>
              <w:rPr>
                <w:rFonts w:ascii="宋体" w:hAnsi="宋体"/>
                <w:b/>
                <w:szCs w:val="21"/>
              </w:rPr>
            </w:pPr>
            <w:r>
              <w:rPr>
                <w:rFonts w:ascii="宋体" w:hAnsi="宋体" w:hint="eastAsia"/>
                <w:b/>
                <w:szCs w:val="21"/>
              </w:rPr>
              <w:t>内容及说明</w:t>
            </w:r>
          </w:p>
        </w:tc>
        <w:tc>
          <w:tcPr>
            <w:tcW w:w="1411" w:type="dxa"/>
            <w:vAlign w:val="center"/>
          </w:tcPr>
          <w:p w:rsidR="006A65A5" w:rsidRDefault="006A65A5" w:rsidP="000E6F53">
            <w:pPr>
              <w:spacing w:after="60"/>
              <w:jc w:val="center"/>
              <w:rPr>
                <w:rFonts w:ascii="宋体" w:hAnsi="宋体"/>
                <w:b/>
                <w:szCs w:val="21"/>
              </w:rPr>
            </w:pPr>
            <w:r>
              <w:rPr>
                <w:rFonts w:ascii="宋体" w:hAnsi="宋体" w:hint="eastAsia"/>
                <w:b/>
                <w:szCs w:val="21"/>
              </w:rPr>
              <w:t>备注</w:t>
            </w:r>
          </w:p>
        </w:tc>
      </w:tr>
      <w:tr w:rsidR="006A65A5" w:rsidTr="000E6F53">
        <w:trPr>
          <w:cantSplit/>
          <w:trHeight w:val="20"/>
          <w:jc w:val="center"/>
        </w:trPr>
        <w:tc>
          <w:tcPr>
            <w:tcW w:w="735" w:type="dxa"/>
            <w:vAlign w:val="center"/>
          </w:tcPr>
          <w:p w:rsidR="006A65A5" w:rsidRDefault="006A65A5" w:rsidP="000E6F53">
            <w:pPr>
              <w:spacing w:after="60"/>
              <w:jc w:val="center"/>
              <w:rPr>
                <w:rFonts w:ascii="宋体" w:hAnsi="宋体"/>
                <w:b/>
                <w:szCs w:val="21"/>
              </w:rPr>
            </w:pPr>
            <w:r>
              <w:rPr>
                <w:rFonts w:ascii="宋体" w:hAnsi="宋体" w:hint="eastAsia"/>
                <w:b/>
                <w:szCs w:val="21"/>
              </w:rPr>
              <w:t>一</w:t>
            </w:r>
          </w:p>
        </w:tc>
        <w:tc>
          <w:tcPr>
            <w:tcW w:w="6991" w:type="dxa"/>
            <w:gridSpan w:val="2"/>
          </w:tcPr>
          <w:p w:rsidR="006A65A5" w:rsidRDefault="006A65A5" w:rsidP="000E6F53">
            <w:pPr>
              <w:spacing w:after="60"/>
              <w:rPr>
                <w:rFonts w:ascii="宋体" w:hAnsi="宋体"/>
                <w:b/>
                <w:szCs w:val="21"/>
              </w:rPr>
            </w:pPr>
            <w:r>
              <w:rPr>
                <w:rFonts w:ascii="宋体" w:hAnsi="宋体" w:hint="eastAsia"/>
                <w:b/>
                <w:szCs w:val="21"/>
              </w:rPr>
              <w:t>营业执照</w:t>
            </w:r>
          </w:p>
        </w:tc>
        <w:tc>
          <w:tcPr>
            <w:tcW w:w="1411" w:type="dxa"/>
            <w:vAlign w:val="center"/>
          </w:tcPr>
          <w:p w:rsidR="006A65A5" w:rsidRDefault="006A65A5" w:rsidP="000E6F53">
            <w:pPr>
              <w:spacing w:after="60"/>
              <w:jc w:val="center"/>
              <w:rPr>
                <w:rFonts w:ascii="宋体" w:hAnsi="宋体"/>
                <w:szCs w:val="21"/>
              </w:rPr>
            </w:pPr>
          </w:p>
        </w:tc>
      </w:tr>
      <w:tr w:rsidR="006A65A5" w:rsidTr="000E6F53">
        <w:trPr>
          <w:cantSplit/>
          <w:trHeight w:val="20"/>
          <w:jc w:val="center"/>
        </w:trPr>
        <w:tc>
          <w:tcPr>
            <w:tcW w:w="735" w:type="dxa"/>
            <w:vAlign w:val="center"/>
          </w:tcPr>
          <w:p w:rsidR="006A65A5" w:rsidRDefault="006A65A5" w:rsidP="000E6F53">
            <w:pPr>
              <w:spacing w:after="60"/>
              <w:jc w:val="center"/>
              <w:rPr>
                <w:rFonts w:ascii="宋体" w:hAnsi="宋体"/>
                <w:szCs w:val="21"/>
              </w:rPr>
            </w:pPr>
            <w:r>
              <w:rPr>
                <w:rFonts w:ascii="宋体" w:hAnsi="宋体"/>
                <w:szCs w:val="21"/>
              </w:rPr>
              <w:t>1</w:t>
            </w:r>
          </w:p>
        </w:tc>
        <w:tc>
          <w:tcPr>
            <w:tcW w:w="2559" w:type="dxa"/>
            <w:vAlign w:val="center"/>
          </w:tcPr>
          <w:p w:rsidR="006A65A5" w:rsidRDefault="006A65A5" w:rsidP="000E6F53">
            <w:pPr>
              <w:spacing w:after="60"/>
              <w:jc w:val="center"/>
              <w:rPr>
                <w:rFonts w:ascii="宋体" w:hAnsi="宋体"/>
                <w:szCs w:val="21"/>
              </w:rPr>
            </w:pPr>
            <w:r>
              <w:rPr>
                <w:rFonts w:ascii="宋体" w:hAnsi="宋体" w:hint="eastAsia"/>
                <w:szCs w:val="21"/>
              </w:rPr>
              <w:t>注册年度及注册编号</w:t>
            </w:r>
          </w:p>
        </w:tc>
        <w:tc>
          <w:tcPr>
            <w:tcW w:w="4432" w:type="dxa"/>
            <w:vAlign w:val="center"/>
          </w:tcPr>
          <w:p w:rsidR="006A65A5" w:rsidRDefault="006A65A5" w:rsidP="000E6F53">
            <w:pPr>
              <w:spacing w:after="60"/>
              <w:rPr>
                <w:rFonts w:ascii="宋体" w:hAnsi="宋体"/>
                <w:szCs w:val="21"/>
              </w:rPr>
            </w:pPr>
          </w:p>
        </w:tc>
        <w:tc>
          <w:tcPr>
            <w:tcW w:w="1411" w:type="dxa"/>
            <w:vAlign w:val="center"/>
          </w:tcPr>
          <w:p w:rsidR="006A65A5" w:rsidRDefault="006A65A5" w:rsidP="000E6F53">
            <w:pPr>
              <w:spacing w:after="60"/>
              <w:jc w:val="center"/>
              <w:rPr>
                <w:rFonts w:ascii="宋体" w:hAnsi="宋体"/>
                <w:szCs w:val="21"/>
              </w:rPr>
            </w:pPr>
          </w:p>
        </w:tc>
      </w:tr>
      <w:tr w:rsidR="006A65A5" w:rsidTr="000E6F53">
        <w:trPr>
          <w:cantSplit/>
          <w:trHeight w:val="20"/>
          <w:jc w:val="center"/>
        </w:trPr>
        <w:tc>
          <w:tcPr>
            <w:tcW w:w="735" w:type="dxa"/>
            <w:vAlign w:val="center"/>
          </w:tcPr>
          <w:p w:rsidR="006A65A5" w:rsidRDefault="006A65A5" w:rsidP="000E6F53">
            <w:pPr>
              <w:spacing w:after="60"/>
              <w:jc w:val="center"/>
              <w:rPr>
                <w:rFonts w:ascii="宋体" w:hAnsi="宋体"/>
                <w:szCs w:val="21"/>
              </w:rPr>
            </w:pPr>
            <w:r>
              <w:rPr>
                <w:rFonts w:ascii="宋体" w:hAnsi="宋体"/>
                <w:szCs w:val="21"/>
              </w:rPr>
              <w:t>2</w:t>
            </w:r>
          </w:p>
        </w:tc>
        <w:tc>
          <w:tcPr>
            <w:tcW w:w="2559" w:type="dxa"/>
            <w:vAlign w:val="center"/>
          </w:tcPr>
          <w:p w:rsidR="006A65A5" w:rsidRDefault="006A65A5" w:rsidP="000E6F53">
            <w:pPr>
              <w:spacing w:after="60"/>
              <w:jc w:val="center"/>
              <w:rPr>
                <w:rFonts w:ascii="宋体" w:hAnsi="宋体"/>
                <w:szCs w:val="21"/>
              </w:rPr>
            </w:pPr>
            <w:r>
              <w:rPr>
                <w:rFonts w:ascii="宋体" w:hAnsi="宋体" w:hint="eastAsia"/>
                <w:szCs w:val="21"/>
              </w:rPr>
              <w:t>注册资金（万元）</w:t>
            </w:r>
          </w:p>
        </w:tc>
        <w:tc>
          <w:tcPr>
            <w:tcW w:w="4432" w:type="dxa"/>
            <w:vAlign w:val="center"/>
          </w:tcPr>
          <w:p w:rsidR="006A65A5" w:rsidRDefault="006A65A5" w:rsidP="000E6F53">
            <w:pPr>
              <w:spacing w:after="60"/>
              <w:rPr>
                <w:rFonts w:ascii="宋体" w:hAnsi="宋体"/>
                <w:szCs w:val="21"/>
              </w:rPr>
            </w:pPr>
          </w:p>
        </w:tc>
        <w:tc>
          <w:tcPr>
            <w:tcW w:w="1411" w:type="dxa"/>
            <w:vAlign w:val="center"/>
          </w:tcPr>
          <w:p w:rsidR="006A65A5" w:rsidRDefault="006A65A5" w:rsidP="000E6F53">
            <w:pPr>
              <w:spacing w:after="60"/>
              <w:jc w:val="center"/>
              <w:rPr>
                <w:rFonts w:ascii="宋体" w:hAnsi="宋体"/>
                <w:szCs w:val="21"/>
              </w:rPr>
            </w:pPr>
          </w:p>
        </w:tc>
      </w:tr>
      <w:tr w:rsidR="006A65A5" w:rsidTr="000E6F53">
        <w:trPr>
          <w:cantSplit/>
          <w:trHeight w:val="20"/>
          <w:jc w:val="center"/>
        </w:trPr>
        <w:tc>
          <w:tcPr>
            <w:tcW w:w="735" w:type="dxa"/>
            <w:vAlign w:val="center"/>
          </w:tcPr>
          <w:p w:rsidR="006A65A5" w:rsidRDefault="006A65A5" w:rsidP="000E6F53">
            <w:pPr>
              <w:spacing w:after="60"/>
              <w:jc w:val="center"/>
              <w:rPr>
                <w:rFonts w:ascii="宋体" w:hAnsi="宋体"/>
                <w:szCs w:val="21"/>
              </w:rPr>
            </w:pPr>
            <w:r>
              <w:rPr>
                <w:rFonts w:ascii="宋体" w:hAnsi="宋体" w:hint="eastAsia"/>
                <w:szCs w:val="21"/>
              </w:rPr>
              <w:t>3</w:t>
            </w:r>
          </w:p>
        </w:tc>
        <w:tc>
          <w:tcPr>
            <w:tcW w:w="2559" w:type="dxa"/>
            <w:vAlign w:val="center"/>
          </w:tcPr>
          <w:p w:rsidR="006A65A5" w:rsidRDefault="006A65A5" w:rsidP="000E6F53">
            <w:pPr>
              <w:spacing w:after="60"/>
              <w:jc w:val="center"/>
              <w:rPr>
                <w:rFonts w:ascii="宋体" w:hAnsi="宋体"/>
                <w:szCs w:val="21"/>
              </w:rPr>
            </w:pPr>
            <w:r>
              <w:rPr>
                <w:rFonts w:ascii="宋体" w:hAnsi="宋体" w:hint="eastAsia"/>
                <w:szCs w:val="21"/>
              </w:rPr>
              <w:t>法定代表人</w:t>
            </w:r>
          </w:p>
        </w:tc>
        <w:tc>
          <w:tcPr>
            <w:tcW w:w="4432" w:type="dxa"/>
            <w:vAlign w:val="center"/>
          </w:tcPr>
          <w:p w:rsidR="006A65A5" w:rsidRDefault="006A65A5" w:rsidP="000E6F53">
            <w:pPr>
              <w:spacing w:after="60"/>
              <w:rPr>
                <w:rFonts w:ascii="宋体" w:hAnsi="宋体"/>
                <w:szCs w:val="21"/>
              </w:rPr>
            </w:pPr>
          </w:p>
        </w:tc>
        <w:tc>
          <w:tcPr>
            <w:tcW w:w="1411" w:type="dxa"/>
            <w:vAlign w:val="center"/>
          </w:tcPr>
          <w:p w:rsidR="006A65A5" w:rsidRDefault="006A65A5" w:rsidP="000E6F53">
            <w:pPr>
              <w:spacing w:after="60"/>
              <w:jc w:val="center"/>
              <w:rPr>
                <w:rFonts w:ascii="宋体" w:hAnsi="宋体"/>
                <w:szCs w:val="21"/>
              </w:rPr>
            </w:pPr>
          </w:p>
        </w:tc>
      </w:tr>
      <w:tr w:rsidR="006A65A5" w:rsidTr="000E6F53">
        <w:trPr>
          <w:cantSplit/>
          <w:trHeight w:val="20"/>
          <w:jc w:val="center"/>
        </w:trPr>
        <w:tc>
          <w:tcPr>
            <w:tcW w:w="735" w:type="dxa"/>
            <w:vAlign w:val="center"/>
          </w:tcPr>
          <w:p w:rsidR="006A65A5" w:rsidRDefault="006A65A5" w:rsidP="000E6F53">
            <w:pPr>
              <w:spacing w:after="60"/>
              <w:jc w:val="center"/>
              <w:rPr>
                <w:rFonts w:ascii="宋体" w:hAnsi="宋体"/>
                <w:szCs w:val="21"/>
              </w:rPr>
            </w:pPr>
            <w:r>
              <w:rPr>
                <w:rFonts w:ascii="宋体" w:hAnsi="宋体" w:hint="eastAsia"/>
                <w:szCs w:val="21"/>
              </w:rPr>
              <w:t>4</w:t>
            </w:r>
          </w:p>
        </w:tc>
        <w:tc>
          <w:tcPr>
            <w:tcW w:w="2559" w:type="dxa"/>
            <w:vAlign w:val="center"/>
          </w:tcPr>
          <w:p w:rsidR="006A65A5" w:rsidRDefault="006A65A5" w:rsidP="000E6F53">
            <w:pPr>
              <w:spacing w:after="60"/>
              <w:jc w:val="center"/>
              <w:rPr>
                <w:rFonts w:ascii="宋体" w:hAnsi="宋体"/>
                <w:szCs w:val="21"/>
              </w:rPr>
            </w:pPr>
            <w:r>
              <w:rPr>
                <w:rFonts w:ascii="宋体" w:hAnsi="宋体" w:hint="eastAsia"/>
                <w:szCs w:val="21"/>
              </w:rPr>
              <w:t>住所地</w:t>
            </w:r>
          </w:p>
        </w:tc>
        <w:tc>
          <w:tcPr>
            <w:tcW w:w="4432" w:type="dxa"/>
            <w:vAlign w:val="center"/>
          </w:tcPr>
          <w:p w:rsidR="006A65A5" w:rsidRDefault="006A65A5" w:rsidP="000E6F53">
            <w:pPr>
              <w:spacing w:after="60"/>
              <w:rPr>
                <w:rFonts w:ascii="宋体" w:hAnsi="宋体"/>
                <w:szCs w:val="21"/>
              </w:rPr>
            </w:pPr>
          </w:p>
        </w:tc>
        <w:tc>
          <w:tcPr>
            <w:tcW w:w="1411" w:type="dxa"/>
            <w:vAlign w:val="center"/>
          </w:tcPr>
          <w:p w:rsidR="006A65A5" w:rsidRDefault="006A65A5" w:rsidP="000E6F53">
            <w:pPr>
              <w:spacing w:after="60"/>
              <w:jc w:val="center"/>
              <w:rPr>
                <w:rFonts w:ascii="宋体" w:hAnsi="宋体"/>
                <w:szCs w:val="21"/>
              </w:rPr>
            </w:pPr>
          </w:p>
        </w:tc>
      </w:tr>
      <w:tr w:rsidR="006A65A5" w:rsidTr="000E6F53">
        <w:trPr>
          <w:cantSplit/>
          <w:trHeight w:val="20"/>
          <w:jc w:val="center"/>
        </w:trPr>
        <w:tc>
          <w:tcPr>
            <w:tcW w:w="735" w:type="dxa"/>
            <w:vAlign w:val="center"/>
          </w:tcPr>
          <w:p w:rsidR="006A65A5" w:rsidRDefault="006A65A5" w:rsidP="000E6F53">
            <w:pPr>
              <w:spacing w:after="60"/>
              <w:jc w:val="center"/>
              <w:rPr>
                <w:rFonts w:ascii="宋体" w:hAnsi="宋体"/>
                <w:szCs w:val="21"/>
              </w:rPr>
            </w:pPr>
            <w:r>
              <w:rPr>
                <w:rFonts w:ascii="宋体" w:hAnsi="宋体" w:hint="eastAsia"/>
                <w:szCs w:val="21"/>
              </w:rPr>
              <w:t>5</w:t>
            </w:r>
          </w:p>
        </w:tc>
        <w:tc>
          <w:tcPr>
            <w:tcW w:w="2559" w:type="dxa"/>
            <w:vAlign w:val="center"/>
          </w:tcPr>
          <w:p w:rsidR="006A65A5" w:rsidRDefault="006A65A5" w:rsidP="000E6F53">
            <w:pPr>
              <w:spacing w:after="60"/>
              <w:jc w:val="center"/>
              <w:rPr>
                <w:rFonts w:ascii="宋体" w:hAnsi="宋体"/>
                <w:szCs w:val="21"/>
              </w:rPr>
            </w:pPr>
            <w:r>
              <w:rPr>
                <w:rFonts w:ascii="宋体" w:hAnsi="宋体" w:hint="eastAsia"/>
                <w:szCs w:val="21"/>
              </w:rPr>
              <w:t>经营范围</w:t>
            </w:r>
          </w:p>
        </w:tc>
        <w:tc>
          <w:tcPr>
            <w:tcW w:w="4432" w:type="dxa"/>
            <w:vAlign w:val="center"/>
          </w:tcPr>
          <w:p w:rsidR="006A65A5" w:rsidRDefault="006A65A5" w:rsidP="000E6F53">
            <w:pPr>
              <w:spacing w:after="60"/>
              <w:rPr>
                <w:rFonts w:ascii="宋体" w:hAnsi="宋体"/>
                <w:szCs w:val="21"/>
              </w:rPr>
            </w:pPr>
          </w:p>
        </w:tc>
        <w:tc>
          <w:tcPr>
            <w:tcW w:w="1411" w:type="dxa"/>
            <w:vAlign w:val="center"/>
          </w:tcPr>
          <w:p w:rsidR="006A65A5" w:rsidRDefault="006A65A5" w:rsidP="000E6F53">
            <w:pPr>
              <w:spacing w:after="60"/>
              <w:jc w:val="center"/>
              <w:rPr>
                <w:rFonts w:ascii="宋体" w:hAnsi="宋体"/>
                <w:szCs w:val="21"/>
              </w:rPr>
            </w:pPr>
          </w:p>
        </w:tc>
      </w:tr>
      <w:tr w:rsidR="006A65A5" w:rsidTr="000E6F53">
        <w:trPr>
          <w:cantSplit/>
          <w:trHeight w:val="20"/>
          <w:jc w:val="center"/>
        </w:trPr>
        <w:tc>
          <w:tcPr>
            <w:tcW w:w="735" w:type="dxa"/>
            <w:vAlign w:val="center"/>
          </w:tcPr>
          <w:p w:rsidR="006A65A5" w:rsidRDefault="006A65A5" w:rsidP="000E6F53">
            <w:pPr>
              <w:spacing w:after="60"/>
              <w:jc w:val="center"/>
              <w:rPr>
                <w:rFonts w:ascii="宋体" w:hAnsi="宋体"/>
                <w:szCs w:val="21"/>
              </w:rPr>
            </w:pPr>
            <w:r>
              <w:rPr>
                <w:rFonts w:ascii="宋体" w:hAnsi="宋体" w:hint="eastAsia"/>
                <w:szCs w:val="21"/>
              </w:rPr>
              <w:t>6</w:t>
            </w:r>
          </w:p>
        </w:tc>
        <w:tc>
          <w:tcPr>
            <w:tcW w:w="2559" w:type="dxa"/>
            <w:vAlign w:val="center"/>
          </w:tcPr>
          <w:p w:rsidR="006A65A5" w:rsidRDefault="006A65A5" w:rsidP="000E6F53">
            <w:pPr>
              <w:spacing w:after="60"/>
              <w:jc w:val="center"/>
              <w:rPr>
                <w:rFonts w:ascii="宋体" w:hAnsi="宋体"/>
                <w:szCs w:val="21"/>
              </w:rPr>
            </w:pPr>
            <w:r>
              <w:rPr>
                <w:rFonts w:ascii="宋体" w:hAnsi="宋体" w:hint="eastAsia"/>
                <w:szCs w:val="21"/>
              </w:rPr>
              <w:t>开户银行及账号</w:t>
            </w:r>
          </w:p>
        </w:tc>
        <w:tc>
          <w:tcPr>
            <w:tcW w:w="4432" w:type="dxa"/>
            <w:vAlign w:val="center"/>
          </w:tcPr>
          <w:p w:rsidR="006A65A5" w:rsidRDefault="006A65A5" w:rsidP="000E6F53">
            <w:pPr>
              <w:spacing w:after="60"/>
              <w:rPr>
                <w:rFonts w:ascii="宋体" w:hAnsi="宋体"/>
                <w:szCs w:val="21"/>
              </w:rPr>
            </w:pPr>
          </w:p>
        </w:tc>
        <w:tc>
          <w:tcPr>
            <w:tcW w:w="1411" w:type="dxa"/>
            <w:vAlign w:val="center"/>
          </w:tcPr>
          <w:p w:rsidR="006A65A5" w:rsidRDefault="006A65A5" w:rsidP="000E6F53">
            <w:pPr>
              <w:spacing w:after="60"/>
              <w:jc w:val="center"/>
              <w:rPr>
                <w:rFonts w:ascii="宋体" w:hAnsi="宋体"/>
                <w:szCs w:val="21"/>
              </w:rPr>
            </w:pPr>
          </w:p>
        </w:tc>
      </w:tr>
      <w:tr w:rsidR="006A65A5" w:rsidTr="000E6F53">
        <w:trPr>
          <w:cantSplit/>
          <w:trHeight w:val="20"/>
          <w:jc w:val="center"/>
        </w:trPr>
        <w:tc>
          <w:tcPr>
            <w:tcW w:w="735" w:type="dxa"/>
            <w:vAlign w:val="center"/>
          </w:tcPr>
          <w:p w:rsidR="006A65A5" w:rsidRDefault="006A65A5" w:rsidP="000E6F53">
            <w:pPr>
              <w:spacing w:after="60"/>
              <w:jc w:val="center"/>
              <w:rPr>
                <w:rFonts w:ascii="宋体" w:hAnsi="宋体"/>
                <w:szCs w:val="21"/>
              </w:rPr>
            </w:pPr>
            <w:r>
              <w:rPr>
                <w:rFonts w:ascii="宋体" w:hAnsi="宋体" w:hint="eastAsia"/>
                <w:szCs w:val="21"/>
              </w:rPr>
              <w:t>7</w:t>
            </w:r>
          </w:p>
        </w:tc>
        <w:tc>
          <w:tcPr>
            <w:tcW w:w="2559" w:type="dxa"/>
            <w:vAlign w:val="center"/>
          </w:tcPr>
          <w:p w:rsidR="006A65A5" w:rsidRDefault="006A65A5" w:rsidP="000E6F53">
            <w:pPr>
              <w:spacing w:after="60"/>
              <w:jc w:val="center"/>
              <w:rPr>
                <w:rFonts w:ascii="宋体" w:hAnsi="宋体"/>
                <w:szCs w:val="21"/>
              </w:rPr>
            </w:pPr>
            <w:r>
              <w:rPr>
                <w:rFonts w:ascii="宋体" w:hAnsi="宋体" w:hint="eastAsia"/>
                <w:szCs w:val="21"/>
              </w:rPr>
              <w:t>联系方式</w:t>
            </w:r>
          </w:p>
        </w:tc>
        <w:tc>
          <w:tcPr>
            <w:tcW w:w="4432" w:type="dxa"/>
            <w:vAlign w:val="center"/>
          </w:tcPr>
          <w:p w:rsidR="006A65A5" w:rsidRDefault="006A65A5" w:rsidP="000E6F53">
            <w:pPr>
              <w:spacing w:after="60"/>
              <w:rPr>
                <w:rFonts w:ascii="宋体" w:hAnsi="宋体"/>
                <w:szCs w:val="21"/>
              </w:rPr>
            </w:pPr>
          </w:p>
        </w:tc>
        <w:tc>
          <w:tcPr>
            <w:tcW w:w="1411" w:type="dxa"/>
            <w:vAlign w:val="center"/>
          </w:tcPr>
          <w:p w:rsidR="006A65A5" w:rsidRDefault="006A65A5" w:rsidP="000E6F53">
            <w:pPr>
              <w:spacing w:after="60"/>
              <w:jc w:val="center"/>
              <w:rPr>
                <w:rFonts w:ascii="宋体" w:hAnsi="宋体"/>
                <w:szCs w:val="21"/>
              </w:rPr>
            </w:pPr>
          </w:p>
        </w:tc>
      </w:tr>
      <w:tr w:rsidR="006A65A5" w:rsidTr="000E6F53">
        <w:trPr>
          <w:cantSplit/>
          <w:trHeight w:val="20"/>
          <w:jc w:val="center"/>
        </w:trPr>
        <w:tc>
          <w:tcPr>
            <w:tcW w:w="735" w:type="dxa"/>
            <w:vAlign w:val="center"/>
          </w:tcPr>
          <w:p w:rsidR="006A65A5" w:rsidRDefault="006A65A5" w:rsidP="000E6F53">
            <w:pPr>
              <w:spacing w:after="60"/>
              <w:jc w:val="center"/>
              <w:rPr>
                <w:rFonts w:ascii="宋体" w:hAnsi="宋体"/>
                <w:b/>
                <w:szCs w:val="21"/>
              </w:rPr>
            </w:pPr>
            <w:r>
              <w:rPr>
                <w:rFonts w:ascii="宋体" w:hAnsi="宋体" w:hint="eastAsia"/>
                <w:b/>
                <w:szCs w:val="21"/>
              </w:rPr>
              <w:t>二</w:t>
            </w:r>
          </w:p>
        </w:tc>
        <w:tc>
          <w:tcPr>
            <w:tcW w:w="2559" w:type="dxa"/>
            <w:vAlign w:val="center"/>
          </w:tcPr>
          <w:p w:rsidR="006A65A5" w:rsidRDefault="006A65A5" w:rsidP="000E6F53">
            <w:pPr>
              <w:spacing w:after="60"/>
              <w:jc w:val="left"/>
              <w:rPr>
                <w:rFonts w:ascii="宋体" w:hAnsi="宋体"/>
                <w:b/>
                <w:szCs w:val="21"/>
              </w:rPr>
            </w:pPr>
            <w:r>
              <w:rPr>
                <w:rFonts w:ascii="宋体" w:hAnsi="宋体" w:hint="eastAsia"/>
                <w:b/>
                <w:szCs w:val="21"/>
              </w:rPr>
              <w:t>其他材料</w:t>
            </w:r>
          </w:p>
        </w:tc>
        <w:tc>
          <w:tcPr>
            <w:tcW w:w="4432" w:type="dxa"/>
            <w:vAlign w:val="center"/>
          </w:tcPr>
          <w:p w:rsidR="006A65A5" w:rsidRDefault="006A65A5" w:rsidP="000E6F53">
            <w:pPr>
              <w:spacing w:after="60"/>
              <w:rPr>
                <w:rFonts w:ascii="宋体" w:hAnsi="宋体"/>
                <w:szCs w:val="21"/>
              </w:rPr>
            </w:pPr>
          </w:p>
        </w:tc>
        <w:tc>
          <w:tcPr>
            <w:tcW w:w="1411" w:type="dxa"/>
            <w:vAlign w:val="center"/>
          </w:tcPr>
          <w:p w:rsidR="006A65A5" w:rsidRDefault="006A65A5" w:rsidP="000E6F53">
            <w:pPr>
              <w:spacing w:after="60"/>
              <w:jc w:val="center"/>
              <w:rPr>
                <w:rFonts w:ascii="宋体" w:hAnsi="宋体"/>
                <w:szCs w:val="21"/>
              </w:rPr>
            </w:pPr>
          </w:p>
        </w:tc>
      </w:tr>
    </w:tbl>
    <w:p w:rsidR="006A65A5" w:rsidRDefault="006A65A5" w:rsidP="006A65A5">
      <w:pPr>
        <w:spacing w:line="360" w:lineRule="exact"/>
        <w:rPr>
          <w:bCs/>
          <w:szCs w:val="21"/>
        </w:rPr>
      </w:pPr>
      <w:r>
        <w:rPr>
          <w:rFonts w:hint="eastAsia"/>
          <w:bCs/>
          <w:szCs w:val="21"/>
        </w:rPr>
        <w:t>注：供应商应填写上述表格内容，并可根据自身情况自行对表格内容进行补充和完善。</w:t>
      </w:r>
    </w:p>
    <w:p w:rsidR="006A65A5" w:rsidRDefault="006A65A5" w:rsidP="006A65A5">
      <w:pPr>
        <w:ind w:left="632" w:hangingChars="300" w:hanging="632"/>
        <w:rPr>
          <w:b/>
          <w:bCs/>
        </w:rPr>
      </w:pPr>
    </w:p>
    <w:p w:rsidR="006A65A5" w:rsidRDefault="006A65A5" w:rsidP="006A65A5">
      <w:pPr>
        <w:ind w:left="632" w:hangingChars="300" w:hanging="632"/>
        <w:rPr>
          <w:b/>
          <w:bCs/>
        </w:rPr>
      </w:pPr>
    </w:p>
    <w:p w:rsidR="006A65A5" w:rsidRDefault="006A65A5" w:rsidP="006A65A5">
      <w:pPr>
        <w:ind w:left="632" w:hangingChars="300" w:hanging="632"/>
        <w:rPr>
          <w:b/>
          <w:bCs/>
        </w:rPr>
      </w:pPr>
      <w:r>
        <w:rPr>
          <w:rFonts w:hint="eastAsia"/>
          <w:b/>
          <w:bCs/>
        </w:rPr>
        <w:t>2.</w:t>
      </w:r>
      <w:r>
        <w:rPr>
          <w:rFonts w:hint="eastAsia"/>
          <w:b/>
          <w:bCs/>
        </w:rPr>
        <w:t>资格证明材料：</w:t>
      </w:r>
    </w:p>
    <w:p w:rsidR="006A65A5" w:rsidRDefault="006A65A5" w:rsidP="006A65A5">
      <w:pPr>
        <w:ind w:left="632" w:hangingChars="300" w:hanging="632"/>
        <w:rPr>
          <w:b/>
          <w:bCs/>
        </w:rPr>
      </w:pPr>
      <w:r>
        <w:rPr>
          <w:rFonts w:hint="eastAsia"/>
          <w:b/>
          <w:bCs/>
        </w:rPr>
        <w:t>注意：资格证明材料必须至少包含招标公告中“申请人的资格要求”中的相关证明材料（均要求提供证明材料扫描件，原件备查）。</w:t>
      </w:r>
    </w:p>
    <w:p w:rsidR="006A65A5" w:rsidRDefault="006A65A5" w:rsidP="006A65A5">
      <w:pPr>
        <w:ind w:left="632" w:hangingChars="300" w:hanging="632"/>
        <w:rPr>
          <w:b/>
          <w:bCs/>
        </w:rPr>
      </w:pPr>
    </w:p>
    <w:p w:rsidR="006A65A5" w:rsidRDefault="006A65A5" w:rsidP="006A65A5">
      <w:pPr>
        <w:ind w:left="632" w:hangingChars="300" w:hanging="632"/>
        <w:rPr>
          <w:rFonts w:ascii="Calibri" w:hAnsi="Calibri"/>
          <w:b/>
          <w:bCs/>
          <w:szCs w:val="22"/>
        </w:rPr>
      </w:pPr>
      <w:r>
        <w:rPr>
          <w:rFonts w:hint="eastAsia"/>
          <w:b/>
          <w:bCs/>
        </w:rPr>
        <w:t xml:space="preserve">3. </w:t>
      </w:r>
      <w:r>
        <w:rPr>
          <w:rFonts w:hint="eastAsia"/>
          <w:b/>
          <w:bCs/>
        </w:rPr>
        <w:t>股东构成审查表：</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748"/>
        <w:gridCol w:w="2222"/>
      </w:tblGrid>
      <w:tr w:rsidR="006A65A5" w:rsidTr="000E6F53">
        <w:trPr>
          <w:trHeight w:val="779"/>
          <w:jc w:val="center"/>
        </w:trPr>
        <w:tc>
          <w:tcPr>
            <w:tcW w:w="1101" w:type="dxa"/>
            <w:vAlign w:val="center"/>
          </w:tcPr>
          <w:p w:rsidR="006A65A5" w:rsidRDefault="006A65A5" w:rsidP="000E6F53">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44" w:type="dxa"/>
            <w:vAlign w:val="center"/>
          </w:tcPr>
          <w:p w:rsidR="006A65A5" w:rsidRDefault="006A65A5" w:rsidP="000E6F53">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投标人股东构成审查内容</w:t>
            </w:r>
          </w:p>
        </w:tc>
        <w:tc>
          <w:tcPr>
            <w:tcW w:w="1748" w:type="dxa"/>
            <w:vAlign w:val="center"/>
          </w:tcPr>
          <w:p w:rsidR="006A65A5" w:rsidRDefault="006A65A5" w:rsidP="000E6F53">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6A65A5" w:rsidRDefault="006A65A5" w:rsidP="000E6F53">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（是或否）</w:t>
            </w:r>
          </w:p>
        </w:tc>
        <w:tc>
          <w:tcPr>
            <w:tcW w:w="2222" w:type="dxa"/>
            <w:vAlign w:val="center"/>
          </w:tcPr>
          <w:p w:rsidR="006A65A5" w:rsidRDefault="006A65A5" w:rsidP="000E6F53">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6A65A5" w:rsidTr="000E6F53">
        <w:trPr>
          <w:trHeight w:val="817"/>
          <w:jc w:val="center"/>
        </w:trPr>
        <w:tc>
          <w:tcPr>
            <w:tcW w:w="1101" w:type="dxa"/>
            <w:vAlign w:val="center"/>
          </w:tcPr>
          <w:p w:rsidR="006A65A5" w:rsidRDefault="006A65A5" w:rsidP="000E6F5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44" w:type="dxa"/>
            <w:vAlign w:val="center"/>
          </w:tcPr>
          <w:p w:rsidR="006A65A5" w:rsidRDefault="006A65A5" w:rsidP="000E6F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是否存在“与投标供应商单位负责人（法定代表人）为同一人的不同单位”</w:t>
            </w:r>
          </w:p>
        </w:tc>
        <w:tc>
          <w:tcPr>
            <w:tcW w:w="1748" w:type="dxa"/>
            <w:vAlign w:val="center"/>
          </w:tcPr>
          <w:p w:rsidR="006A65A5" w:rsidRDefault="006A65A5" w:rsidP="000E6F53">
            <w:pPr>
              <w:spacing w:line="360" w:lineRule="auto"/>
              <w:jc w:val="center"/>
              <w:rPr>
                <w:rFonts w:asciiTheme="minorEastAsia" w:eastAsiaTheme="minorEastAsia" w:hAnsiTheme="minorEastAsia"/>
                <w:szCs w:val="21"/>
              </w:rPr>
            </w:pPr>
          </w:p>
        </w:tc>
        <w:tc>
          <w:tcPr>
            <w:tcW w:w="2222" w:type="dxa"/>
            <w:vAlign w:val="center"/>
          </w:tcPr>
          <w:p w:rsidR="006A65A5" w:rsidRDefault="006A65A5" w:rsidP="000E6F53">
            <w:pPr>
              <w:spacing w:line="360" w:lineRule="auto"/>
              <w:jc w:val="center"/>
              <w:rPr>
                <w:rFonts w:asciiTheme="minorEastAsia" w:eastAsiaTheme="minorEastAsia" w:hAnsiTheme="minorEastAsia"/>
                <w:szCs w:val="21"/>
              </w:rPr>
            </w:pPr>
          </w:p>
        </w:tc>
      </w:tr>
      <w:tr w:rsidR="006A65A5" w:rsidTr="000E6F53">
        <w:trPr>
          <w:trHeight w:val="817"/>
          <w:jc w:val="center"/>
        </w:trPr>
        <w:tc>
          <w:tcPr>
            <w:tcW w:w="1101" w:type="dxa"/>
            <w:vAlign w:val="center"/>
          </w:tcPr>
          <w:p w:rsidR="006A65A5" w:rsidRDefault="006A65A5" w:rsidP="000E6F5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44" w:type="dxa"/>
            <w:vAlign w:val="center"/>
          </w:tcPr>
          <w:p w:rsidR="006A65A5" w:rsidRDefault="006A65A5" w:rsidP="000E6F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是否存在“与投标供应商存在管理关系的不同单位”</w:t>
            </w:r>
          </w:p>
        </w:tc>
        <w:tc>
          <w:tcPr>
            <w:tcW w:w="1748" w:type="dxa"/>
            <w:vAlign w:val="center"/>
          </w:tcPr>
          <w:p w:rsidR="006A65A5" w:rsidRDefault="006A65A5" w:rsidP="000E6F53">
            <w:pPr>
              <w:spacing w:line="360" w:lineRule="auto"/>
              <w:jc w:val="center"/>
              <w:rPr>
                <w:rFonts w:asciiTheme="minorEastAsia" w:eastAsiaTheme="minorEastAsia" w:hAnsiTheme="minorEastAsia"/>
                <w:szCs w:val="21"/>
              </w:rPr>
            </w:pPr>
          </w:p>
        </w:tc>
        <w:tc>
          <w:tcPr>
            <w:tcW w:w="2222" w:type="dxa"/>
            <w:vAlign w:val="center"/>
          </w:tcPr>
          <w:p w:rsidR="006A65A5" w:rsidRDefault="006A65A5" w:rsidP="000E6F53">
            <w:pPr>
              <w:spacing w:line="360" w:lineRule="auto"/>
              <w:jc w:val="center"/>
              <w:rPr>
                <w:rFonts w:asciiTheme="minorEastAsia" w:eastAsiaTheme="minorEastAsia" w:hAnsiTheme="minorEastAsia"/>
                <w:szCs w:val="21"/>
              </w:rPr>
            </w:pPr>
          </w:p>
        </w:tc>
      </w:tr>
      <w:tr w:rsidR="006A65A5" w:rsidTr="000E6F53">
        <w:trPr>
          <w:trHeight w:val="817"/>
          <w:jc w:val="center"/>
        </w:trPr>
        <w:tc>
          <w:tcPr>
            <w:tcW w:w="1101" w:type="dxa"/>
            <w:vAlign w:val="center"/>
          </w:tcPr>
          <w:p w:rsidR="006A65A5" w:rsidRDefault="006A65A5" w:rsidP="000E6F5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44" w:type="dxa"/>
            <w:vAlign w:val="center"/>
          </w:tcPr>
          <w:p w:rsidR="006A65A5" w:rsidRDefault="006A65A5" w:rsidP="000E6F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投标供应商是否有控股的子公司</w:t>
            </w:r>
          </w:p>
        </w:tc>
        <w:tc>
          <w:tcPr>
            <w:tcW w:w="1748" w:type="dxa"/>
            <w:vAlign w:val="center"/>
          </w:tcPr>
          <w:p w:rsidR="006A65A5" w:rsidRDefault="006A65A5" w:rsidP="000E6F53">
            <w:pPr>
              <w:spacing w:line="360" w:lineRule="auto"/>
              <w:jc w:val="center"/>
              <w:rPr>
                <w:rFonts w:asciiTheme="minorEastAsia" w:eastAsiaTheme="minorEastAsia" w:hAnsiTheme="minorEastAsia"/>
                <w:szCs w:val="21"/>
              </w:rPr>
            </w:pPr>
          </w:p>
        </w:tc>
        <w:tc>
          <w:tcPr>
            <w:tcW w:w="2222" w:type="dxa"/>
            <w:vAlign w:val="center"/>
          </w:tcPr>
          <w:p w:rsidR="006A65A5" w:rsidRDefault="006A65A5" w:rsidP="000E6F53">
            <w:pPr>
              <w:spacing w:line="360" w:lineRule="auto"/>
              <w:jc w:val="center"/>
              <w:rPr>
                <w:rFonts w:asciiTheme="minorEastAsia" w:eastAsiaTheme="minorEastAsia" w:hAnsiTheme="minorEastAsia"/>
                <w:szCs w:val="21"/>
              </w:rPr>
            </w:pPr>
          </w:p>
        </w:tc>
      </w:tr>
      <w:tr w:rsidR="006A65A5" w:rsidTr="000E6F53">
        <w:trPr>
          <w:trHeight w:val="817"/>
          <w:jc w:val="center"/>
        </w:trPr>
        <w:tc>
          <w:tcPr>
            <w:tcW w:w="1101" w:type="dxa"/>
            <w:vAlign w:val="center"/>
          </w:tcPr>
          <w:p w:rsidR="006A65A5" w:rsidRDefault="006A65A5" w:rsidP="000E6F5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244" w:type="dxa"/>
            <w:vAlign w:val="center"/>
          </w:tcPr>
          <w:p w:rsidR="006A65A5" w:rsidRDefault="006A65A5" w:rsidP="000E6F53">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控股投标供应商的股东名单（股份制公司单位此项必须响应）</w:t>
            </w:r>
          </w:p>
        </w:tc>
        <w:tc>
          <w:tcPr>
            <w:tcW w:w="1748" w:type="dxa"/>
            <w:vAlign w:val="center"/>
          </w:tcPr>
          <w:p w:rsidR="006A65A5" w:rsidRDefault="006A65A5" w:rsidP="000E6F5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是</w:t>
            </w:r>
          </w:p>
        </w:tc>
        <w:tc>
          <w:tcPr>
            <w:tcW w:w="2222" w:type="dxa"/>
            <w:vAlign w:val="center"/>
          </w:tcPr>
          <w:p w:rsidR="006A65A5" w:rsidRDefault="006A65A5" w:rsidP="000E6F53">
            <w:pPr>
              <w:spacing w:line="360" w:lineRule="auto"/>
              <w:jc w:val="center"/>
              <w:rPr>
                <w:rFonts w:asciiTheme="minorEastAsia" w:eastAsiaTheme="minorEastAsia" w:hAnsiTheme="minorEastAsia"/>
                <w:szCs w:val="21"/>
              </w:rPr>
            </w:pPr>
          </w:p>
        </w:tc>
      </w:tr>
    </w:tbl>
    <w:p w:rsidR="006A65A5" w:rsidRDefault="006A65A5" w:rsidP="006A65A5">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w:t>
      </w:r>
    </w:p>
    <w:p w:rsidR="006A65A5" w:rsidRDefault="006A65A5" w:rsidP="006A65A5">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1、响应情况为“是”，需在“名单”栏中提供相应的单位、子公司和股东的名单；响应情况为“否”，在“名单”栏填写“无”（股东情况仅需列明股东名称即可）。</w:t>
      </w:r>
    </w:p>
    <w:p w:rsidR="006A65A5" w:rsidRDefault="006A65A5" w:rsidP="006A65A5">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p>
    <w:p w:rsidR="006A65A5" w:rsidRDefault="006A65A5" w:rsidP="006A65A5">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6A65A5" w:rsidRDefault="006A65A5" w:rsidP="006A65A5">
      <w:pPr>
        <w:spacing w:line="360" w:lineRule="auto"/>
        <w:rPr>
          <w:rFonts w:ascii="仿宋_GB2312" w:eastAsia="仿宋_GB2312" w:hAnsiTheme="minorEastAsia"/>
          <w:b/>
          <w:i/>
          <w:color w:val="FF0000"/>
          <w:szCs w:val="21"/>
        </w:rPr>
      </w:pPr>
      <w:r>
        <w:rPr>
          <w:rFonts w:ascii="仿宋_GB2312" w:eastAsia="仿宋_GB2312" w:hAnsiTheme="minorEastAsia" w:hint="eastAsia"/>
          <w:b/>
          <w:i/>
          <w:color w:val="FF0000"/>
          <w:szCs w:val="21"/>
        </w:rPr>
        <w:t>根据《中华人民共和国政府采购法实施条例》第十八条规定：“单位负责人为同一人或者存在直接控股、管理关系的不同供应商，不得参加同一合同项下的政府采购活动。”</w:t>
      </w:r>
    </w:p>
    <w:p w:rsidR="006A65A5" w:rsidRDefault="006A65A5" w:rsidP="006A65A5">
      <w:pPr>
        <w:ind w:left="632" w:hangingChars="300" w:hanging="632"/>
        <w:rPr>
          <w:b/>
          <w:bCs/>
        </w:rPr>
      </w:pPr>
    </w:p>
    <w:p w:rsidR="006A65A5" w:rsidRDefault="006A65A5" w:rsidP="006A65A5">
      <w:pPr>
        <w:jc w:val="center"/>
      </w:pPr>
      <w:r>
        <w:rPr>
          <w:rFonts w:hint="eastAsia"/>
          <w:szCs w:val="21"/>
        </w:rPr>
        <w:t>投标人：</w:t>
      </w:r>
    </w:p>
    <w:p w:rsidR="006A65A5" w:rsidRDefault="006A65A5" w:rsidP="006A65A5">
      <w:pPr>
        <w:rPr>
          <w:rFonts w:ascii="宋体" w:hAnsi="宋体"/>
          <w:szCs w:val="21"/>
        </w:rPr>
      </w:pPr>
      <w:r>
        <w:rPr>
          <w:rFonts w:ascii="宋体" w:hAnsi="宋体" w:hint="eastAsia"/>
          <w:szCs w:val="21"/>
        </w:rPr>
        <w:t xml:space="preserve">                                                      日期：年月日</w:t>
      </w:r>
    </w:p>
    <w:p w:rsidR="006A65A5" w:rsidRDefault="006A65A5" w:rsidP="006A65A5">
      <w:pPr>
        <w:ind w:left="632" w:hangingChars="300" w:hanging="632"/>
        <w:rPr>
          <w:b/>
          <w:bCs/>
        </w:rPr>
      </w:pPr>
    </w:p>
    <w:p w:rsidR="006A65A5" w:rsidRDefault="006A65A5" w:rsidP="006A65A5">
      <w:pPr>
        <w:ind w:left="632" w:hangingChars="300" w:hanging="632"/>
        <w:rPr>
          <w:b/>
          <w:bCs/>
        </w:rPr>
      </w:pPr>
    </w:p>
    <w:p w:rsidR="006A65A5" w:rsidRDefault="006A65A5" w:rsidP="006A65A5">
      <w:pPr>
        <w:jc w:val="center"/>
        <w:outlineLvl w:val="3"/>
        <w:rPr>
          <w:rFonts w:ascii="黑体" w:eastAsia="黑体" w:hAnsi="宋体"/>
          <w:bCs/>
          <w:kern w:val="0"/>
          <w:sz w:val="24"/>
          <w:szCs w:val="32"/>
        </w:rPr>
      </w:pPr>
      <w:r>
        <w:rPr>
          <w:rFonts w:ascii="黑体" w:eastAsia="黑体" w:hAnsi="宋体" w:hint="eastAsia"/>
          <w:bCs/>
          <w:kern w:val="0"/>
          <w:sz w:val="24"/>
          <w:szCs w:val="32"/>
        </w:rPr>
        <w:t>七、符合政府采购优惠政策的证明材料</w:t>
      </w:r>
    </w:p>
    <w:p w:rsidR="006A65A5" w:rsidRDefault="006A65A5" w:rsidP="006A65A5">
      <w:pPr>
        <w:jc w:val="left"/>
        <w:outlineLvl w:val="3"/>
        <w:rPr>
          <w:rFonts w:ascii="黑体" w:eastAsia="黑体" w:hAnsi="宋体"/>
          <w:bCs/>
          <w:kern w:val="0"/>
          <w:sz w:val="24"/>
          <w:szCs w:val="32"/>
        </w:rPr>
      </w:pPr>
    </w:p>
    <w:p w:rsidR="006A65A5" w:rsidRDefault="006A65A5" w:rsidP="006A65A5">
      <w:pPr>
        <w:jc w:val="left"/>
        <w:outlineLvl w:val="3"/>
        <w:rPr>
          <w:rFonts w:ascii="黑体" w:eastAsia="黑体" w:hAnsi="宋体"/>
          <w:bCs/>
          <w:kern w:val="0"/>
          <w:sz w:val="24"/>
          <w:szCs w:val="32"/>
        </w:rPr>
      </w:pPr>
      <w:r>
        <w:rPr>
          <w:rFonts w:ascii="黑体" w:eastAsia="黑体" w:hAnsi="宋体" w:hint="eastAsia"/>
          <w:bCs/>
          <w:kern w:val="0"/>
          <w:sz w:val="24"/>
          <w:szCs w:val="32"/>
        </w:rPr>
        <w:t>备注：该部分内容由供应商根据自身情况提供相关内容，不符合要求的供应商可以不提供。</w:t>
      </w:r>
    </w:p>
    <w:p w:rsidR="006A65A5" w:rsidRDefault="006A65A5" w:rsidP="006A65A5">
      <w:pPr>
        <w:jc w:val="center"/>
        <w:outlineLvl w:val="3"/>
        <w:rPr>
          <w:rFonts w:ascii="黑体" w:eastAsia="黑体" w:hAnsi="宋体"/>
          <w:bCs/>
          <w:kern w:val="0"/>
          <w:sz w:val="24"/>
          <w:szCs w:val="32"/>
        </w:rPr>
      </w:pPr>
    </w:p>
    <w:p w:rsidR="006A65A5" w:rsidRDefault="006A65A5" w:rsidP="006A65A5">
      <w:pPr>
        <w:spacing w:after="60"/>
        <w:jc w:val="center"/>
        <w:outlineLvl w:val="3"/>
        <w:rPr>
          <w:b/>
          <w:sz w:val="24"/>
        </w:rPr>
      </w:pPr>
      <w:r>
        <w:rPr>
          <w:rFonts w:hint="eastAsia"/>
          <w:b/>
          <w:sz w:val="24"/>
        </w:rPr>
        <w:t>1</w:t>
      </w:r>
      <w:r>
        <w:rPr>
          <w:rFonts w:hint="eastAsia"/>
          <w:b/>
          <w:sz w:val="24"/>
        </w:rPr>
        <w:t>、中小企业声明函</w:t>
      </w:r>
    </w:p>
    <w:p w:rsidR="006A65A5" w:rsidRDefault="006A65A5" w:rsidP="006A65A5">
      <w:pPr>
        <w:pStyle w:val="ab"/>
        <w:spacing w:line="360" w:lineRule="exact"/>
        <w:ind w:right="415" w:firstLine="412"/>
        <w:rPr>
          <w:rFonts w:asciiTheme="minorEastAsia" w:eastAsiaTheme="minorEastAsia" w:hAnsiTheme="minorEastAsia"/>
          <w:b/>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工程的施工单位全部为符合政策要求的中小企业</w:t>
      </w:r>
      <w:r>
        <w:rPr>
          <w:rFonts w:asciiTheme="minorEastAsia" w:eastAsiaTheme="minorEastAsia" w:hAnsiTheme="minorEastAsia"/>
          <w:szCs w:val="21"/>
        </w:rPr>
        <w:t>。相关企业（含联合体中的中小企业、签订分包意向协议的中小企业）的具体情况如下：</w:t>
      </w:r>
    </w:p>
    <w:p w:rsidR="006A65A5" w:rsidRDefault="006A65A5" w:rsidP="006A65A5">
      <w:pPr>
        <w:pStyle w:val="ab"/>
        <w:spacing w:line="360" w:lineRule="exact"/>
        <w:ind w:right="415" w:firstLine="412"/>
        <w:rPr>
          <w:rFonts w:asciiTheme="minorEastAsia" w:eastAsiaTheme="minorEastAsia" w:hAnsiTheme="minorEastAsia"/>
          <w:b/>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w:t>
      </w:r>
      <w:r>
        <w:rPr>
          <w:rFonts w:asciiTheme="minorEastAsia" w:eastAsiaTheme="minorEastAsia" w:hAnsiTheme="minorEastAsia" w:hint="eastAsia"/>
          <w:szCs w:val="21"/>
        </w:rPr>
        <w:t>建</w:t>
      </w:r>
      <w:r>
        <w:rPr>
          <w:rFonts w:asciiTheme="minorEastAsia" w:eastAsiaTheme="minorEastAsia" w:hAnsiTheme="minorEastAsia"/>
          <w:szCs w:val="21"/>
        </w:rPr>
        <w:t>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6A65A5" w:rsidRDefault="006A65A5" w:rsidP="006A65A5">
      <w:pPr>
        <w:pStyle w:val="ab"/>
        <w:spacing w:line="360" w:lineRule="exact"/>
        <w:ind w:right="415" w:firstLine="412"/>
        <w:rPr>
          <w:rFonts w:asciiTheme="minorEastAsia" w:eastAsiaTheme="minorEastAsia" w:hAnsiTheme="minorEastAsia"/>
          <w:b/>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w:t>
      </w:r>
      <w:r>
        <w:rPr>
          <w:rFonts w:asciiTheme="minorEastAsia" w:eastAsiaTheme="minorEastAsia" w:hAnsiTheme="minorEastAsia" w:hint="eastAsia"/>
          <w:szCs w:val="21"/>
        </w:rPr>
        <w:t>建</w:t>
      </w:r>
      <w:r>
        <w:rPr>
          <w:rFonts w:asciiTheme="minorEastAsia" w:eastAsiaTheme="minorEastAsia" w:hAnsiTheme="minorEastAsia"/>
          <w:szCs w:val="21"/>
        </w:rPr>
        <w:t>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6A65A5" w:rsidRDefault="006A65A5" w:rsidP="006A65A5">
      <w:pPr>
        <w:pStyle w:val="ab"/>
        <w:spacing w:before="11" w:line="360" w:lineRule="exact"/>
        <w:ind w:firstLineChars="202" w:firstLine="424"/>
        <w:rPr>
          <w:rFonts w:asciiTheme="minorEastAsia" w:eastAsiaTheme="minorEastAsia" w:hAnsiTheme="minorEastAsia"/>
          <w:b/>
          <w:szCs w:val="21"/>
        </w:rPr>
      </w:pPr>
      <w:r>
        <w:rPr>
          <w:rFonts w:asciiTheme="minorEastAsia" w:eastAsiaTheme="minorEastAsia" w:hAnsiTheme="minorEastAsia"/>
          <w:szCs w:val="21"/>
        </w:rPr>
        <w:t>……</w:t>
      </w:r>
    </w:p>
    <w:p w:rsidR="006A65A5" w:rsidRDefault="006A65A5" w:rsidP="006A65A5">
      <w:pPr>
        <w:pStyle w:val="ab"/>
        <w:spacing w:before="108" w:line="360" w:lineRule="exact"/>
        <w:ind w:right="417" w:firstLine="408"/>
        <w:rPr>
          <w:rFonts w:asciiTheme="minorEastAsia" w:eastAsiaTheme="minorEastAsia" w:hAnsiTheme="minorEastAsia"/>
          <w:b/>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6A65A5" w:rsidRDefault="006A65A5" w:rsidP="006A65A5">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6A65A5" w:rsidRDefault="006A65A5" w:rsidP="006A65A5">
      <w:pPr>
        <w:spacing w:line="360" w:lineRule="exact"/>
        <w:jc w:val="center"/>
      </w:pPr>
      <w:r>
        <w:rPr>
          <w:rFonts w:hint="eastAsia"/>
          <w:szCs w:val="21"/>
        </w:rPr>
        <w:t>投标人：</w:t>
      </w:r>
    </w:p>
    <w:p w:rsidR="006A65A5" w:rsidRDefault="006A65A5" w:rsidP="006A65A5">
      <w:pPr>
        <w:spacing w:line="360" w:lineRule="exact"/>
        <w:rPr>
          <w:rFonts w:ascii="宋体" w:hAnsi="宋体"/>
          <w:szCs w:val="21"/>
        </w:rPr>
      </w:pPr>
      <w:r>
        <w:rPr>
          <w:rFonts w:ascii="宋体" w:hAnsi="宋体" w:hint="eastAsia"/>
          <w:szCs w:val="21"/>
        </w:rPr>
        <w:t xml:space="preserve">                                                      日期：年月日</w:t>
      </w:r>
    </w:p>
    <w:p w:rsidR="006A65A5" w:rsidRDefault="006A65A5" w:rsidP="006A65A5">
      <w:pPr>
        <w:spacing w:line="360" w:lineRule="exact"/>
        <w:ind w:firstLineChars="200" w:firstLine="420"/>
        <w:rPr>
          <w:rFonts w:ascii="宋体" w:hAnsi="宋体"/>
          <w:szCs w:val="21"/>
        </w:rPr>
      </w:pPr>
      <w:r>
        <w:rPr>
          <w:rFonts w:ascii="宋体" w:hAnsi="宋体" w:hint="eastAsia"/>
          <w:szCs w:val="21"/>
        </w:rPr>
        <w:t>备注：</w:t>
      </w:r>
    </w:p>
    <w:p w:rsidR="006A65A5" w:rsidRDefault="006A65A5" w:rsidP="006A65A5">
      <w:pPr>
        <w:spacing w:line="360" w:lineRule="exact"/>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6A65A5" w:rsidRDefault="006A65A5" w:rsidP="006A65A5">
      <w:pPr>
        <w:spacing w:line="360" w:lineRule="exact"/>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6A65A5" w:rsidRDefault="006A65A5" w:rsidP="006A65A5">
      <w:pPr>
        <w:spacing w:line="360" w:lineRule="exact"/>
        <w:ind w:firstLineChars="200" w:firstLine="420"/>
        <w:rPr>
          <w:rFonts w:ascii="宋体" w:hAnsi="宋体"/>
          <w:szCs w:val="21"/>
        </w:rPr>
      </w:pPr>
    </w:p>
    <w:p w:rsidR="006A65A5" w:rsidRDefault="006A65A5" w:rsidP="006A65A5">
      <w:pPr>
        <w:spacing w:after="60" w:line="360" w:lineRule="exact"/>
        <w:jc w:val="center"/>
        <w:outlineLvl w:val="3"/>
        <w:rPr>
          <w:b/>
          <w:sz w:val="24"/>
        </w:rPr>
      </w:pPr>
      <w:r>
        <w:rPr>
          <w:rFonts w:hint="eastAsia"/>
          <w:b/>
          <w:sz w:val="24"/>
        </w:rPr>
        <w:t>2</w:t>
      </w:r>
      <w:r>
        <w:rPr>
          <w:rFonts w:hint="eastAsia"/>
          <w:b/>
          <w:sz w:val="24"/>
        </w:rPr>
        <w:t>、监狱企业声明函</w:t>
      </w:r>
    </w:p>
    <w:p w:rsidR="006A65A5" w:rsidRDefault="006A65A5" w:rsidP="006A65A5">
      <w:pPr>
        <w:spacing w:after="60" w:line="360" w:lineRule="exact"/>
        <w:ind w:firstLineChars="200" w:firstLine="420"/>
        <w:rPr>
          <w:rFonts w:ascii="宋体" w:hAnsi="宋体"/>
          <w:szCs w:val="21"/>
        </w:rPr>
      </w:pPr>
      <w:r>
        <w:rPr>
          <w:rFonts w:ascii="宋体" w:hAnsi="宋体" w:hint="eastAsia"/>
          <w:szCs w:val="21"/>
        </w:rPr>
        <w:t>本单位郑重声明，根据《关于政府采购支持监狱企业发展有关问题的通知》（财库〔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6A65A5" w:rsidRDefault="006A65A5" w:rsidP="006A65A5">
      <w:pPr>
        <w:spacing w:after="60" w:line="360" w:lineRule="exact"/>
        <w:ind w:firstLineChars="200" w:firstLine="420"/>
        <w:rPr>
          <w:rFonts w:ascii="宋体" w:hAnsi="宋体"/>
          <w:szCs w:val="21"/>
        </w:rPr>
      </w:pPr>
      <w:r>
        <w:rPr>
          <w:rFonts w:ascii="宋体" w:hAnsi="宋体" w:hint="eastAsia"/>
          <w:szCs w:val="21"/>
        </w:rPr>
        <w:t>本单位对上述声明的真实性负责。如有虚假，将依法承担相应责任。</w:t>
      </w:r>
    </w:p>
    <w:p w:rsidR="006A65A5" w:rsidRDefault="006A65A5" w:rsidP="006A65A5">
      <w:pPr>
        <w:spacing w:line="360" w:lineRule="exact"/>
        <w:jc w:val="center"/>
      </w:pPr>
      <w:r>
        <w:rPr>
          <w:rFonts w:hint="eastAsia"/>
          <w:szCs w:val="21"/>
        </w:rPr>
        <w:t>投标人：</w:t>
      </w:r>
    </w:p>
    <w:p w:rsidR="006A65A5" w:rsidRDefault="006A65A5" w:rsidP="006A65A5">
      <w:pPr>
        <w:spacing w:line="360" w:lineRule="exact"/>
        <w:rPr>
          <w:rFonts w:ascii="宋体" w:hAnsi="宋体"/>
          <w:szCs w:val="21"/>
        </w:rPr>
      </w:pPr>
      <w:r>
        <w:rPr>
          <w:rFonts w:ascii="宋体" w:hAnsi="宋体" w:hint="eastAsia"/>
          <w:szCs w:val="21"/>
        </w:rPr>
        <w:t xml:space="preserve">                                                      日期：年月日</w:t>
      </w:r>
    </w:p>
    <w:p w:rsidR="006A65A5" w:rsidRDefault="006A65A5" w:rsidP="006A65A5">
      <w:pPr>
        <w:spacing w:line="360" w:lineRule="exact"/>
        <w:ind w:firstLine="645"/>
        <w:rPr>
          <w:rFonts w:ascii="宋体"/>
          <w:b/>
          <w:szCs w:val="21"/>
        </w:rPr>
      </w:pPr>
    </w:p>
    <w:p w:rsidR="006A65A5" w:rsidRDefault="006A65A5" w:rsidP="006A65A5">
      <w:pPr>
        <w:spacing w:after="60" w:line="360" w:lineRule="exact"/>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6A65A5" w:rsidRDefault="006A65A5" w:rsidP="006A65A5">
      <w:pPr>
        <w:ind w:left="723" w:hangingChars="300" w:hanging="723"/>
        <w:rPr>
          <w:b/>
          <w:sz w:val="24"/>
        </w:rPr>
      </w:pPr>
    </w:p>
    <w:p w:rsidR="006A65A5" w:rsidRDefault="006A65A5" w:rsidP="006A65A5">
      <w:pPr>
        <w:spacing w:line="360" w:lineRule="exact"/>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6A65A5" w:rsidRDefault="006A65A5" w:rsidP="006A65A5">
      <w:pPr>
        <w:spacing w:after="60" w:line="360" w:lineRule="exact"/>
        <w:ind w:firstLineChars="200" w:firstLine="420"/>
        <w:rPr>
          <w:rFonts w:ascii="宋体" w:hAnsi="宋体"/>
          <w:szCs w:val="21"/>
        </w:rPr>
      </w:pPr>
    </w:p>
    <w:p w:rsidR="006A65A5" w:rsidRDefault="006A65A5" w:rsidP="006A65A5">
      <w:pPr>
        <w:spacing w:after="60" w:line="360" w:lineRule="exact"/>
        <w:jc w:val="center"/>
        <w:outlineLvl w:val="3"/>
        <w:rPr>
          <w:b/>
          <w:bCs/>
        </w:rPr>
      </w:pPr>
      <w:r>
        <w:rPr>
          <w:rFonts w:hint="eastAsia"/>
          <w:b/>
          <w:sz w:val="24"/>
        </w:rPr>
        <w:t>3</w:t>
      </w:r>
      <w:r>
        <w:rPr>
          <w:rFonts w:hint="eastAsia"/>
          <w:b/>
          <w:sz w:val="24"/>
        </w:rPr>
        <w:t>、残疾人福利性单位声明函</w:t>
      </w:r>
    </w:p>
    <w:p w:rsidR="006A65A5" w:rsidRDefault="006A65A5" w:rsidP="006A65A5">
      <w:pPr>
        <w:spacing w:line="360" w:lineRule="exact"/>
        <w:ind w:firstLineChars="200" w:firstLine="420"/>
        <w:jc w:val="left"/>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141号）的规定，本单位为符合条件的残疾人福利性单位，且本单位参加单位的项目采购活动，由本单位承担工程。</w:t>
      </w:r>
    </w:p>
    <w:p w:rsidR="006A65A5" w:rsidRDefault="006A65A5" w:rsidP="006A65A5">
      <w:pPr>
        <w:spacing w:after="60" w:line="360" w:lineRule="exact"/>
        <w:ind w:firstLineChars="200" w:firstLine="420"/>
        <w:rPr>
          <w:rFonts w:ascii="宋体" w:hAnsi="宋体"/>
          <w:szCs w:val="21"/>
        </w:rPr>
      </w:pPr>
      <w:r>
        <w:rPr>
          <w:rFonts w:ascii="宋体" w:hAnsi="宋体" w:hint="eastAsia"/>
          <w:szCs w:val="21"/>
        </w:rPr>
        <w:t>本单位对上述声明的真实性负责。如有虚假，将依法承担相应责任。</w:t>
      </w:r>
    </w:p>
    <w:p w:rsidR="006A65A5" w:rsidRDefault="006A65A5" w:rsidP="006A65A5">
      <w:pPr>
        <w:spacing w:line="360" w:lineRule="exact"/>
        <w:jc w:val="center"/>
      </w:pPr>
      <w:r>
        <w:rPr>
          <w:rFonts w:hint="eastAsia"/>
          <w:szCs w:val="21"/>
        </w:rPr>
        <w:t>投标人：</w:t>
      </w:r>
    </w:p>
    <w:p w:rsidR="006A65A5" w:rsidRDefault="006A65A5" w:rsidP="006A65A5">
      <w:pPr>
        <w:spacing w:line="360" w:lineRule="exact"/>
        <w:rPr>
          <w:rFonts w:ascii="宋体" w:hAnsi="宋体"/>
          <w:szCs w:val="21"/>
        </w:rPr>
      </w:pPr>
      <w:r>
        <w:rPr>
          <w:rFonts w:ascii="宋体" w:hAnsi="宋体" w:hint="eastAsia"/>
          <w:szCs w:val="21"/>
        </w:rPr>
        <w:t xml:space="preserve">                                                      日期：年月日</w:t>
      </w:r>
    </w:p>
    <w:p w:rsidR="006A65A5" w:rsidRDefault="006A65A5" w:rsidP="006A65A5">
      <w:pPr>
        <w:spacing w:line="360" w:lineRule="exact"/>
        <w:ind w:firstLineChars="202" w:firstLine="424"/>
        <w:rPr>
          <w:rFonts w:ascii="宋体" w:hAnsi="宋体"/>
          <w:szCs w:val="21"/>
        </w:rPr>
      </w:pPr>
      <w:r>
        <w:rPr>
          <w:rFonts w:ascii="宋体" w:hAnsi="宋体" w:hint="eastAsia"/>
          <w:szCs w:val="21"/>
        </w:rPr>
        <w:t>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6A65A5" w:rsidRDefault="006A65A5" w:rsidP="006A65A5">
      <w:pPr>
        <w:widowControl/>
        <w:jc w:val="left"/>
        <w:rPr>
          <w:rFonts w:ascii="宋体" w:hAnsi="宋体"/>
          <w:szCs w:val="21"/>
        </w:rPr>
      </w:pPr>
      <w:r>
        <w:rPr>
          <w:rFonts w:ascii="宋体" w:hAnsi="宋体"/>
          <w:szCs w:val="21"/>
        </w:rPr>
        <w:br w:type="page"/>
      </w:r>
    </w:p>
    <w:p w:rsidR="006A65A5" w:rsidRDefault="006A65A5" w:rsidP="006A65A5">
      <w:pPr>
        <w:spacing w:line="360" w:lineRule="exact"/>
        <w:ind w:firstLineChars="202" w:firstLine="485"/>
        <w:rPr>
          <w:rFonts w:ascii="黑体" w:eastAsia="黑体" w:hAnsi="宋体"/>
          <w:bCs/>
          <w:kern w:val="0"/>
          <w:sz w:val="24"/>
        </w:rPr>
      </w:pPr>
    </w:p>
    <w:p w:rsidR="006A65A5" w:rsidRDefault="006A65A5" w:rsidP="006A65A5">
      <w:pPr>
        <w:rPr>
          <w:rFonts w:ascii="仿宋_GB2312" w:eastAsia="仿宋_GB2312"/>
          <w:b/>
          <w:color w:val="FF0000"/>
          <w:sz w:val="30"/>
          <w:szCs w:val="30"/>
        </w:rPr>
      </w:pPr>
      <w:r>
        <w:rPr>
          <w:rFonts w:ascii="仿宋_GB2312" w:eastAsia="仿宋_GB2312" w:hint="eastAsia"/>
          <w:b/>
          <w:color w:val="FF0000"/>
          <w:sz w:val="30"/>
          <w:szCs w:val="30"/>
        </w:rPr>
        <w:t>投标文件（非信息公开部分）：</w:t>
      </w:r>
    </w:p>
    <w:p w:rsidR="006A65A5" w:rsidRDefault="006A65A5" w:rsidP="006A65A5">
      <w:pPr>
        <w:rPr>
          <w:rFonts w:ascii="仿宋_GB2312" w:eastAsia="仿宋_GB2312"/>
          <w:b/>
          <w:sz w:val="30"/>
          <w:szCs w:val="30"/>
        </w:rPr>
      </w:pPr>
    </w:p>
    <w:p w:rsidR="006A65A5" w:rsidRDefault="006A65A5" w:rsidP="006A65A5">
      <w:pPr>
        <w:pStyle w:val="30"/>
        <w:jc w:val="center"/>
        <w:rPr>
          <w:rFonts w:ascii="黑体" w:eastAsia="黑体"/>
          <w:b w:val="0"/>
          <w:kern w:val="0"/>
          <w:sz w:val="24"/>
        </w:rPr>
      </w:pPr>
      <w:r>
        <w:rPr>
          <w:rFonts w:ascii="黑体" w:eastAsia="黑体" w:hint="eastAsia"/>
          <w:b w:val="0"/>
          <w:kern w:val="0"/>
          <w:sz w:val="24"/>
        </w:rPr>
        <w:t>一、法定代表人（负责人）资格证明书</w:t>
      </w:r>
    </w:p>
    <w:p w:rsidR="006A65A5" w:rsidRDefault="006A65A5" w:rsidP="006A65A5">
      <w:pPr>
        <w:rPr>
          <w:sz w:val="24"/>
        </w:rPr>
      </w:pPr>
    </w:p>
    <w:p w:rsidR="006A65A5" w:rsidRDefault="006A65A5" w:rsidP="006A65A5">
      <w:pPr>
        <w:spacing w:line="360" w:lineRule="auto"/>
        <w:rPr>
          <w:szCs w:val="21"/>
        </w:rPr>
      </w:pPr>
      <w:r>
        <w:rPr>
          <w:rFonts w:hint="eastAsia"/>
          <w:szCs w:val="21"/>
        </w:rPr>
        <w:t>同志，现任我单位职务，为法定代表人</w:t>
      </w:r>
      <w:r>
        <w:rPr>
          <w:rFonts w:ascii="黑体" w:eastAsia="黑体" w:hint="eastAsia"/>
          <w:b/>
          <w:kern w:val="0"/>
          <w:sz w:val="24"/>
        </w:rPr>
        <w:t>（负责人）</w:t>
      </w:r>
      <w:r>
        <w:rPr>
          <w:rFonts w:hint="eastAsia"/>
          <w:szCs w:val="21"/>
        </w:rPr>
        <w:t>，特此证明。</w:t>
      </w:r>
    </w:p>
    <w:p w:rsidR="006A65A5" w:rsidRDefault="006A65A5" w:rsidP="006A65A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6A65A5" w:rsidRDefault="006A65A5" w:rsidP="006A65A5">
      <w:pPr>
        <w:rPr>
          <w:szCs w:val="21"/>
        </w:rPr>
      </w:pPr>
      <w:r>
        <w:rPr>
          <w:rFonts w:hint="eastAsia"/>
          <w:szCs w:val="21"/>
        </w:rPr>
        <w:t xml:space="preserve">      2</w:t>
      </w:r>
      <w:r>
        <w:rPr>
          <w:rFonts w:hint="eastAsia"/>
          <w:szCs w:val="21"/>
        </w:rPr>
        <w:t>、内容必须填写真实、清楚，涂改无效，不得转让、买卖。</w:t>
      </w:r>
    </w:p>
    <w:p w:rsidR="006A65A5" w:rsidRDefault="006A65A5" w:rsidP="006A65A5">
      <w:pPr>
        <w:spacing w:line="360" w:lineRule="auto"/>
        <w:rPr>
          <w:b/>
          <w:szCs w:val="21"/>
        </w:rPr>
      </w:pPr>
    </w:p>
    <w:p w:rsidR="006A65A5" w:rsidRDefault="006A65A5" w:rsidP="006A65A5">
      <w:pPr>
        <w:spacing w:line="360" w:lineRule="auto"/>
        <w:rPr>
          <w:b/>
          <w:sz w:val="24"/>
        </w:rPr>
      </w:pPr>
      <w:r>
        <w:rPr>
          <w:rFonts w:hint="eastAsia"/>
          <w:b/>
          <w:sz w:val="24"/>
        </w:rPr>
        <w:t>附：要求必须提供法定代表人（负责人）身份证扫描件（正反两面）。</w:t>
      </w:r>
    </w:p>
    <w:p w:rsidR="006A65A5" w:rsidRDefault="006A65A5" w:rsidP="006A65A5">
      <w:pPr>
        <w:spacing w:line="360" w:lineRule="auto"/>
        <w:rPr>
          <w:b/>
          <w:sz w:val="24"/>
        </w:rPr>
      </w:pPr>
    </w:p>
    <w:p w:rsidR="006A65A5" w:rsidRDefault="006A65A5" w:rsidP="006A65A5">
      <w:pPr>
        <w:pStyle w:val="30"/>
        <w:jc w:val="center"/>
        <w:rPr>
          <w:rFonts w:ascii="黑体" w:eastAsia="黑体"/>
          <w:b w:val="0"/>
          <w:sz w:val="24"/>
          <w:szCs w:val="24"/>
        </w:rPr>
      </w:pPr>
      <w:r>
        <w:tab/>
      </w:r>
      <w:r>
        <w:rPr>
          <w:rFonts w:ascii="黑体" w:eastAsia="黑体" w:hint="eastAsia"/>
          <w:b w:val="0"/>
          <w:kern w:val="0"/>
          <w:sz w:val="24"/>
          <w:szCs w:val="24"/>
        </w:rPr>
        <w:t>二、投标文件签署授权委托书</w:t>
      </w:r>
    </w:p>
    <w:p w:rsidR="006A65A5" w:rsidRDefault="006A65A5" w:rsidP="006A65A5">
      <w:pPr>
        <w:spacing w:line="360" w:lineRule="auto"/>
        <w:ind w:firstLineChars="200" w:firstLine="420"/>
        <w:rPr>
          <w:szCs w:val="21"/>
        </w:rPr>
      </w:pPr>
      <w:r>
        <w:rPr>
          <w:rFonts w:hint="eastAsia"/>
          <w:szCs w:val="21"/>
        </w:rPr>
        <w:t>本授权委托书声明：我（姓名）系（投标供应商名称）的法定代表人</w:t>
      </w:r>
      <w:r>
        <w:rPr>
          <w:rFonts w:ascii="黑体" w:eastAsia="黑体" w:hint="eastAsia"/>
          <w:b/>
          <w:kern w:val="0"/>
          <w:sz w:val="24"/>
        </w:rPr>
        <w:t>（负责人）</w:t>
      </w:r>
      <w:r>
        <w:rPr>
          <w:rFonts w:hint="eastAsia"/>
          <w:szCs w:val="21"/>
        </w:rPr>
        <w:t>，现授权委托（姓名）为我公司签署本项目已递交的投标文件的法定代表人的授权委托代理人，代理人全权代表我所签署的本项目已递交的投标文件内容我均承认。</w:t>
      </w:r>
    </w:p>
    <w:p w:rsidR="006A65A5" w:rsidRDefault="006A65A5" w:rsidP="006A65A5">
      <w:pPr>
        <w:pStyle w:val="a4"/>
        <w:spacing w:line="360" w:lineRule="auto"/>
        <w:rPr>
          <w:szCs w:val="21"/>
        </w:rPr>
      </w:pPr>
      <w:r>
        <w:rPr>
          <w:rFonts w:hint="eastAsia"/>
          <w:szCs w:val="21"/>
        </w:rPr>
        <w:t>代理人无转委托权，特此委托。</w:t>
      </w:r>
    </w:p>
    <w:p w:rsidR="006A65A5" w:rsidRDefault="006A65A5" w:rsidP="006A65A5">
      <w:pPr>
        <w:pStyle w:val="a4"/>
        <w:spacing w:line="360" w:lineRule="auto"/>
        <w:rPr>
          <w:szCs w:val="21"/>
        </w:rPr>
      </w:pPr>
    </w:p>
    <w:p w:rsidR="006A65A5" w:rsidRDefault="006A65A5" w:rsidP="006A65A5">
      <w:pPr>
        <w:spacing w:line="360" w:lineRule="auto"/>
        <w:ind w:leftChars="257" w:left="540"/>
        <w:rPr>
          <w:szCs w:val="21"/>
          <w:u w:val="single"/>
        </w:rPr>
      </w:pPr>
      <w:r>
        <w:rPr>
          <w:rFonts w:hint="eastAsia"/>
          <w:szCs w:val="21"/>
        </w:rPr>
        <w:t>代理人：</w:t>
      </w:r>
    </w:p>
    <w:p w:rsidR="006A65A5" w:rsidRDefault="006A65A5" w:rsidP="006A65A5">
      <w:pPr>
        <w:spacing w:line="360" w:lineRule="auto"/>
        <w:ind w:leftChars="257" w:left="540"/>
        <w:rPr>
          <w:szCs w:val="21"/>
        </w:rPr>
      </w:pPr>
      <w:r>
        <w:rPr>
          <w:rFonts w:hint="eastAsia"/>
          <w:szCs w:val="21"/>
        </w:rPr>
        <w:t>联系电话：手机：</w:t>
      </w:r>
    </w:p>
    <w:p w:rsidR="006A65A5" w:rsidRDefault="006A65A5" w:rsidP="006A65A5">
      <w:pPr>
        <w:spacing w:line="360" w:lineRule="auto"/>
        <w:ind w:leftChars="257" w:left="540"/>
        <w:rPr>
          <w:szCs w:val="21"/>
          <w:u w:val="single"/>
        </w:rPr>
      </w:pPr>
      <w:r>
        <w:rPr>
          <w:rFonts w:hint="eastAsia"/>
          <w:szCs w:val="21"/>
        </w:rPr>
        <w:t>身份证号码：职务：</w:t>
      </w:r>
    </w:p>
    <w:p w:rsidR="006A65A5" w:rsidRDefault="006A65A5" w:rsidP="006A65A5">
      <w:pPr>
        <w:spacing w:line="360" w:lineRule="auto"/>
        <w:ind w:leftChars="257" w:left="540"/>
        <w:rPr>
          <w:szCs w:val="21"/>
        </w:rPr>
      </w:pPr>
      <w:r>
        <w:rPr>
          <w:rFonts w:hint="eastAsia"/>
          <w:szCs w:val="21"/>
        </w:rPr>
        <w:t>授权委托日期：年月日</w:t>
      </w:r>
    </w:p>
    <w:p w:rsidR="006A65A5" w:rsidRDefault="006A65A5" w:rsidP="006A65A5">
      <w:pPr>
        <w:spacing w:line="360" w:lineRule="auto"/>
        <w:ind w:leftChars="257" w:left="540"/>
        <w:rPr>
          <w:szCs w:val="21"/>
          <w:u w:val="single"/>
        </w:rPr>
      </w:pPr>
    </w:p>
    <w:p w:rsidR="006A65A5" w:rsidRDefault="006A65A5" w:rsidP="006A65A5">
      <w:pPr>
        <w:spacing w:line="360" w:lineRule="auto"/>
        <w:rPr>
          <w:b/>
          <w:sz w:val="32"/>
          <w:szCs w:val="32"/>
        </w:rPr>
      </w:pPr>
      <w:r>
        <w:rPr>
          <w:rFonts w:hint="eastAsia"/>
          <w:b/>
          <w:sz w:val="24"/>
        </w:rPr>
        <w:t>附：要求必须提供代理人身份证扫描件（正反两面）。</w:t>
      </w:r>
    </w:p>
    <w:p w:rsidR="006A65A5" w:rsidRDefault="006A65A5" w:rsidP="006A65A5">
      <w:pPr>
        <w:pStyle w:val="30"/>
        <w:jc w:val="center"/>
        <w:rPr>
          <w:rFonts w:ascii="黑体" w:eastAsia="黑体"/>
          <w:b w:val="0"/>
          <w:kern w:val="0"/>
          <w:sz w:val="24"/>
          <w:szCs w:val="24"/>
        </w:rPr>
      </w:pPr>
    </w:p>
    <w:p w:rsidR="006A65A5" w:rsidRDefault="006A65A5" w:rsidP="006A65A5">
      <w:pPr>
        <w:pStyle w:val="30"/>
        <w:jc w:val="center"/>
        <w:rPr>
          <w:rFonts w:ascii="黑体" w:eastAsia="黑体"/>
          <w:b w:val="0"/>
          <w:kern w:val="0"/>
          <w:sz w:val="24"/>
          <w:szCs w:val="24"/>
        </w:rPr>
      </w:pPr>
      <w:r>
        <w:rPr>
          <w:rFonts w:ascii="黑体" w:eastAsia="黑体" w:hint="eastAsia"/>
          <w:b w:val="0"/>
          <w:kern w:val="0"/>
          <w:sz w:val="24"/>
          <w:szCs w:val="24"/>
        </w:rPr>
        <w:t>三、实质性条款响应情况表</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664"/>
        <w:gridCol w:w="3827"/>
      </w:tblGrid>
      <w:tr w:rsidR="006A65A5" w:rsidTr="000E6F53">
        <w:tc>
          <w:tcPr>
            <w:tcW w:w="705" w:type="dxa"/>
          </w:tcPr>
          <w:p w:rsidR="006A65A5" w:rsidRDefault="006A65A5" w:rsidP="000E6F53">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2664" w:type="dxa"/>
          </w:tcPr>
          <w:p w:rsidR="006A65A5" w:rsidRDefault="006A65A5" w:rsidP="000E6F53">
            <w:pPr>
              <w:adjustRightInd w:val="0"/>
              <w:snapToGrid w:val="0"/>
              <w:spacing w:line="360" w:lineRule="auto"/>
              <w:jc w:val="center"/>
              <w:rPr>
                <w:rFonts w:ascii="宋体" w:hAnsi="宋体"/>
                <w:kern w:val="0"/>
                <w:szCs w:val="21"/>
              </w:rPr>
            </w:pPr>
            <w:r>
              <w:rPr>
                <w:rFonts w:ascii="宋体" w:hAnsi="宋体" w:hint="eastAsia"/>
                <w:kern w:val="0"/>
                <w:szCs w:val="21"/>
              </w:rPr>
              <w:t>采购人要求内容</w:t>
            </w:r>
          </w:p>
        </w:tc>
        <w:tc>
          <w:tcPr>
            <w:tcW w:w="3827" w:type="dxa"/>
          </w:tcPr>
          <w:p w:rsidR="006A65A5" w:rsidRDefault="006A65A5" w:rsidP="000E6F53">
            <w:pPr>
              <w:adjustRightInd w:val="0"/>
              <w:snapToGrid w:val="0"/>
              <w:spacing w:line="360" w:lineRule="auto"/>
              <w:jc w:val="center"/>
              <w:rPr>
                <w:rFonts w:ascii="宋体" w:hAnsi="宋体"/>
                <w:kern w:val="0"/>
                <w:szCs w:val="21"/>
              </w:rPr>
            </w:pPr>
            <w:r>
              <w:rPr>
                <w:rFonts w:ascii="宋体" w:hAnsi="宋体" w:hint="eastAsia"/>
                <w:kern w:val="0"/>
                <w:szCs w:val="21"/>
              </w:rPr>
              <w:t>投标人响应情况</w:t>
            </w:r>
          </w:p>
        </w:tc>
      </w:tr>
      <w:tr w:rsidR="006A65A5" w:rsidTr="000E6F53">
        <w:tc>
          <w:tcPr>
            <w:tcW w:w="705" w:type="dxa"/>
          </w:tcPr>
          <w:p w:rsidR="006A65A5" w:rsidRDefault="006A65A5" w:rsidP="000E6F53">
            <w:pPr>
              <w:adjustRightInd w:val="0"/>
              <w:snapToGrid w:val="0"/>
              <w:spacing w:line="360" w:lineRule="auto"/>
              <w:rPr>
                <w:rFonts w:ascii="宋体" w:hAnsi="宋体"/>
                <w:kern w:val="0"/>
                <w:szCs w:val="21"/>
              </w:rPr>
            </w:pPr>
            <w:r>
              <w:rPr>
                <w:rFonts w:ascii="宋体" w:hAnsi="宋体" w:hint="eastAsia"/>
                <w:kern w:val="0"/>
                <w:szCs w:val="21"/>
              </w:rPr>
              <w:t>1</w:t>
            </w:r>
          </w:p>
        </w:tc>
        <w:tc>
          <w:tcPr>
            <w:tcW w:w="2664" w:type="dxa"/>
          </w:tcPr>
          <w:p w:rsidR="006A65A5" w:rsidRDefault="006A65A5" w:rsidP="000E6F53">
            <w:pPr>
              <w:adjustRightInd w:val="0"/>
              <w:snapToGrid w:val="0"/>
              <w:spacing w:line="360" w:lineRule="auto"/>
              <w:rPr>
                <w:rFonts w:hAnsi="宋体"/>
                <w:kern w:val="0"/>
                <w:szCs w:val="21"/>
              </w:rPr>
            </w:pPr>
          </w:p>
        </w:tc>
        <w:tc>
          <w:tcPr>
            <w:tcW w:w="3827" w:type="dxa"/>
          </w:tcPr>
          <w:p w:rsidR="006A65A5" w:rsidRDefault="006A65A5" w:rsidP="000E6F53">
            <w:pPr>
              <w:adjustRightInd w:val="0"/>
              <w:snapToGrid w:val="0"/>
              <w:spacing w:line="360" w:lineRule="auto"/>
              <w:rPr>
                <w:rFonts w:ascii="宋体" w:hAnsi="宋体"/>
                <w:kern w:val="0"/>
                <w:szCs w:val="21"/>
              </w:rPr>
            </w:pPr>
          </w:p>
        </w:tc>
      </w:tr>
      <w:tr w:rsidR="006A65A5" w:rsidTr="000E6F53">
        <w:tc>
          <w:tcPr>
            <w:tcW w:w="705" w:type="dxa"/>
          </w:tcPr>
          <w:p w:rsidR="006A65A5" w:rsidRDefault="006A65A5" w:rsidP="000E6F53">
            <w:pPr>
              <w:adjustRightInd w:val="0"/>
              <w:snapToGrid w:val="0"/>
              <w:spacing w:line="360" w:lineRule="auto"/>
              <w:rPr>
                <w:rFonts w:ascii="宋体" w:hAnsi="宋体"/>
                <w:kern w:val="0"/>
                <w:szCs w:val="21"/>
              </w:rPr>
            </w:pPr>
            <w:r>
              <w:rPr>
                <w:rFonts w:ascii="宋体" w:hAnsi="宋体" w:hint="eastAsia"/>
                <w:kern w:val="0"/>
                <w:szCs w:val="21"/>
              </w:rPr>
              <w:t>2</w:t>
            </w:r>
          </w:p>
        </w:tc>
        <w:tc>
          <w:tcPr>
            <w:tcW w:w="2664" w:type="dxa"/>
          </w:tcPr>
          <w:p w:rsidR="006A65A5" w:rsidRDefault="006A65A5" w:rsidP="000E6F53">
            <w:pPr>
              <w:adjustRightInd w:val="0"/>
              <w:snapToGrid w:val="0"/>
              <w:spacing w:line="360" w:lineRule="auto"/>
              <w:rPr>
                <w:rFonts w:hAnsi="宋体"/>
                <w:kern w:val="0"/>
                <w:szCs w:val="21"/>
              </w:rPr>
            </w:pPr>
          </w:p>
        </w:tc>
        <w:tc>
          <w:tcPr>
            <w:tcW w:w="3827" w:type="dxa"/>
          </w:tcPr>
          <w:p w:rsidR="006A65A5" w:rsidRDefault="006A65A5" w:rsidP="000E6F53">
            <w:pPr>
              <w:adjustRightInd w:val="0"/>
              <w:snapToGrid w:val="0"/>
              <w:spacing w:line="360" w:lineRule="auto"/>
              <w:rPr>
                <w:rFonts w:ascii="宋体" w:hAnsi="宋体"/>
                <w:kern w:val="0"/>
                <w:szCs w:val="21"/>
              </w:rPr>
            </w:pPr>
          </w:p>
        </w:tc>
      </w:tr>
      <w:tr w:rsidR="006A65A5" w:rsidTr="000E6F53">
        <w:tc>
          <w:tcPr>
            <w:tcW w:w="705" w:type="dxa"/>
          </w:tcPr>
          <w:p w:rsidR="006A65A5" w:rsidRDefault="006A65A5" w:rsidP="000E6F53">
            <w:pPr>
              <w:adjustRightInd w:val="0"/>
              <w:snapToGrid w:val="0"/>
              <w:spacing w:line="360" w:lineRule="auto"/>
              <w:rPr>
                <w:rFonts w:ascii="宋体" w:hAnsi="宋体"/>
                <w:kern w:val="0"/>
                <w:szCs w:val="21"/>
              </w:rPr>
            </w:pPr>
            <w:r>
              <w:rPr>
                <w:rFonts w:ascii="宋体" w:hAnsi="宋体" w:hint="eastAsia"/>
                <w:kern w:val="0"/>
                <w:szCs w:val="21"/>
              </w:rPr>
              <w:t>……</w:t>
            </w:r>
          </w:p>
        </w:tc>
        <w:tc>
          <w:tcPr>
            <w:tcW w:w="2664" w:type="dxa"/>
          </w:tcPr>
          <w:p w:rsidR="006A65A5" w:rsidRDefault="006A65A5" w:rsidP="000E6F53">
            <w:pPr>
              <w:adjustRightInd w:val="0"/>
              <w:snapToGrid w:val="0"/>
              <w:spacing w:line="360" w:lineRule="auto"/>
              <w:rPr>
                <w:rFonts w:ascii="宋体" w:hAnsi="宋体"/>
                <w:kern w:val="0"/>
                <w:szCs w:val="21"/>
              </w:rPr>
            </w:pPr>
          </w:p>
        </w:tc>
        <w:tc>
          <w:tcPr>
            <w:tcW w:w="3827" w:type="dxa"/>
          </w:tcPr>
          <w:p w:rsidR="006A65A5" w:rsidRDefault="006A65A5" w:rsidP="000E6F53">
            <w:pPr>
              <w:adjustRightInd w:val="0"/>
              <w:snapToGrid w:val="0"/>
              <w:spacing w:line="360" w:lineRule="auto"/>
              <w:rPr>
                <w:rFonts w:ascii="宋体" w:hAnsi="宋体"/>
                <w:kern w:val="0"/>
                <w:szCs w:val="21"/>
              </w:rPr>
            </w:pPr>
          </w:p>
        </w:tc>
      </w:tr>
    </w:tbl>
    <w:p w:rsidR="006A65A5" w:rsidRDefault="006A65A5" w:rsidP="006A65A5">
      <w:pPr>
        <w:keepNext/>
        <w:keepLines/>
        <w:tabs>
          <w:tab w:val="left" w:pos="765"/>
        </w:tabs>
        <w:spacing w:line="376" w:lineRule="auto"/>
        <w:outlineLvl w:val="3"/>
        <w:rPr>
          <w:rFonts w:asciiTheme="minorEastAsia" w:eastAsiaTheme="minorEastAsia" w:hAnsiTheme="minorEastAsia"/>
          <w:bCs/>
          <w:kern w:val="0"/>
          <w:szCs w:val="21"/>
        </w:rPr>
      </w:pPr>
      <w:r>
        <w:rPr>
          <w:rFonts w:asciiTheme="minorEastAsia" w:eastAsiaTheme="minorEastAsia" w:hAnsiTheme="minorEastAsia" w:hint="eastAsia"/>
          <w:bCs/>
          <w:kern w:val="0"/>
          <w:szCs w:val="21"/>
        </w:rPr>
        <w:t>注：1.“</w:t>
      </w:r>
      <w:r>
        <w:rPr>
          <w:rFonts w:ascii="宋体" w:hAnsi="宋体" w:hint="eastAsia"/>
          <w:kern w:val="0"/>
          <w:szCs w:val="21"/>
        </w:rPr>
        <w:t>采购人要求内容</w:t>
      </w:r>
      <w:r>
        <w:rPr>
          <w:rFonts w:asciiTheme="minorEastAsia" w:eastAsiaTheme="minorEastAsia" w:hAnsiTheme="minorEastAsia" w:hint="eastAsia"/>
          <w:bCs/>
          <w:kern w:val="0"/>
          <w:szCs w:val="21"/>
        </w:rPr>
        <w:t>”为</w:t>
      </w:r>
      <w:r>
        <w:rPr>
          <w:rFonts w:asciiTheme="minorEastAsia" w:eastAsiaTheme="minorEastAsia" w:hAnsiTheme="minorEastAsia" w:hint="eastAsia"/>
          <w:b/>
          <w:bCs/>
          <w:kern w:val="0"/>
          <w:szCs w:val="21"/>
          <w:highlight w:val="yellow"/>
        </w:rPr>
        <w:t>“第一册  专用条款/第二章  招标项目需求”</w:t>
      </w:r>
      <w:r>
        <w:rPr>
          <w:rFonts w:asciiTheme="minorEastAsia" w:eastAsiaTheme="minorEastAsia" w:hAnsiTheme="minorEastAsia" w:hint="eastAsia"/>
          <w:bCs/>
          <w:kern w:val="0"/>
          <w:szCs w:val="21"/>
        </w:rPr>
        <w:t>中的不可负偏离条款，即“实质性条款”。</w:t>
      </w:r>
    </w:p>
    <w:p w:rsidR="006A65A5" w:rsidRDefault="006A65A5" w:rsidP="006A65A5">
      <w:pPr>
        <w:keepNext/>
        <w:keepLines/>
        <w:tabs>
          <w:tab w:val="left" w:pos="765"/>
        </w:tabs>
        <w:spacing w:line="376" w:lineRule="auto"/>
        <w:outlineLvl w:val="3"/>
        <w:rPr>
          <w:rFonts w:asciiTheme="minorEastAsia" w:eastAsiaTheme="minorEastAsia" w:hAnsiTheme="minorEastAsia"/>
          <w:bCs/>
          <w:kern w:val="0"/>
          <w:szCs w:val="21"/>
        </w:rPr>
      </w:pPr>
      <w:r>
        <w:rPr>
          <w:rFonts w:asciiTheme="minorEastAsia" w:eastAsiaTheme="minorEastAsia" w:hAnsiTheme="minorEastAsia" w:hint="eastAsia"/>
          <w:bCs/>
          <w:kern w:val="0"/>
          <w:szCs w:val="21"/>
        </w:rPr>
        <w:t>2.“投标人响应情况”一栏应如实填写“响应”或“不响应”。</w:t>
      </w:r>
    </w:p>
    <w:p w:rsidR="006A65A5" w:rsidRDefault="006A65A5" w:rsidP="006A65A5">
      <w:pPr>
        <w:keepNext/>
        <w:keepLines/>
        <w:tabs>
          <w:tab w:val="left" w:pos="765"/>
        </w:tabs>
        <w:spacing w:line="376" w:lineRule="auto"/>
        <w:outlineLvl w:val="3"/>
        <w:rPr>
          <w:rFonts w:asciiTheme="minorEastAsia" w:eastAsiaTheme="minorEastAsia" w:hAnsiTheme="minorEastAsia"/>
          <w:bCs/>
          <w:kern w:val="0"/>
          <w:szCs w:val="21"/>
        </w:rPr>
      </w:pPr>
      <w:r>
        <w:rPr>
          <w:rFonts w:asciiTheme="minorEastAsia" w:eastAsiaTheme="minorEastAsia" w:hAnsiTheme="minorEastAsia" w:hint="eastAsia"/>
          <w:bCs/>
          <w:kern w:val="0"/>
          <w:szCs w:val="21"/>
        </w:rPr>
        <w:t>3.“实质性条款响应情况表”与投标文件其它内容冲突的，以“实质性条款响应情况表”为准。</w:t>
      </w:r>
    </w:p>
    <w:p w:rsidR="006A65A5" w:rsidRDefault="006A65A5" w:rsidP="006A65A5">
      <w:pPr>
        <w:pStyle w:val="30"/>
        <w:jc w:val="center"/>
        <w:rPr>
          <w:rFonts w:ascii="黑体" w:eastAsia="黑体"/>
          <w:b w:val="0"/>
          <w:kern w:val="0"/>
          <w:sz w:val="24"/>
        </w:rPr>
      </w:pPr>
      <w:r>
        <w:rPr>
          <w:rFonts w:ascii="黑体" w:eastAsia="黑体" w:hint="eastAsia"/>
          <w:b w:val="0"/>
          <w:sz w:val="24"/>
          <w:szCs w:val="24"/>
        </w:rPr>
        <w:t>四、工程量清单报价（</w:t>
      </w:r>
      <w:r>
        <w:rPr>
          <w:rFonts w:ascii="黑体" w:eastAsia="黑体" w:hint="eastAsia"/>
          <w:b w:val="0"/>
          <w:sz w:val="24"/>
        </w:rPr>
        <w:t>格式</w:t>
      </w:r>
      <w:r>
        <w:rPr>
          <w:rFonts w:ascii="黑体" w:eastAsia="黑体" w:hint="eastAsia"/>
          <w:b w:val="0"/>
          <w:sz w:val="24"/>
          <w:szCs w:val="24"/>
        </w:rPr>
        <w:t>供参考）</w:t>
      </w:r>
    </w:p>
    <w:p w:rsidR="006A65A5" w:rsidRDefault="006A65A5" w:rsidP="006A65A5">
      <w:pPr>
        <w:pStyle w:val="4"/>
      </w:pPr>
      <w:r>
        <w:rPr>
          <w:rFonts w:hint="eastAsia"/>
        </w:rPr>
        <w:t>（一）工程项目投标价汇总表</w:t>
      </w:r>
    </w:p>
    <w:tbl>
      <w:tblPr>
        <w:tblW w:w="8379" w:type="dxa"/>
        <w:tblInd w:w="93" w:type="dxa"/>
        <w:tblLayout w:type="fixed"/>
        <w:tblLook w:val="04A0"/>
      </w:tblPr>
      <w:tblGrid>
        <w:gridCol w:w="472"/>
        <w:gridCol w:w="3087"/>
        <w:gridCol w:w="992"/>
        <w:gridCol w:w="1134"/>
        <w:gridCol w:w="1351"/>
        <w:gridCol w:w="67"/>
        <w:gridCol w:w="1276"/>
      </w:tblGrid>
      <w:tr w:rsidR="006A65A5" w:rsidTr="000E6F53">
        <w:trPr>
          <w:trHeight w:val="668"/>
        </w:trPr>
        <w:tc>
          <w:tcPr>
            <w:tcW w:w="7036" w:type="dxa"/>
            <w:gridSpan w:val="5"/>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 xml:space="preserve">工程名称:           </w:t>
            </w:r>
          </w:p>
        </w:tc>
        <w:tc>
          <w:tcPr>
            <w:tcW w:w="1343" w:type="dxa"/>
            <w:gridSpan w:val="2"/>
            <w:tcBorders>
              <w:top w:val="nil"/>
              <w:left w:val="nil"/>
              <w:bottom w:val="nil"/>
              <w:right w:val="nil"/>
            </w:tcBorders>
            <w:shd w:val="clear" w:color="auto" w:fill="auto"/>
            <w:vAlign w:val="bottom"/>
          </w:tcPr>
          <w:p w:rsidR="006A65A5" w:rsidRDefault="006A65A5" w:rsidP="000E6F53">
            <w:pPr>
              <w:widowControl/>
              <w:ind w:right="300"/>
              <w:jc w:val="right"/>
              <w:rPr>
                <w:rFonts w:ascii="宋体" w:hAnsi="宋体" w:cs="宋体"/>
                <w:kern w:val="0"/>
                <w:sz w:val="20"/>
                <w:szCs w:val="20"/>
              </w:rPr>
            </w:pPr>
            <w:r>
              <w:rPr>
                <w:rFonts w:ascii="宋体" w:hAnsi="宋体" w:cs="宋体" w:hint="eastAsia"/>
                <w:kern w:val="0"/>
                <w:sz w:val="20"/>
                <w:szCs w:val="20"/>
              </w:rPr>
              <w:t>第1页 共1页</w:t>
            </w:r>
          </w:p>
        </w:tc>
      </w:tr>
      <w:tr w:rsidR="006A65A5" w:rsidTr="000E6F53">
        <w:trPr>
          <w:trHeight w:val="372"/>
        </w:trPr>
        <w:tc>
          <w:tcPr>
            <w:tcW w:w="47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序号</w:t>
            </w:r>
          </w:p>
        </w:tc>
        <w:tc>
          <w:tcPr>
            <w:tcW w:w="308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单项工程名称</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金额(元)</w:t>
            </w:r>
          </w:p>
        </w:tc>
        <w:tc>
          <w:tcPr>
            <w:tcW w:w="3828" w:type="dxa"/>
            <w:gridSpan w:val="4"/>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其中</w:t>
            </w:r>
          </w:p>
        </w:tc>
      </w:tr>
      <w:tr w:rsidR="006A65A5" w:rsidTr="000E6F53">
        <w:trPr>
          <w:trHeight w:val="668"/>
        </w:trPr>
        <w:tc>
          <w:tcPr>
            <w:tcW w:w="47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087"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暂估价</w:t>
            </w:r>
            <w:r>
              <w:rPr>
                <w:rFonts w:ascii="宋体" w:hAnsi="宋体" w:cs="宋体" w:hint="eastAsia"/>
                <w:kern w:val="0"/>
                <w:sz w:val="20"/>
                <w:szCs w:val="20"/>
              </w:rPr>
              <w:br/>
              <w:t>(元)</w:t>
            </w:r>
          </w:p>
        </w:tc>
        <w:tc>
          <w:tcPr>
            <w:tcW w:w="1418" w:type="dxa"/>
            <w:gridSpan w:val="2"/>
            <w:tcBorders>
              <w:top w:val="nil"/>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安全文明施工</w:t>
            </w:r>
            <w:r>
              <w:rPr>
                <w:rFonts w:ascii="宋体" w:hAnsi="宋体" w:cs="宋体" w:hint="eastAsia"/>
                <w:kern w:val="0"/>
                <w:sz w:val="20"/>
                <w:szCs w:val="20"/>
              </w:rPr>
              <w:br/>
              <w:t>措施费(元)</w:t>
            </w:r>
          </w:p>
        </w:tc>
        <w:tc>
          <w:tcPr>
            <w:tcW w:w="1276" w:type="dxa"/>
            <w:tcBorders>
              <w:top w:val="nil"/>
              <w:left w:val="nil"/>
              <w:bottom w:val="single" w:sz="4" w:space="0" w:color="000000"/>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规费</w:t>
            </w:r>
            <w:r>
              <w:rPr>
                <w:rFonts w:ascii="宋体" w:hAnsi="宋体" w:cs="宋体" w:hint="eastAsia"/>
                <w:kern w:val="0"/>
                <w:sz w:val="20"/>
                <w:szCs w:val="20"/>
              </w:rPr>
              <w:br/>
              <w:t>(元)</w:t>
            </w:r>
          </w:p>
        </w:tc>
      </w:tr>
      <w:tr w:rsidR="006A65A5" w:rsidTr="000E6F53">
        <w:trPr>
          <w:trHeight w:val="668"/>
        </w:trPr>
        <w:tc>
          <w:tcPr>
            <w:tcW w:w="472"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1</w:t>
            </w:r>
          </w:p>
        </w:tc>
        <w:tc>
          <w:tcPr>
            <w:tcW w:w="3087"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r>
      <w:tr w:rsidR="006A65A5" w:rsidTr="000E6F53">
        <w:trPr>
          <w:trHeight w:val="240"/>
        </w:trPr>
        <w:tc>
          <w:tcPr>
            <w:tcW w:w="472"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240"/>
        </w:trPr>
        <w:tc>
          <w:tcPr>
            <w:tcW w:w="472"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240"/>
        </w:trPr>
        <w:tc>
          <w:tcPr>
            <w:tcW w:w="472"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240"/>
        </w:trPr>
        <w:tc>
          <w:tcPr>
            <w:tcW w:w="472"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72"/>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合    计</w:t>
            </w: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bl>
    <w:p w:rsidR="006A65A5" w:rsidRDefault="006A65A5" w:rsidP="006A65A5"/>
    <w:p w:rsidR="006A65A5" w:rsidRDefault="006A65A5" w:rsidP="006A65A5">
      <w:pPr>
        <w:pStyle w:val="4"/>
      </w:pPr>
      <w:r>
        <w:rPr>
          <w:rFonts w:hint="eastAsia"/>
        </w:rPr>
        <w:t>（二）</w:t>
      </w:r>
      <w:r>
        <w:rPr>
          <w:rFonts w:hint="eastAsia"/>
          <w:kern w:val="0"/>
        </w:rPr>
        <w:t>单项工程投标价汇总表</w:t>
      </w:r>
    </w:p>
    <w:tbl>
      <w:tblPr>
        <w:tblW w:w="8379" w:type="dxa"/>
        <w:tblInd w:w="93" w:type="dxa"/>
        <w:tblLayout w:type="fixed"/>
        <w:tblLook w:val="04A0"/>
      </w:tblPr>
      <w:tblGrid>
        <w:gridCol w:w="472"/>
        <w:gridCol w:w="3087"/>
        <w:gridCol w:w="992"/>
        <w:gridCol w:w="1134"/>
        <w:gridCol w:w="1094"/>
        <w:gridCol w:w="324"/>
        <w:gridCol w:w="1276"/>
      </w:tblGrid>
      <w:tr w:rsidR="006A65A5" w:rsidTr="000E6F53">
        <w:trPr>
          <w:trHeight w:val="372"/>
        </w:trPr>
        <w:tc>
          <w:tcPr>
            <w:tcW w:w="6779" w:type="dxa"/>
            <w:gridSpan w:val="5"/>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 xml:space="preserve">工程名称: </w:t>
            </w:r>
          </w:p>
        </w:tc>
        <w:tc>
          <w:tcPr>
            <w:tcW w:w="1600" w:type="dxa"/>
            <w:gridSpan w:val="2"/>
            <w:tcBorders>
              <w:top w:val="nil"/>
              <w:left w:val="nil"/>
              <w:bottom w:val="nil"/>
              <w:right w:val="nil"/>
            </w:tcBorders>
            <w:shd w:val="clear" w:color="auto" w:fill="auto"/>
            <w:vAlign w:val="bottom"/>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6A65A5" w:rsidTr="000E6F53">
        <w:trPr>
          <w:trHeight w:val="372"/>
        </w:trPr>
        <w:tc>
          <w:tcPr>
            <w:tcW w:w="47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序号</w:t>
            </w:r>
          </w:p>
        </w:tc>
        <w:tc>
          <w:tcPr>
            <w:tcW w:w="308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单位工程名称</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金额(元)</w:t>
            </w:r>
          </w:p>
        </w:tc>
        <w:tc>
          <w:tcPr>
            <w:tcW w:w="3828" w:type="dxa"/>
            <w:gridSpan w:val="4"/>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其中</w:t>
            </w:r>
          </w:p>
        </w:tc>
      </w:tr>
      <w:tr w:rsidR="006A65A5" w:rsidTr="000E6F53">
        <w:trPr>
          <w:trHeight w:val="668"/>
        </w:trPr>
        <w:tc>
          <w:tcPr>
            <w:tcW w:w="47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087"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材料设备</w:t>
            </w:r>
            <w:r>
              <w:rPr>
                <w:rFonts w:ascii="宋体" w:hAnsi="宋体" w:cs="宋体" w:hint="eastAsia"/>
                <w:kern w:val="0"/>
                <w:sz w:val="20"/>
                <w:szCs w:val="20"/>
              </w:rPr>
              <w:br/>
              <w:t>暂估价(元)</w:t>
            </w:r>
          </w:p>
        </w:tc>
        <w:tc>
          <w:tcPr>
            <w:tcW w:w="1418" w:type="dxa"/>
            <w:gridSpan w:val="2"/>
            <w:tcBorders>
              <w:top w:val="nil"/>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安全文明施工</w:t>
            </w:r>
            <w:r>
              <w:rPr>
                <w:rFonts w:ascii="宋体" w:hAnsi="宋体" w:cs="宋体" w:hint="eastAsia"/>
                <w:kern w:val="0"/>
                <w:sz w:val="20"/>
                <w:szCs w:val="20"/>
              </w:rPr>
              <w:br/>
              <w:t>措施费(元)</w:t>
            </w:r>
          </w:p>
        </w:tc>
        <w:tc>
          <w:tcPr>
            <w:tcW w:w="1276" w:type="dxa"/>
            <w:tcBorders>
              <w:top w:val="nil"/>
              <w:left w:val="nil"/>
              <w:bottom w:val="single" w:sz="4" w:space="0" w:color="000000"/>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规费</w:t>
            </w:r>
            <w:r>
              <w:rPr>
                <w:rFonts w:ascii="宋体" w:hAnsi="宋体" w:cs="宋体" w:hint="eastAsia"/>
                <w:kern w:val="0"/>
                <w:sz w:val="20"/>
                <w:szCs w:val="20"/>
              </w:rPr>
              <w:br/>
              <w:t>(元)</w:t>
            </w:r>
          </w:p>
        </w:tc>
      </w:tr>
      <w:tr w:rsidR="006A65A5" w:rsidTr="000E6F53">
        <w:trPr>
          <w:trHeight w:val="668"/>
        </w:trPr>
        <w:tc>
          <w:tcPr>
            <w:tcW w:w="472"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1</w:t>
            </w:r>
          </w:p>
        </w:tc>
        <w:tc>
          <w:tcPr>
            <w:tcW w:w="3087"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r>
      <w:tr w:rsidR="006A65A5" w:rsidTr="000E6F53">
        <w:trPr>
          <w:trHeight w:val="342"/>
        </w:trPr>
        <w:tc>
          <w:tcPr>
            <w:tcW w:w="472"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472"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472"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472"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215"/>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合    计</w:t>
            </w: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bl>
    <w:p w:rsidR="006A65A5" w:rsidRDefault="006A65A5" w:rsidP="006A65A5">
      <w:pPr>
        <w:pStyle w:val="4"/>
      </w:pPr>
      <w:r>
        <w:rPr>
          <w:rFonts w:hint="eastAsia"/>
        </w:rPr>
        <w:t>（三）</w:t>
      </w:r>
      <w:r>
        <w:rPr>
          <w:rFonts w:hint="eastAsia"/>
          <w:kern w:val="0"/>
        </w:rPr>
        <w:t>单位工程投标报价汇总表</w:t>
      </w:r>
    </w:p>
    <w:tbl>
      <w:tblPr>
        <w:tblW w:w="7812" w:type="dxa"/>
        <w:tblInd w:w="93" w:type="dxa"/>
        <w:tblLayout w:type="fixed"/>
        <w:tblLook w:val="04A0"/>
      </w:tblPr>
      <w:tblGrid>
        <w:gridCol w:w="1575"/>
        <w:gridCol w:w="3260"/>
        <w:gridCol w:w="1134"/>
        <w:gridCol w:w="1843"/>
      </w:tblGrid>
      <w:tr w:rsidR="006A65A5" w:rsidTr="000E6F53">
        <w:trPr>
          <w:trHeight w:val="668"/>
        </w:trPr>
        <w:tc>
          <w:tcPr>
            <w:tcW w:w="1575" w:type="dxa"/>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工程名称:</w:t>
            </w:r>
          </w:p>
        </w:tc>
        <w:tc>
          <w:tcPr>
            <w:tcW w:w="3260" w:type="dxa"/>
            <w:tcBorders>
              <w:top w:val="nil"/>
              <w:left w:val="nil"/>
              <w:bottom w:val="nil"/>
              <w:right w:val="nil"/>
            </w:tcBorders>
            <w:shd w:val="clear" w:color="auto" w:fill="auto"/>
            <w:vAlign w:val="bottom"/>
          </w:tcPr>
          <w:p w:rsidR="006A65A5" w:rsidRDefault="006A65A5" w:rsidP="000E6F53">
            <w:pPr>
              <w:widowControl/>
              <w:jc w:val="center"/>
              <w:rPr>
                <w:rFonts w:ascii="宋体" w:hAnsi="宋体" w:cs="宋体"/>
                <w:kern w:val="0"/>
                <w:sz w:val="20"/>
                <w:szCs w:val="20"/>
              </w:rPr>
            </w:pPr>
          </w:p>
        </w:tc>
        <w:tc>
          <w:tcPr>
            <w:tcW w:w="2977" w:type="dxa"/>
            <w:gridSpan w:val="2"/>
            <w:tcBorders>
              <w:top w:val="nil"/>
              <w:left w:val="nil"/>
              <w:bottom w:val="nil"/>
              <w:right w:val="nil"/>
            </w:tcBorders>
            <w:shd w:val="clear" w:color="auto" w:fill="auto"/>
            <w:vAlign w:val="bottom"/>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6A65A5" w:rsidTr="000E6F53">
        <w:trPr>
          <w:trHeight w:val="1174"/>
        </w:trPr>
        <w:tc>
          <w:tcPr>
            <w:tcW w:w="1575" w:type="dxa"/>
            <w:tcBorders>
              <w:top w:val="single" w:sz="4" w:space="0" w:color="auto"/>
              <w:left w:val="single" w:sz="4" w:space="0" w:color="auto"/>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 xml:space="preserve"> 序 号</w:t>
            </w:r>
          </w:p>
        </w:tc>
        <w:tc>
          <w:tcPr>
            <w:tcW w:w="3260"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汇 总 内 容</w:t>
            </w:r>
          </w:p>
        </w:tc>
        <w:tc>
          <w:tcPr>
            <w:tcW w:w="1134"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金额(元)</w:t>
            </w:r>
          </w:p>
        </w:tc>
        <w:tc>
          <w:tcPr>
            <w:tcW w:w="1843" w:type="dxa"/>
            <w:tcBorders>
              <w:top w:val="single" w:sz="4" w:space="0" w:color="auto"/>
              <w:left w:val="nil"/>
              <w:bottom w:val="single" w:sz="4" w:space="0" w:color="000000"/>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其中：</w:t>
            </w:r>
            <w:r>
              <w:rPr>
                <w:rFonts w:ascii="宋体" w:hAnsi="宋体" w:cs="宋体" w:hint="eastAsia"/>
                <w:kern w:val="0"/>
                <w:sz w:val="20"/>
                <w:szCs w:val="20"/>
              </w:rPr>
              <w:br/>
              <w:t>材料设备暂估价</w:t>
            </w:r>
            <w:r>
              <w:rPr>
                <w:rFonts w:ascii="宋体" w:hAnsi="宋体" w:cs="宋体" w:hint="eastAsia"/>
                <w:kern w:val="0"/>
                <w:sz w:val="20"/>
                <w:szCs w:val="20"/>
              </w:rPr>
              <w:br/>
              <w:t>(元)</w:t>
            </w:r>
          </w:p>
        </w:tc>
      </w:tr>
      <w:tr w:rsidR="006A65A5" w:rsidTr="000E6F53">
        <w:trPr>
          <w:trHeight w:val="342"/>
        </w:trPr>
        <w:tc>
          <w:tcPr>
            <w:tcW w:w="1575"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p>
        </w:tc>
        <w:tc>
          <w:tcPr>
            <w:tcW w:w="3260"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r>
      <w:tr w:rsidR="006A65A5" w:rsidTr="000E6F53">
        <w:trPr>
          <w:trHeight w:val="342"/>
        </w:trPr>
        <w:tc>
          <w:tcPr>
            <w:tcW w:w="1575"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p>
        </w:tc>
        <w:tc>
          <w:tcPr>
            <w:tcW w:w="3260"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r>
      <w:tr w:rsidR="006A65A5" w:rsidTr="000E6F53">
        <w:trPr>
          <w:trHeight w:val="342"/>
        </w:trPr>
        <w:tc>
          <w:tcPr>
            <w:tcW w:w="1575"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p>
        </w:tc>
        <w:tc>
          <w:tcPr>
            <w:tcW w:w="3260"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r>
      <w:tr w:rsidR="006A65A5" w:rsidTr="000E6F53">
        <w:trPr>
          <w:trHeight w:val="342"/>
        </w:trPr>
        <w:tc>
          <w:tcPr>
            <w:tcW w:w="1575"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p>
        </w:tc>
        <w:tc>
          <w:tcPr>
            <w:tcW w:w="3260"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r>
      <w:tr w:rsidR="006A65A5" w:rsidTr="000E6F53">
        <w:trPr>
          <w:trHeight w:val="342"/>
        </w:trPr>
        <w:tc>
          <w:tcPr>
            <w:tcW w:w="1575"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p>
        </w:tc>
        <w:tc>
          <w:tcPr>
            <w:tcW w:w="3260"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r>
      <w:tr w:rsidR="006A65A5" w:rsidTr="000E6F53">
        <w:trPr>
          <w:trHeight w:val="342"/>
        </w:trPr>
        <w:tc>
          <w:tcPr>
            <w:tcW w:w="1575"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p>
        </w:tc>
        <w:tc>
          <w:tcPr>
            <w:tcW w:w="3260"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r>
      <w:tr w:rsidR="006A65A5" w:rsidTr="000E6F53">
        <w:trPr>
          <w:trHeight w:val="342"/>
        </w:trPr>
        <w:tc>
          <w:tcPr>
            <w:tcW w:w="1575"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p>
        </w:tc>
        <w:tc>
          <w:tcPr>
            <w:tcW w:w="3260"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20"/>
                <w:szCs w:val="20"/>
              </w:rPr>
            </w:pPr>
          </w:p>
        </w:tc>
      </w:tr>
      <w:tr w:rsidR="006A65A5" w:rsidTr="000E6F53">
        <w:trPr>
          <w:trHeight w:val="357"/>
        </w:trPr>
        <w:tc>
          <w:tcPr>
            <w:tcW w:w="1575"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260" w:type="dxa"/>
            <w:tcBorders>
              <w:top w:val="single" w:sz="4" w:space="0" w:color="auto"/>
              <w:left w:val="nil"/>
              <w:bottom w:val="single" w:sz="4" w:space="0" w:color="auto"/>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57"/>
        </w:trPr>
        <w:tc>
          <w:tcPr>
            <w:tcW w:w="1575"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3260" w:type="dxa"/>
            <w:tcBorders>
              <w:top w:val="single" w:sz="4" w:space="0" w:color="auto"/>
              <w:left w:val="nil"/>
              <w:bottom w:val="single" w:sz="4" w:space="0" w:color="auto"/>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48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A65A5" w:rsidRDefault="006A65A5" w:rsidP="000E6F53">
            <w:pPr>
              <w:widowControl/>
              <w:jc w:val="center"/>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right"/>
              <w:rPr>
                <w:rFonts w:ascii="宋体" w:hAnsi="宋体" w:cs="宋体"/>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bl>
    <w:p w:rsidR="006A65A5" w:rsidRDefault="006A65A5" w:rsidP="006A65A5">
      <w:pPr>
        <w:pStyle w:val="4"/>
      </w:pPr>
      <w:r>
        <w:rPr>
          <w:rFonts w:hint="eastAsia"/>
        </w:rPr>
        <w:t>（四）</w:t>
      </w:r>
      <w:r>
        <w:rPr>
          <w:rFonts w:hint="eastAsia"/>
          <w:kern w:val="0"/>
        </w:rPr>
        <w:t>分部分项工程量清单与计价表</w:t>
      </w:r>
    </w:p>
    <w:tbl>
      <w:tblPr>
        <w:tblW w:w="8804" w:type="dxa"/>
        <w:tblInd w:w="93" w:type="dxa"/>
        <w:tblLayout w:type="fixed"/>
        <w:tblLook w:val="04A0"/>
      </w:tblPr>
      <w:tblGrid>
        <w:gridCol w:w="824"/>
        <w:gridCol w:w="1176"/>
        <w:gridCol w:w="1701"/>
        <w:gridCol w:w="1559"/>
        <w:gridCol w:w="851"/>
        <w:gridCol w:w="708"/>
        <w:gridCol w:w="567"/>
        <w:gridCol w:w="426"/>
        <w:gridCol w:w="992"/>
      </w:tblGrid>
      <w:tr w:rsidR="006A65A5" w:rsidTr="000E6F53">
        <w:trPr>
          <w:trHeight w:val="668"/>
        </w:trPr>
        <w:tc>
          <w:tcPr>
            <w:tcW w:w="3701" w:type="dxa"/>
            <w:gridSpan w:val="3"/>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工程名称:</w:t>
            </w:r>
          </w:p>
        </w:tc>
        <w:tc>
          <w:tcPr>
            <w:tcW w:w="3118" w:type="dxa"/>
            <w:gridSpan w:val="3"/>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p>
        </w:tc>
        <w:tc>
          <w:tcPr>
            <w:tcW w:w="1985" w:type="dxa"/>
            <w:gridSpan w:val="3"/>
            <w:tcBorders>
              <w:top w:val="nil"/>
              <w:left w:val="nil"/>
              <w:bottom w:val="nil"/>
              <w:right w:val="nil"/>
            </w:tcBorders>
            <w:shd w:val="clear" w:color="auto" w:fill="auto"/>
            <w:vAlign w:val="bottom"/>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6A65A5" w:rsidTr="000E6F53">
        <w:trPr>
          <w:trHeight w:val="372"/>
        </w:trPr>
        <w:tc>
          <w:tcPr>
            <w:tcW w:w="82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序号</w:t>
            </w:r>
          </w:p>
        </w:tc>
        <w:tc>
          <w:tcPr>
            <w:tcW w:w="117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项目编码</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55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18"/>
                <w:szCs w:val="18"/>
              </w:rPr>
            </w:pPr>
            <w:r>
              <w:rPr>
                <w:rFonts w:ascii="宋体" w:hAnsi="宋体" w:cs="宋体" w:hint="eastAsia"/>
                <w:kern w:val="0"/>
                <w:sz w:val="18"/>
                <w:szCs w:val="18"/>
              </w:rPr>
              <w:t>项目特征描述</w:t>
            </w:r>
          </w:p>
        </w:tc>
        <w:tc>
          <w:tcPr>
            <w:tcW w:w="85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计量</w:t>
            </w:r>
            <w:r>
              <w:rPr>
                <w:rFonts w:ascii="宋体" w:hAnsi="宋体" w:cs="宋体" w:hint="eastAsia"/>
                <w:kern w:val="0"/>
                <w:sz w:val="20"/>
                <w:szCs w:val="20"/>
              </w:rPr>
              <w:br/>
              <w:t>单位</w:t>
            </w:r>
          </w:p>
        </w:tc>
        <w:tc>
          <w:tcPr>
            <w:tcW w:w="70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工程量</w:t>
            </w:r>
          </w:p>
        </w:tc>
        <w:tc>
          <w:tcPr>
            <w:tcW w:w="1985" w:type="dxa"/>
            <w:gridSpan w:val="3"/>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金额(元)</w:t>
            </w:r>
          </w:p>
        </w:tc>
      </w:tr>
      <w:tr w:rsidR="006A65A5" w:rsidTr="000E6F53">
        <w:trPr>
          <w:trHeight w:val="668"/>
        </w:trPr>
        <w:tc>
          <w:tcPr>
            <w:tcW w:w="824"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76"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18"/>
                <w:szCs w:val="18"/>
              </w:rPr>
            </w:pPr>
          </w:p>
        </w:tc>
        <w:tc>
          <w:tcPr>
            <w:tcW w:w="851"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8"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567" w:type="dxa"/>
            <w:tcBorders>
              <w:top w:val="nil"/>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综合</w:t>
            </w:r>
            <w:r>
              <w:rPr>
                <w:rFonts w:ascii="宋体" w:hAnsi="宋体" w:cs="宋体" w:hint="eastAsia"/>
                <w:kern w:val="0"/>
                <w:sz w:val="20"/>
                <w:szCs w:val="20"/>
              </w:rPr>
              <w:br/>
              <w:t>单价</w:t>
            </w:r>
          </w:p>
        </w:tc>
        <w:tc>
          <w:tcPr>
            <w:tcW w:w="426" w:type="dxa"/>
            <w:tcBorders>
              <w:top w:val="nil"/>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合价</w:t>
            </w:r>
          </w:p>
        </w:tc>
        <w:tc>
          <w:tcPr>
            <w:tcW w:w="992" w:type="dxa"/>
            <w:tcBorders>
              <w:top w:val="nil"/>
              <w:left w:val="nil"/>
              <w:bottom w:val="single" w:sz="4" w:space="0" w:color="000000"/>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材料设备</w:t>
            </w:r>
            <w:r>
              <w:rPr>
                <w:rFonts w:ascii="宋体" w:hAnsi="宋体" w:cs="宋体" w:hint="eastAsia"/>
                <w:kern w:val="0"/>
                <w:sz w:val="20"/>
                <w:szCs w:val="20"/>
              </w:rPr>
              <w:br/>
              <w:t>暂估合价</w:t>
            </w:r>
          </w:p>
        </w:tc>
      </w:tr>
      <w:tr w:rsidR="006A65A5" w:rsidTr="000E6F53">
        <w:trPr>
          <w:trHeight w:val="372"/>
        </w:trPr>
        <w:tc>
          <w:tcPr>
            <w:tcW w:w="824"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117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155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72"/>
        </w:trPr>
        <w:tc>
          <w:tcPr>
            <w:tcW w:w="824"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center"/>
              <w:rPr>
                <w:rFonts w:ascii="宋体" w:hAnsi="宋体" w:cs="宋体"/>
                <w:kern w:val="0"/>
                <w:sz w:val="18"/>
                <w:szCs w:val="18"/>
              </w:rPr>
            </w:pPr>
          </w:p>
        </w:tc>
        <w:tc>
          <w:tcPr>
            <w:tcW w:w="11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center"/>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center"/>
              <w:rPr>
                <w:rFonts w:ascii="宋体" w:hAnsi="宋体" w:cs="宋体"/>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righ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right"/>
              <w:rPr>
                <w:rFonts w:ascii="宋体" w:hAnsi="宋体" w:cs="宋体"/>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righ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right"/>
              <w:rPr>
                <w:rFonts w:ascii="宋体" w:hAnsi="宋体" w:cs="宋体"/>
                <w:kern w:val="0"/>
                <w:sz w:val="18"/>
                <w:szCs w:val="18"/>
              </w:rPr>
            </w:pPr>
          </w:p>
        </w:tc>
      </w:tr>
      <w:tr w:rsidR="006A65A5" w:rsidTr="000E6F53">
        <w:trPr>
          <w:trHeight w:val="342"/>
        </w:trPr>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76"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824"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824"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824"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824"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824"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824"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824"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7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56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bl>
    <w:p w:rsidR="006A65A5" w:rsidRDefault="006A65A5" w:rsidP="006A65A5"/>
    <w:p w:rsidR="006A65A5" w:rsidRDefault="006A65A5" w:rsidP="006A65A5">
      <w:pPr>
        <w:pStyle w:val="4"/>
      </w:pPr>
      <w:r>
        <w:rPr>
          <w:rFonts w:hint="eastAsia"/>
        </w:rPr>
        <w:t>（五）</w:t>
      </w:r>
      <w:r>
        <w:rPr>
          <w:rFonts w:hint="eastAsia"/>
          <w:kern w:val="0"/>
        </w:rPr>
        <w:t>措施项目清单与计价汇总表</w:t>
      </w:r>
    </w:p>
    <w:tbl>
      <w:tblPr>
        <w:tblW w:w="7245" w:type="dxa"/>
        <w:tblInd w:w="93" w:type="dxa"/>
        <w:tblLayout w:type="fixed"/>
        <w:tblLook w:val="04A0"/>
      </w:tblPr>
      <w:tblGrid>
        <w:gridCol w:w="666"/>
        <w:gridCol w:w="4311"/>
        <w:gridCol w:w="2268"/>
      </w:tblGrid>
      <w:tr w:rsidR="006A65A5" w:rsidTr="000E6F53">
        <w:trPr>
          <w:trHeight w:val="668"/>
        </w:trPr>
        <w:tc>
          <w:tcPr>
            <w:tcW w:w="4977" w:type="dxa"/>
            <w:gridSpan w:val="2"/>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工程名称:</w:t>
            </w:r>
          </w:p>
        </w:tc>
        <w:tc>
          <w:tcPr>
            <w:tcW w:w="2268" w:type="dxa"/>
            <w:tcBorders>
              <w:top w:val="nil"/>
              <w:left w:val="nil"/>
              <w:bottom w:val="nil"/>
              <w:right w:val="nil"/>
            </w:tcBorders>
            <w:shd w:val="clear" w:color="auto" w:fill="auto"/>
            <w:vAlign w:val="bottom"/>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6A65A5" w:rsidTr="000E6F53">
        <w:trPr>
          <w:trHeight w:val="372"/>
        </w:trPr>
        <w:tc>
          <w:tcPr>
            <w:tcW w:w="666" w:type="dxa"/>
            <w:tcBorders>
              <w:top w:val="single" w:sz="4" w:space="0" w:color="auto"/>
              <w:left w:val="single" w:sz="4" w:space="0" w:color="auto"/>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序号</w:t>
            </w:r>
          </w:p>
        </w:tc>
        <w:tc>
          <w:tcPr>
            <w:tcW w:w="4311"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2268" w:type="dxa"/>
            <w:tcBorders>
              <w:top w:val="single" w:sz="4" w:space="0" w:color="auto"/>
              <w:left w:val="nil"/>
              <w:bottom w:val="single" w:sz="4" w:space="0" w:color="000000"/>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金额(元)</w:t>
            </w:r>
          </w:p>
        </w:tc>
      </w:tr>
      <w:tr w:rsidR="006A65A5" w:rsidTr="000E6F53">
        <w:trPr>
          <w:trHeight w:val="372"/>
        </w:trPr>
        <w:tc>
          <w:tcPr>
            <w:tcW w:w="6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4311"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72"/>
        </w:trPr>
        <w:tc>
          <w:tcPr>
            <w:tcW w:w="6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4311"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72"/>
        </w:trPr>
        <w:tc>
          <w:tcPr>
            <w:tcW w:w="6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4311"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72"/>
        </w:trPr>
        <w:tc>
          <w:tcPr>
            <w:tcW w:w="6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4311"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72"/>
        </w:trPr>
        <w:tc>
          <w:tcPr>
            <w:tcW w:w="6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4311"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72"/>
        </w:trPr>
        <w:tc>
          <w:tcPr>
            <w:tcW w:w="6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4311"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72"/>
        </w:trPr>
        <w:tc>
          <w:tcPr>
            <w:tcW w:w="6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4311"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72"/>
        </w:trPr>
        <w:tc>
          <w:tcPr>
            <w:tcW w:w="6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4311"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26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57"/>
        </w:trPr>
        <w:tc>
          <w:tcPr>
            <w:tcW w:w="666"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4311" w:type="dxa"/>
            <w:tcBorders>
              <w:top w:val="single" w:sz="4" w:space="0" w:color="auto"/>
              <w:left w:val="nil"/>
              <w:bottom w:val="single" w:sz="4" w:space="0" w:color="auto"/>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57"/>
        </w:trPr>
        <w:tc>
          <w:tcPr>
            <w:tcW w:w="666"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4311" w:type="dxa"/>
            <w:tcBorders>
              <w:top w:val="single" w:sz="4" w:space="0" w:color="auto"/>
              <w:left w:val="nil"/>
              <w:bottom w:val="single" w:sz="4" w:space="0" w:color="auto"/>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497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6A65A5" w:rsidRDefault="006A65A5" w:rsidP="000E6F53">
            <w:pPr>
              <w:widowControl/>
              <w:jc w:val="center"/>
              <w:rPr>
                <w:rFonts w:ascii="宋体" w:hAnsi="宋体" w:cs="宋体"/>
                <w:kern w:val="0"/>
                <w:sz w:val="18"/>
                <w:szCs w:val="18"/>
              </w:rPr>
            </w:pPr>
            <w:r>
              <w:rPr>
                <w:rFonts w:ascii="宋体" w:hAnsi="宋体" w:cs="宋体" w:hint="eastAsia"/>
                <w:kern w:val="0"/>
                <w:sz w:val="18"/>
                <w:szCs w:val="18"/>
              </w:rPr>
              <w:t xml:space="preserve">   合  计</w:t>
            </w:r>
          </w:p>
        </w:tc>
        <w:tc>
          <w:tcPr>
            <w:tcW w:w="226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bl>
    <w:p w:rsidR="006A65A5" w:rsidRDefault="006A65A5" w:rsidP="006A65A5">
      <w:pPr>
        <w:pStyle w:val="4"/>
      </w:pPr>
      <w:r>
        <w:rPr>
          <w:rFonts w:hint="eastAsia"/>
        </w:rPr>
        <w:t>（六）</w:t>
      </w:r>
      <w:r>
        <w:rPr>
          <w:rFonts w:hint="eastAsia"/>
          <w:kern w:val="0"/>
        </w:rPr>
        <w:t>措施项目清单与计价表</w:t>
      </w:r>
      <w:r>
        <w:rPr>
          <w:rFonts w:hint="eastAsia"/>
          <w:kern w:val="0"/>
        </w:rPr>
        <w:t>(</w:t>
      </w:r>
      <w:r>
        <w:rPr>
          <w:rFonts w:hint="eastAsia"/>
          <w:kern w:val="0"/>
        </w:rPr>
        <w:t>一</w:t>
      </w:r>
      <w:r>
        <w:rPr>
          <w:rFonts w:hint="eastAsia"/>
          <w:kern w:val="0"/>
        </w:rPr>
        <w:t>)</w:t>
      </w:r>
    </w:p>
    <w:tbl>
      <w:tblPr>
        <w:tblW w:w="8520" w:type="dxa"/>
        <w:tblInd w:w="93" w:type="dxa"/>
        <w:tblLayout w:type="fixed"/>
        <w:tblLook w:val="04A0"/>
      </w:tblPr>
      <w:tblGrid>
        <w:gridCol w:w="430"/>
        <w:gridCol w:w="1145"/>
        <w:gridCol w:w="1417"/>
        <w:gridCol w:w="1559"/>
        <w:gridCol w:w="709"/>
        <w:gridCol w:w="851"/>
        <w:gridCol w:w="992"/>
        <w:gridCol w:w="1417"/>
      </w:tblGrid>
      <w:tr w:rsidR="006A65A5" w:rsidTr="000E6F53">
        <w:trPr>
          <w:trHeight w:val="668"/>
        </w:trPr>
        <w:tc>
          <w:tcPr>
            <w:tcW w:w="2992" w:type="dxa"/>
            <w:gridSpan w:val="3"/>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工程名称:</w:t>
            </w:r>
          </w:p>
        </w:tc>
        <w:tc>
          <w:tcPr>
            <w:tcW w:w="3119" w:type="dxa"/>
            <w:gridSpan w:val="3"/>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p>
        </w:tc>
        <w:tc>
          <w:tcPr>
            <w:tcW w:w="2409" w:type="dxa"/>
            <w:gridSpan w:val="2"/>
            <w:tcBorders>
              <w:top w:val="nil"/>
              <w:left w:val="nil"/>
              <w:bottom w:val="nil"/>
              <w:right w:val="nil"/>
            </w:tcBorders>
            <w:shd w:val="clear" w:color="auto" w:fill="auto"/>
            <w:vAlign w:val="bottom"/>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6A65A5" w:rsidTr="000E6F53">
        <w:trPr>
          <w:trHeight w:val="372"/>
        </w:trPr>
        <w:tc>
          <w:tcPr>
            <w:tcW w:w="4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序号</w:t>
            </w:r>
          </w:p>
        </w:tc>
        <w:tc>
          <w:tcPr>
            <w:tcW w:w="114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项目编码</w:t>
            </w:r>
          </w:p>
        </w:tc>
        <w:tc>
          <w:tcPr>
            <w:tcW w:w="141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55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计量</w:t>
            </w:r>
            <w:r>
              <w:rPr>
                <w:rFonts w:ascii="宋体" w:hAnsi="宋体" w:cs="宋体" w:hint="eastAsia"/>
                <w:kern w:val="0"/>
                <w:sz w:val="20"/>
                <w:szCs w:val="20"/>
              </w:rPr>
              <w:br/>
              <w:t>单位</w:t>
            </w:r>
          </w:p>
        </w:tc>
        <w:tc>
          <w:tcPr>
            <w:tcW w:w="85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工程量</w:t>
            </w:r>
          </w:p>
        </w:tc>
        <w:tc>
          <w:tcPr>
            <w:tcW w:w="2409" w:type="dxa"/>
            <w:gridSpan w:val="2"/>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金额(元)</w:t>
            </w:r>
          </w:p>
        </w:tc>
      </w:tr>
      <w:tr w:rsidR="006A65A5" w:rsidTr="000E6F53">
        <w:trPr>
          <w:trHeight w:val="372"/>
        </w:trPr>
        <w:tc>
          <w:tcPr>
            <w:tcW w:w="43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4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7"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1417" w:type="dxa"/>
            <w:tcBorders>
              <w:top w:val="nil"/>
              <w:left w:val="nil"/>
              <w:bottom w:val="single" w:sz="4" w:space="0" w:color="000000"/>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合价</w:t>
            </w:r>
          </w:p>
        </w:tc>
      </w:tr>
      <w:tr w:rsidR="006A65A5" w:rsidTr="000E6F53">
        <w:trPr>
          <w:trHeight w:val="34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45"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430"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45"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430"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45"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7103"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本页小计</w:t>
            </w:r>
          </w:p>
        </w:tc>
        <w:tc>
          <w:tcPr>
            <w:tcW w:w="1417"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A65A5" w:rsidTr="000E6F53">
        <w:trPr>
          <w:trHeight w:val="342"/>
        </w:trPr>
        <w:tc>
          <w:tcPr>
            <w:tcW w:w="7103"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rsidR="006A65A5" w:rsidRDefault="006A65A5" w:rsidP="000E6F53">
            <w:pPr>
              <w:widowControl/>
              <w:jc w:val="center"/>
              <w:rPr>
                <w:rFonts w:ascii="宋体" w:hAnsi="宋体" w:cs="宋体"/>
                <w:kern w:val="0"/>
                <w:sz w:val="18"/>
                <w:szCs w:val="18"/>
              </w:rPr>
            </w:pPr>
            <w:r>
              <w:rPr>
                <w:rFonts w:ascii="宋体" w:hAnsi="宋体" w:cs="宋体" w:hint="eastAsia"/>
                <w:kern w:val="0"/>
                <w:sz w:val="18"/>
                <w:szCs w:val="18"/>
              </w:rPr>
              <w:t xml:space="preserve">   合  计</w:t>
            </w:r>
          </w:p>
        </w:tc>
        <w:tc>
          <w:tcPr>
            <w:tcW w:w="1417"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bl>
    <w:p w:rsidR="006A65A5" w:rsidRDefault="006A65A5" w:rsidP="006A65A5">
      <w:pPr>
        <w:pStyle w:val="4"/>
      </w:pPr>
      <w:r>
        <w:rPr>
          <w:rFonts w:hint="eastAsia"/>
        </w:rPr>
        <w:t>（七）</w:t>
      </w:r>
      <w:r>
        <w:rPr>
          <w:rFonts w:hint="eastAsia"/>
          <w:kern w:val="0"/>
        </w:rPr>
        <w:t>安全文明施工措施费详细清单与计价表</w:t>
      </w:r>
    </w:p>
    <w:tbl>
      <w:tblPr>
        <w:tblW w:w="8748" w:type="dxa"/>
        <w:tblInd w:w="93" w:type="dxa"/>
        <w:tblLayout w:type="fixed"/>
        <w:tblLook w:val="04A0"/>
      </w:tblPr>
      <w:tblGrid>
        <w:gridCol w:w="416"/>
        <w:gridCol w:w="1159"/>
        <w:gridCol w:w="1559"/>
        <w:gridCol w:w="1701"/>
        <w:gridCol w:w="992"/>
        <w:gridCol w:w="709"/>
        <w:gridCol w:w="1196"/>
        <w:gridCol w:w="1016"/>
      </w:tblGrid>
      <w:tr w:rsidR="006A65A5" w:rsidTr="000E6F53">
        <w:trPr>
          <w:trHeight w:val="668"/>
        </w:trPr>
        <w:tc>
          <w:tcPr>
            <w:tcW w:w="3134" w:type="dxa"/>
            <w:gridSpan w:val="3"/>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工程名称:</w:t>
            </w:r>
          </w:p>
        </w:tc>
        <w:tc>
          <w:tcPr>
            <w:tcW w:w="3402" w:type="dxa"/>
            <w:gridSpan w:val="3"/>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p>
        </w:tc>
        <w:tc>
          <w:tcPr>
            <w:tcW w:w="2212" w:type="dxa"/>
            <w:gridSpan w:val="2"/>
            <w:tcBorders>
              <w:top w:val="nil"/>
              <w:left w:val="nil"/>
              <w:bottom w:val="nil"/>
              <w:right w:val="nil"/>
            </w:tcBorders>
            <w:shd w:val="clear" w:color="auto" w:fill="auto"/>
            <w:vAlign w:val="bottom"/>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6A65A5" w:rsidTr="000E6F53">
        <w:trPr>
          <w:trHeight w:val="372"/>
        </w:trPr>
        <w:tc>
          <w:tcPr>
            <w:tcW w:w="41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序</w:t>
            </w:r>
            <w:r>
              <w:rPr>
                <w:rFonts w:ascii="宋体" w:hAnsi="宋体" w:cs="宋体" w:hint="eastAsia"/>
                <w:kern w:val="0"/>
                <w:sz w:val="20"/>
                <w:szCs w:val="20"/>
              </w:rPr>
              <w:br/>
              <w:t>号</w:t>
            </w:r>
          </w:p>
        </w:tc>
        <w:tc>
          <w:tcPr>
            <w:tcW w:w="115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项目编码</w:t>
            </w:r>
          </w:p>
        </w:tc>
        <w:tc>
          <w:tcPr>
            <w:tcW w:w="155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计量</w:t>
            </w:r>
            <w:r>
              <w:rPr>
                <w:rFonts w:ascii="宋体" w:hAnsi="宋体" w:cs="宋体" w:hint="eastAsia"/>
                <w:kern w:val="0"/>
                <w:sz w:val="20"/>
                <w:szCs w:val="20"/>
              </w:rPr>
              <w:b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工程量</w:t>
            </w:r>
          </w:p>
        </w:tc>
        <w:tc>
          <w:tcPr>
            <w:tcW w:w="2212" w:type="dxa"/>
            <w:gridSpan w:val="2"/>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金额(元)</w:t>
            </w:r>
          </w:p>
        </w:tc>
      </w:tr>
      <w:tr w:rsidR="006A65A5" w:rsidTr="000E6F53">
        <w:trPr>
          <w:trHeight w:val="372"/>
        </w:trPr>
        <w:tc>
          <w:tcPr>
            <w:tcW w:w="416"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5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96" w:type="dxa"/>
            <w:tcBorders>
              <w:top w:val="nil"/>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1016" w:type="dxa"/>
            <w:tcBorders>
              <w:top w:val="nil"/>
              <w:left w:val="nil"/>
              <w:bottom w:val="single" w:sz="4" w:space="0" w:color="000000"/>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合价</w:t>
            </w:r>
          </w:p>
        </w:tc>
      </w:tr>
      <w:tr w:rsidR="006A65A5" w:rsidTr="000E6F53">
        <w:trPr>
          <w:trHeight w:val="372"/>
        </w:trPr>
        <w:tc>
          <w:tcPr>
            <w:tcW w:w="41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115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155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19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01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638"/>
        </w:trPr>
        <w:tc>
          <w:tcPr>
            <w:tcW w:w="41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115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155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19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01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638"/>
        </w:trPr>
        <w:tc>
          <w:tcPr>
            <w:tcW w:w="41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115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155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19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01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72"/>
        </w:trPr>
        <w:tc>
          <w:tcPr>
            <w:tcW w:w="41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115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155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19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01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72"/>
        </w:trPr>
        <w:tc>
          <w:tcPr>
            <w:tcW w:w="41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115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155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19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01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57"/>
        </w:trPr>
        <w:tc>
          <w:tcPr>
            <w:tcW w:w="416"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9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57"/>
        </w:trPr>
        <w:tc>
          <w:tcPr>
            <w:tcW w:w="416"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9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57"/>
        </w:trPr>
        <w:tc>
          <w:tcPr>
            <w:tcW w:w="416"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9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57"/>
        </w:trPr>
        <w:tc>
          <w:tcPr>
            <w:tcW w:w="416"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19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773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本页小计</w:t>
            </w:r>
          </w:p>
        </w:tc>
        <w:tc>
          <w:tcPr>
            <w:tcW w:w="101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A65A5" w:rsidTr="000E6F53">
        <w:trPr>
          <w:trHeight w:val="372"/>
        </w:trPr>
        <w:tc>
          <w:tcPr>
            <w:tcW w:w="773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合  计</w:t>
            </w:r>
          </w:p>
        </w:tc>
        <w:tc>
          <w:tcPr>
            <w:tcW w:w="1016"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6A65A5" w:rsidRDefault="006A65A5" w:rsidP="006A65A5">
      <w:pPr>
        <w:pStyle w:val="4"/>
      </w:pPr>
      <w:r>
        <w:rPr>
          <w:rFonts w:hint="eastAsia"/>
        </w:rPr>
        <w:t>（八）</w:t>
      </w:r>
      <w:r>
        <w:rPr>
          <w:rFonts w:hint="eastAsia"/>
          <w:kern w:val="0"/>
        </w:rPr>
        <w:t>其他项目清单与计价汇总表</w:t>
      </w:r>
    </w:p>
    <w:tbl>
      <w:tblPr>
        <w:tblW w:w="8804" w:type="dxa"/>
        <w:tblInd w:w="93" w:type="dxa"/>
        <w:tblLayout w:type="fixed"/>
        <w:tblLook w:val="04A0"/>
      </w:tblPr>
      <w:tblGrid>
        <w:gridCol w:w="866"/>
        <w:gridCol w:w="2410"/>
        <w:gridCol w:w="2835"/>
        <w:gridCol w:w="2693"/>
      </w:tblGrid>
      <w:tr w:rsidR="006A65A5" w:rsidTr="000E6F53">
        <w:trPr>
          <w:trHeight w:val="668"/>
        </w:trPr>
        <w:tc>
          <w:tcPr>
            <w:tcW w:w="866" w:type="dxa"/>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工程名称:</w:t>
            </w:r>
          </w:p>
        </w:tc>
        <w:tc>
          <w:tcPr>
            <w:tcW w:w="5245" w:type="dxa"/>
            <w:gridSpan w:val="2"/>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 xml:space="preserve">            标段：</w:t>
            </w:r>
          </w:p>
        </w:tc>
        <w:tc>
          <w:tcPr>
            <w:tcW w:w="2693" w:type="dxa"/>
            <w:tcBorders>
              <w:top w:val="nil"/>
              <w:left w:val="nil"/>
              <w:bottom w:val="nil"/>
              <w:right w:val="nil"/>
            </w:tcBorders>
            <w:shd w:val="clear" w:color="auto" w:fill="auto"/>
            <w:vAlign w:val="bottom"/>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6A65A5" w:rsidTr="000E6F53">
        <w:trPr>
          <w:trHeight w:val="372"/>
        </w:trPr>
        <w:tc>
          <w:tcPr>
            <w:tcW w:w="866" w:type="dxa"/>
            <w:tcBorders>
              <w:top w:val="single" w:sz="4" w:space="0" w:color="auto"/>
              <w:left w:val="single" w:sz="4" w:space="0" w:color="auto"/>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序号</w:t>
            </w:r>
          </w:p>
        </w:tc>
        <w:tc>
          <w:tcPr>
            <w:tcW w:w="2410"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2835"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金额(元)</w:t>
            </w:r>
          </w:p>
        </w:tc>
        <w:tc>
          <w:tcPr>
            <w:tcW w:w="2693" w:type="dxa"/>
            <w:tcBorders>
              <w:top w:val="single" w:sz="4" w:space="0" w:color="auto"/>
              <w:left w:val="nil"/>
              <w:bottom w:val="single" w:sz="4" w:space="0" w:color="000000"/>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备注</w:t>
            </w:r>
          </w:p>
        </w:tc>
      </w:tr>
      <w:tr w:rsidR="006A65A5" w:rsidTr="000E6F53">
        <w:trPr>
          <w:trHeight w:val="372"/>
        </w:trPr>
        <w:tc>
          <w:tcPr>
            <w:tcW w:w="8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2410"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269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r>
      <w:tr w:rsidR="006A65A5" w:rsidTr="000E6F53">
        <w:trPr>
          <w:trHeight w:val="372"/>
        </w:trPr>
        <w:tc>
          <w:tcPr>
            <w:tcW w:w="8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2410"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269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r>
      <w:tr w:rsidR="006A65A5" w:rsidTr="000E6F53">
        <w:trPr>
          <w:trHeight w:val="372"/>
        </w:trPr>
        <w:tc>
          <w:tcPr>
            <w:tcW w:w="8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2410"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269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r>
      <w:tr w:rsidR="006A65A5" w:rsidTr="000E6F53">
        <w:trPr>
          <w:trHeight w:val="372"/>
        </w:trPr>
        <w:tc>
          <w:tcPr>
            <w:tcW w:w="86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2410" w:type="dxa"/>
            <w:tcBorders>
              <w:top w:val="single" w:sz="4" w:space="0" w:color="auto"/>
              <w:left w:val="nil"/>
              <w:bottom w:val="single" w:sz="4" w:space="0" w:color="auto"/>
              <w:right w:val="single" w:sz="4" w:space="0" w:color="000000"/>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269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r>
      <w:tr w:rsidR="006A65A5" w:rsidTr="000E6F53">
        <w:trPr>
          <w:trHeight w:val="342"/>
        </w:trPr>
        <w:tc>
          <w:tcPr>
            <w:tcW w:w="866"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410" w:type="dxa"/>
            <w:tcBorders>
              <w:top w:val="single" w:sz="4" w:space="0" w:color="auto"/>
              <w:left w:val="nil"/>
              <w:bottom w:val="single" w:sz="4" w:space="0" w:color="auto"/>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866"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410" w:type="dxa"/>
            <w:tcBorders>
              <w:top w:val="single" w:sz="4" w:space="0" w:color="auto"/>
              <w:left w:val="nil"/>
              <w:bottom w:val="single" w:sz="4" w:space="0" w:color="auto"/>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866"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410" w:type="dxa"/>
            <w:tcBorders>
              <w:top w:val="single" w:sz="4" w:space="0" w:color="auto"/>
              <w:left w:val="nil"/>
              <w:bottom w:val="single" w:sz="4" w:space="0" w:color="auto"/>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866"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410" w:type="dxa"/>
            <w:tcBorders>
              <w:top w:val="single" w:sz="4" w:space="0" w:color="auto"/>
              <w:left w:val="nil"/>
              <w:bottom w:val="single" w:sz="4" w:space="0" w:color="auto"/>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866"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410" w:type="dxa"/>
            <w:tcBorders>
              <w:top w:val="single" w:sz="4" w:space="0" w:color="auto"/>
              <w:left w:val="nil"/>
              <w:bottom w:val="single" w:sz="4" w:space="0" w:color="auto"/>
              <w:right w:val="single" w:sz="4" w:space="0" w:color="000000"/>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693"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本页小计</w:t>
            </w:r>
          </w:p>
        </w:tc>
        <w:tc>
          <w:tcPr>
            <w:tcW w:w="2693"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A65A5" w:rsidTr="000E6F53">
        <w:trPr>
          <w:trHeight w:val="372"/>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合  计</w:t>
            </w:r>
          </w:p>
        </w:tc>
        <w:tc>
          <w:tcPr>
            <w:tcW w:w="2693"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6A65A5" w:rsidRDefault="006A65A5" w:rsidP="006A65A5">
      <w:pPr>
        <w:pStyle w:val="4"/>
      </w:pPr>
      <w:r>
        <w:rPr>
          <w:rFonts w:hint="eastAsia"/>
        </w:rPr>
        <w:t>（九）</w:t>
      </w:r>
      <w:r>
        <w:rPr>
          <w:rFonts w:hint="eastAsia"/>
          <w:kern w:val="0"/>
        </w:rPr>
        <w:t>材料设备暂估价计价表</w:t>
      </w:r>
    </w:p>
    <w:tbl>
      <w:tblPr>
        <w:tblW w:w="8804" w:type="dxa"/>
        <w:tblInd w:w="93" w:type="dxa"/>
        <w:tblLayout w:type="fixed"/>
        <w:tblLook w:val="04A0"/>
      </w:tblPr>
      <w:tblGrid>
        <w:gridCol w:w="430"/>
        <w:gridCol w:w="2704"/>
        <w:gridCol w:w="850"/>
        <w:gridCol w:w="851"/>
        <w:gridCol w:w="850"/>
        <w:gridCol w:w="851"/>
        <w:gridCol w:w="850"/>
        <w:gridCol w:w="1418"/>
      </w:tblGrid>
      <w:tr w:rsidR="006A65A5" w:rsidTr="000E6F53">
        <w:trPr>
          <w:trHeight w:val="668"/>
        </w:trPr>
        <w:tc>
          <w:tcPr>
            <w:tcW w:w="3134" w:type="dxa"/>
            <w:gridSpan w:val="2"/>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工程名称:</w:t>
            </w:r>
          </w:p>
        </w:tc>
        <w:tc>
          <w:tcPr>
            <w:tcW w:w="3402" w:type="dxa"/>
            <w:gridSpan w:val="4"/>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p>
        </w:tc>
        <w:tc>
          <w:tcPr>
            <w:tcW w:w="2268" w:type="dxa"/>
            <w:gridSpan w:val="2"/>
            <w:tcBorders>
              <w:top w:val="nil"/>
              <w:left w:val="nil"/>
              <w:bottom w:val="nil"/>
              <w:right w:val="nil"/>
            </w:tcBorders>
            <w:shd w:val="clear" w:color="auto" w:fill="auto"/>
            <w:vAlign w:val="bottom"/>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6A65A5" w:rsidTr="000E6F53">
        <w:trPr>
          <w:trHeight w:val="668"/>
        </w:trPr>
        <w:tc>
          <w:tcPr>
            <w:tcW w:w="430" w:type="dxa"/>
            <w:tcBorders>
              <w:top w:val="single" w:sz="4" w:space="0" w:color="auto"/>
              <w:left w:val="single" w:sz="4" w:space="0" w:color="auto"/>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序号</w:t>
            </w:r>
          </w:p>
        </w:tc>
        <w:tc>
          <w:tcPr>
            <w:tcW w:w="2704"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材料名称、规格、型号</w:t>
            </w:r>
          </w:p>
        </w:tc>
        <w:tc>
          <w:tcPr>
            <w:tcW w:w="850"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计量</w:t>
            </w:r>
            <w:r>
              <w:rPr>
                <w:rFonts w:ascii="宋体" w:hAnsi="宋体" w:cs="宋体" w:hint="eastAsia"/>
                <w:kern w:val="0"/>
                <w:sz w:val="20"/>
                <w:szCs w:val="20"/>
              </w:rPr>
              <w:br/>
              <w:t>单位</w:t>
            </w:r>
          </w:p>
        </w:tc>
        <w:tc>
          <w:tcPr>
            <w:tcW w:w="851"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数量</w:t>
            </w:r>
          </w:p>
        </w:tc>
        <w:tc>
          <w:tcPr>
            <w:tcW w:w="850"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暂估单</w:t>
            </w:r>
            <w:r>
              <w:rPr>
                <w:rFonts w:ascii="宋体" w:hAnsi="宋体" w:cs="宋体" w:hint="eastAsia"/>
                <w:kern w:val="0"/>
                <w:sz w:val="20"/>
                <w:szCs w:val="20"/>
              </w:rPr>
              <w:br/>
              <w:t>价(元)</w:t>
            </w:r>
          </w:p>
        </w:tc>
        <w:tc>
          <w:tcPr>
            <w:tcW w:w="851"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结算单</w:t>
            </w:r>
            <w:r>
              <w:rPr>
                <w:rFonts w:ascii="宋体" w:hAnsi="宋体" w:cs="宋体" w:hint="eastAsia"/>
                <w:kern w:val="0"/>
                <w:sz w:val="20"/>
                <w:szCs w:val="20"/>
              </w:rPr>
              <w:br/>
              <w:t>价(元)</w:t>
            </w:r>
          </w:p>
        </w:tc>
        <w:tc>
          <w:tcPr>
            <w:tcW w:w="850"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价差(元)</w:t>
            </w:r>
          </w:p>
        </w:tc>
        <w:tc>
          <w:tcPr>
            <w:tcW w:w="1418" w:type="dxa"/>
            <w:tcBorders>
              <w:top w:val="single" w:sz="4" w:space="0" w:color="auto"/>
              <w:left w:val="nil"/>
              <w:bottom w:val="single" w:sz="4" w:space="0" w:color="000000"/>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合价(元)</w:t>
            </w:r>
          </w:p>
        </w:tc>
      </w:tr>
      <w:tr w:rsidR="006A65A5" w:rsidTr="000E6F53">
        <w:trPr>
          <w:trHeight w:val="342"/>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704"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430"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70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430" w:type="dxa"/>
            <w:tcBorders>
              <w:top w:val="nil"/>
              <w:left w:val="single" w:sz="4" w:space="0" w:color="auto"/>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2704"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1"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p>
        </w:tc>
      </w:tr>
      <w:tr w:rsidR="006A65A5" w:rsidTr="000E6F53">
        <w:trPr>
          <w:trHeight w:val="342"/>
        </w:trPr>
        <w:tc>
          <w:tcPr>
            <w:tcW w:w="7386"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本页小计</w:t>
            </w:r>
          </w:p>
        </w:tc>
        <w:tc>
          <w:tcPr>
            <w:tcW w:w="141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6A65A5" w:rsidTr="000E6F53">
        <w:trPr>
          <w:trHeight w:val="342"/>
        </w:trPr>
        <w:tc>
          <w:tcPr>
            <w:tcW w:w="7386"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rsidR="006A65A5" w:rsidRDefault="006A65A5" w:rsidP="000E6F53">
            <w:pPr>
              <w:widowControl/>
              <w:jc w:val="center"/>
              <w:rPr>
                <w:rFonts w:ascii="宋体" w:hAnsi="宋体" w:cs="宋体"/>
                <w:kern w:val="0"/>
                <w:sz w:val="18"/>
                <w:szCs w:val="18"/>
              </w:rPr>
            </w:pPr>
            <w:r>
              <w:rPr>
                <w:rFonts w:ascii="宋体" w:hAnsi="宋体" w:cs="宋体" w:hint="eastAsia"/>
                <w:kern w:val="0"/>
                <w:sz w:val="18"/>
                <w:szCs w:val="18"/>
              </w:rPr>
              <w:t xml:space="preserve">   合  计</w:t>
            </w:r>
          </w:p>
        </w:tc>
        <w:tc>
          <w:tcPr>
            <w:tcW w:w="1418" w:type="dxa"/>
            <w:tcBorders>
              <w:top w:val="nil"/>
              <w:left w:val="nil"/>
              <w:bottom w:val="single" w:sz="4" w:space="0" w:color="auto"/>
              <w:right w:val="single" w:sz="4" w:space="0" w:color="auto"/>
            </w:tcBorders>
            <w:shd w:val="clear" w:color="auto" w:fill="auto"/>
            <w:vAlign w:val="center"/>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6A65A5" w:rsidRDefault="006A65A5" w:rsidP="006A65A5">
      <w:pPr>
        <w:pStyle w:val="4"/>
      </w:pPr>
      <w:r>
        <w:rPr>
          <w:rFonts w:hint="eastAsia"/>
        </w:rPr>
        <w:t>（十）</w:t>
      </w:r>
      <w:r>
        <w:rPr>
          <w:rFonts w:hint="eastAsia"/>
          <w:kern w:val="0"/>
        </w:rPr>
        <w:t>规费、应纳税费项目清单与计价表</w:t>
      </w:r>
    </w:p>
    <w:tbl>
      <w:tblPr>
        <w:tblW w:w="8804" w:type="dxa"/>
        <w:tblInd w:w="93" w:type="dxa"/>
        <w:tblLayout w:type="fixed"/>
        <w:tblLook w:val="04A0"/>
      </w:tblPr>
      <w:tblGrid>
        <w:gridCol w:w="486"/>
        <w:gridCol w:w="2648"/>
        <w:gridCol w:w="2551"/>
        <w:gridCol w:w="1276"/>
        <w:gridCol w:w="1843"/>
      </w:tblGrid>
      <w:tr w:rsidR="006A65A5" w:rsidTr="000E6F53">
        <w:trPr>
          <w:trHeight w:val="668"/>
        </w:trPr>
        <w:tc>
          <w:tcPr>
            <w:tcW w:w="3134" w:type="dxa"/>
            <w:gridSpan w:val="2"/>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r>
              <w:rPr>
                <w:rFonts w:ascii="宋体" w:hAnsi="宋体" w:cs="宋体" w:hint="eastAsia"/>
                <w:kern w:val="0"/>
                <w:sz w:val="20"/>
                <w:szCs w:val="20"/>
              </w:rPr>
              <w:t>工程名称:</w:t>
            </w:r>
          </w:p>
        </w:tc>
        <w:tc>
          <w:tcPr>
            <w:tcW w:w="2551" w:type="dxa"/>
            <w:tcBorders>
              <w:top w:val="nil"/>
              <w:left w:val="nil"/>
              <w:bottom w:val="nil"/>
              <w:right w:val="nil"/>
            </w:tcBorders>
            <w:shd w:val="clear" w:color="auto" w:fill="auto"/>
            <w:vAlign w:val="bottom"/>
          </w:tcPr>
          <w:p w:rsidR="006A65A5" w:rsidRDefault="006A65A5" w:rsidP="000E6F53">
            <w:pPr>
              <w:widowControl/>
              <w:jc w:val="left"/>
              <w:rPr>
                <w:rFonts w:ascii="宋体" w:hAnsi="宋体" w:cs="宋体"/>
                <w:kern w:val="0"/>
                <w:sz w:val="20"/>
                <w:szCs w:val="20"/>
              </w:rPr>
            </w:pPr>
          </w:p>
        </w:tc>
        <w:tc>
          <w:tcPr>
            <w:tcW w:w="3119" w:type="dxa"/>
            <w:gridSpan w:val="2"/>
            <w:tcBorders>
              <w:top w:val="nil"/>
              <w:left w:val="nil"/>
              <w:bottom w:val="nil"/>
              <w:right w:val="nil"/>
            </w:tcBorders>
            <w:shd w:val="clear" w:color="auto" w:fill="auto"/>
            <w:vAlign w:val="bottom"/>
          </w:tcPr>
          <w:p w:rsidR="006A65A5" w:rsidRDefault="006A65A5" w:rsidP="000E6F53">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6A65A5" w:rsidTr="000E6F53">
        <w:trPr>
          <w:trHeight w:val="342"/>
        </w:trPr>
        <w:tc>
          <w:tcPr>
            <w:tcW w:w="486" w:type="dxa"/>
            <w:tcBorders>
              <w:top w:val="single" w:sz="4" w:space="0" w:color="auto"/>
              <w:left w:val="single" w:sz="4" w:space="0" w:color="auto"/>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序号</w:t>
            </w:r>
          </w:p>
        </w:tc>
        <w:tc>
          <w:tcPr>
            <w:tcW w:w="2648"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2551"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计算基础</w:t>
            </w:r>
          </w:p>
        </w:tc>
        <w:tc>
          <w:tcPr>
            <w:tcW w:w="1276" w:type="dxa"/>
            <w:tcBorders>
              <w:top w:val="single" w:sz="4" w:space="0" w:color="auto"/>
              <w:left w:val="nil"/>
              <w:bottom w:val="single" w:sz="4" w:space="0" w:color="000000"/>
              <w:right w:val="single" w:sz="4" w:space="0" w:color="000000"/>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费率(%)</w:t>
            </w:r>
          </w:p>
        </w:tc>
        <w:tc>
          <w:tcPr>
            <w:tcW w:w="1843" w:type="dxa"/>
            <w:tcBorders>
              <w:top w:val="single" w:sz="4" w:space="0" w:color="auto"/>
              <w:left w:val="nil"/>
              <w:bottom w:val="single" w:sz="4" w:space="0" w:color="000000"/>
              <w:right w:val="single" w:sz="4" w:space="0" w:color="auto"/>
            </w:tcBorders>
            <w:shd w:val="clear" w:color="000000" w:fill="FFFFFF"/>
            <w:vAlign w:val="center"/>
          </w:tcPr>
          <w:p w:rsidR="006A65A5" w:rsidRDefault="006A65A5" w:rsidP="000E6F53">
            <w:pPr>
              <w:widowControl/>
              <w:jc w:val="center"/>
              <w:rPr>
                <w:rFonts w:ascii="宋体" w:hAnsi="宋体" w:cs="宋体"/>
                <w:kern w:val="0"/>
                <w:sz w:val="20"/>
                <w:szCs w:val="20"/>
              </w:rPr>
            </w:pPr>
            <w:r>
              <w:rPr>
                <w:rFonts w:ascii="宋体" w:hAnsi="宋体" w:cs="宋体" w:hint="eastAsia"/>
                <w:kern w:val="0"/>
                <w:sz w:val="20"/>
                <w:szCs w:val="20"/>
              </w:rPr>
              <w:t>金额(元)</w:t>
            </w:r>
          </w:p>
        </w:tc>
      </w:tr>
      <w:tr w:rsidR="006A65A5" w:rsidTr="000E6F53">
        <w:trPr>
          <w:trHeight w:val="638"/>
        </w:trPr>
        <w:tc>
          <w:tcPr>
            <w:tcW w:w="48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r>
              <w:rPr>
                <w:rFonts w:ascii="宋体" w:hAnsi="宋体" w:cs="宋体" w:hint="eastAsia"/>
                <w:kern w:val="0"/>
                <w:sz w:val="18"/>
                <w:szCs w:val="18"/>
              </w:rPr>
              <w:t>1</w:t>
            </w:r>
          </w:p>
        </w:tc>
        <w:tc>
          <w:tcPr>
            <w:tcW w:w="264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r>
              <w:rPr>
                <w:rFonts w:ascii="宋体" w:hAnsi="宋体" w:cs="宋体" w:hint="eastAsia"/>
                <w:kern w:val="0"/>
                <w:sz w:val="18"/>
                <w:szCs w:val="18"/>
              </w:rPr>
              <w:t>规费</w:t>
            </w:r>
          </w:p>
        </w:tc>
        <w:tc>
          <w:tcPr>
            <w:tcW w:w="255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r>
              <w:rPr>
                <w:rFonts w:ascii="宋体" w:hAnsi="宋体" w:cs="宋体" w:hint="eastAsia"/>
                <w:kern w:val="0"/>
                <w:sz w:val="18"/>
                <w:szCs w:val="18"/>
              </w:rPr>
              <w:t>(分部分项工程费+措施项目费+其他项目费)中的人工费</w:t>
            </w:r>
          </w:p>
        </w:tc>
        <w:tc>
          <w:tcPr>
            <w:tcW w:w="127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42"/>
        </w:trPr>
        <w:tc>
          <w:tcPr>
            <w:tcW w:w="48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r>
              <w:rPr>
                <w:rFonts w:ascii="宋体" w:hAnsi="宋体" w:cs="宋体" w:hint="eastAsia"/>
                <w:kern w:val="0"/>
                <w:sz w:val="18"/>
                <w:szCs w:val="18"/>
              </w:rPr>
              <w:t>2</w:t>
            </w:r>
          </w:p>
        </w:tc>
        <w:tc>
          <w:tcPr>
            <w:tcW w:w="264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r>
              <w:rPr>
                <w:rFonts w:ascii="宋体" w:hAnsi="宋体" w:cs="宋体" w:hint="eastAsia"/>
                <w:kern w:val="0"/>
                <w:sz w:val="18"/>
                <w:szCs w:val="18"/>
              </w:rPr>
              <w:t>应纳税费</w:t>
            </w:r>
          </w:p>
        </w:tc>
        <w:tc>
          <w:tcPr>
            <w:tcW w:w="255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r>
              <w:rPr>
                <w:rFonts w:ascii="宋体" w:hAnsi="宋体" w:cs="宋体" w:hint="eastAsia"/>
                <w:kern w:val="0"/>
                <w:sz w:val="18"/>
                <w:szCs w:val="18"/>
              </w:rPr>
              <w:t>应纳税费合计</w:t>
            </w:r>
          </w:p>
        </w:tc>
        <w:tc>
          <w:tcPr>
            <w:tcW w:w="127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638"/>
        </w:trPr>
        <w:tc>
          <w:tcPr>
            <w:tcW w:w="48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r>
              <w:rPr>
                <w:rFonts w:ascii="宋体" w:hAnsi="宋体" w:cs="宋体" w:hint="eastAsia"/>
                <w:kern w:val="0"/>
                <w:sz w:val="18"/>
                <w:szCs w:val="18"/>
              </w:rPr>
              <w:t>2.1</w:t>
            </w:r>
          </w:p>
        </w:tc>
        <w:tc>
          <w:tcPr>
            <w:tcW w:w="264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r>
              <w:rPr>
                <w:rFonts w:ascii="宋体" w:hAnsi="宋体" w:cs="宋体" w:hint="eastAsia"/>
                <w:kern w:val="0"/>
                <w:sz w:val="18"/>
                <w:szCs w:val="18"/>
              </w:rPr>
              <w:t>增值税应纳税额</w:t>
            </w:r>
          </w:p>
        </w:tc>
        <w:tc>
          <w:tcPr>
            <w:tcW w:w="255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r>
              <w:rPr>
                <w:rFonts w:ascii="宋体" w:hAnsi="宋体" w:cs="宋体" w:hint="eastAsia"/>
                <w:kern w:val="0"/>
                <w:sz w:val="18"/>
                <w:szCs w:val="18"/>
              </w:rPr>
              <w:t>分部分项工程费+措施项目费+其他项目费+规费</w:t>
            </w:r>
          </w:p>
        </w:tc>
        <w:tc>
          <w:tcPr>
            <w:tcW w:w="127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42"/>
        </w:trPr>
        <w:tc>
          <w:tcPr>
            <w:tcW w:w="48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r>
              <w:rPr>
                <w:rFonts w:ascii="宋体" w:hAnsi="宋体" w:cs="宋体" w:hint="eastAsia"/>
                <w:kern w:val="0"/>
                <w:sz w:val="18"/>
                <w:szCs w:val="18"/>
              </w:rPr>
              <w:t>2.2</w:t>
            </w:r>
          </w:p>
        </w:tc>
        <w:tc>
          <w:tcPr>
            <w:tcW w:w="264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r>
              <w:rPr>
                <w:rFonts w:ascii="宋体" w:hAnsi="宋体" w:cs="宋体" w:hint="eastAsia"/>
                <w:kern w:val="0"/>
                <w:sz w:val="18"/>
                <w:szCs w:val="18"/>
              </w:rPr>
              <w:t>城市维护建设税、教育费附加及地方教育费附加</w:t>
            </w:r>
          </w:p>
        </w:tc>
        <w:tc>
          <w:tcPr>
            <w:tcW w:w="255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r>
              <w:rPr>
                <w:rFonts w:ascii="宋体" w:hAnsi="宋体" w:cs="宋体" w:hint="eastAsia"/>
                <w:kern w:val="0"/>
                <w:sz w:val="18"/>
                <w:szCs w:val="18"/>
              </w:rPr>
              <w:t>增值税应纳税额</w:t>
            </w:r>
          </w:p>
        </w:tc>
        <w:tc>
          <w:tcPr>
            <w:tcW w:w="127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42"/>
        </w:trPr>
        <w:tc>
          <w:tcPr>
            <w:tcW w:w="48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264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55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42"/>
        </w:trPr>
        <w:tc>
          <w:tcPr>
            <w:tcW w:w="486" w:type="dxa"/>
            <w:tcBorders>
              <w:top w:val="nil"/>
              <w:left w:val="single" w:sz="4" w:space="0" w:color="auto"/>
              <w:bottom w:val="single" w:sz="4" w:space="0" w:color="auto"/>
              <w:right w:val="single" w:sz="4" w:space="0" w:color="auto"/>
            </w:tcBorders>
            <w:shd w:val="clear" w:color="000000" w:fill="FFFFFF"/>
            <w:vAlign w:val="center"/>
          </w:tcPr>
          <w:p w:rsidR="006A65A5" w:rsidRDefault="006A65A5" w:rsidP="000E6F53">
            <w:pPr>
              <w:widowControl/>
              <w:jc w:val="center"/>
              <w:rPr>
                <w:rFonts w:ascii="宋体" w:hAnsi="宋体" w:cs="宋体"/>
                <w:kern w:val="0"/>
                <w:sz w:val="18"/>
                <w:szCs w:val="18"/>
              </w:rPr>
            </w:pPr>
          </w:p>
        </w:tc>
        <w:tc>
          <w:tcPr>
            <w:tcW w:w="2648"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2551"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r w:rsidR="006A65A5" w:rsidTr="000E6F53">
        <w:trPr>
          <w:trHeight w:val="312"/>
        </w:trPr>
        <w:tc>
          <w:tcPr>
            <w:tcW w:w="696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6A65A5" w:rsidRDefault="006A65A5" w:rsidP="000E6F53">
            <w:pPr>
              <w:widowControl/>
              <w:jc w:val="center"/>
              <w:rPr>
                <w:rFonts w:ascii="宋体" w:hAnsi="宋体" w:cs="宋体"/>
                <w:kern w:val="0"/>
                <w:sz w:val="18"/>
                <w:szCs w:val="18"/>
              </w:rPr>
            </w:pPr>
            <w:r>
              <w:rPr>
                <w:rFonts w:ascii="宋体" w:hAnsi="宋体" w:cs="宋体" w:hint="eastAsia"/>
                <w:kern w:val="0"/>
                <w:sz w:val="18"/>
                <w:szCs w:val="18"/>
              </w:rPr>
              <w:t xml:space="preserve">   合  计</w:t>
            </w:r>
          </w:p>
        </w:tc>
        <w:tc>
          <w:tcPr>
            <w:tcW w:w="1843" w:type="dxa"/>
            <w:tcBorders>
              <w:top w:val="nil"/>
              <w:left w:val="nil"/>
              <w:bottom w:val="single" w:sz="4" w:space="0" w:color="auto"/>
              <w:right w:val="single" w:sz="4" w:space="0" w:color="auto"/>
            </w:tcBorders>
            <w:shd w:val="clear" w:color="000000" w:fill="FFFFFF"/>
            <w:vAlign w:val="center"/>
          </w:tcPr>
          <w:p w:rsidR="006A65A5" w:rsidRDefault="006A65A5" w:rsidP="000E6F53">
            <w:pPr>
              <w:widowControl/>
              <w:jc w:val="right"/>
              <w:rPr>
                <w:rFonts w:ascii="宋体" w:hAnsi="宋体" w:cs="宋体"/>
                <w:kern w:val="0"/>
                <w:sz w:val="18"/>
                <w:szCs w:val="18"/>
              </w:rPr>
            </w:pPr>
          </w:p>
        </w:tc>
      </w:tr>
    </w:tbl>
    <w:p w:rsidR="006A65A5" w:rsidRDefault="006A65A5" w:rsidP="006A65A5">
      <w:pPr>
        <w:pStyle w:val="4"/>
      </w:pPr>
      <w:r>
        <w:rPr>
          <w:rFonts w:hint="eastAsia"/>
        </w:rPr>
        <w:t>（十一）材料设备表</w:t>
      </w:r>
    </w:p>
    <w:p w:rsidR="006A65A5" w:rsidRDefault="006A65A5" w:rsidP="006A65A5">
      <w:pPr>
        <w:spacing w:line="360" w:lineRule="auto"/>
        <w:rPr>
          <w:rFonts w:ascii="宋体" w:hAnsi="宋体"/>
          <w:b/>
          <w:bCs/>
          <w:szCs w:val="21"/>
        </w:rPr>
      </w:pPr>
      <w:r>
        <w:rPr>
          <w:rFonts w:ascii="宋体" w:hAnsi="宋体" w:hint="eastAsia"/>
          <w:szCs w:val="21"/>
        </w:rPr>
        <w:t>专业或专项工程名称：</w:t>
      </w:r>
    </w:p>
    <w:tbl>
      <w:tblPr>
        <w:tblW w:w="6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442"/>
        <w:gridCol w:w="749"/>
        <w:gridCol w:w="665"/>
        <w:gridCol w:w="817"/>
        <w:gridCol w:w="928"/>
        <w:gridCol w:w="1181"/>
      </w:tblGrid>
      <w:tr w:rsidR="006A65A5" w:rsidTr="000E6F53">
        <w:tc>
          <w:tcPr>
            <w:tcW w:w="553" w:type="dxa"/>
            <w:vAlign w:val="center"/>
          </w:tcPr>
          <w:p w:rsidR="006A65A5" w:rsidRDefault="006A65A5" w:rsidP="000E6F53">
            <w:pPr>
              <w:jc w:val="center"/>
              <w:rPr>
                <w:rFonts w:ascii="宋体" w:hAnsi="宋体"/>
                <w:szCs w:val="21"/>
              </w:rPr>
            </w:pPr>
            <w:r>
              <w:rPr>
                <w:rFonts w:ascii="宋体" w:hAnsi="宋体" w:hint="eastAsia"/>
                <w:szCs w:val="21"/>
              </w:rPr>
              <w:t>序号</w:t>
            </w:r>
          </w:p>
        </w:tc>
        <w:tc>
          <w:tcPr>
            <w:tcW w:w="1442" w:type="dxa"/>
            <w:vAlign w:val="center"/>
          </w:tcPr>
          <w:p w:rsidR="006A65A5" w:rsidRDefault="006A65A5" w:rsidP="000E6F53">
            <w:pPr>
              <w:jc w:val="center"/>
              <w:rPr>
                <w:rFonts w:ascii="宋体" w:hAnsi="宋体"/>
                <w:szCs w:val="21"/>
              </w:rPr>
            </w:pPr>
            <w:r>
              <w:rPr>
                <w:rFonts w:ascii="宋体" w:hAnsi="宋体" w:hint="eastAsia"/>
                <w:szCs w:val="21"/>
              </w:rPr>
              <w:t>材料设备编码</w:t>
            </w:r>
          </w:p>
        </w:tc>
        <w:tc>
          <w:tcPr>
            <w:tcW w:w="749" w:type="dxa"/>
            <w:vAlign w:val="center"/>
          </w:tcPr>
          <w:p w:rsidR="006A65A5" w:rsidRDefault="006A65A5" w:rsidP="000E6F53">
            <w:pPr>
              <w:pStyle w:val="af3"/>
              <w:pBdr>
                <w:bottom w:val="none" w:sz="0" w:space="0" w:color="auto"/>
              </w:pBdr>
              <w:tabs>
                <w:tab w:val="clear" w:pos="4153"/>
                <w:tab w:val="clear" w:pos="8306"/>
              </w:tabs>
              <w:snapToGrid/>
              <w:rPr>
                <w:rFonts w:ascii="宋体" w:hAnsi="宋体"/>
                <w:sz w:val="21"/>
                <w:szCs w:val="21"/>
              </w:rPr>
            </w:pPr>
            <w:r>
              <w:rPr>
                <w:rFonts w:ascii="宋体" w:hAnsi="宋体" w:hint="eastAsia"/>
                <w:szCs w:val="21"/>
              </w:rPr>
              <w:t>设备（材料）名称</w:t>
            </w:r>
          </w:p>
        </w:tc>
        <w:tc>
          <w:tcPr>
            <w:tcW w:w="665" w:type="dxa"/>
            <w:vAlign w:val="center"/>
          </w:tcPr>
          <w:p w:rsidR="006A65A5" w:rsidRDefault="006A65A5" w:rsidP="000E6F53">
            <w:pPr>
              <w:jc w:val="center"/>
              <w:rPr>
                <w:rFonts w:ascii="宋体" w:hAnsi="宋体"/>
                <w:szCs w:val="21"/>
              </w:rPr>
            </w:pPr>
            <w:r>
              <w:rPr>
                <w:rFonts w:ascii="宋体" w:hAnsi="宋体" w:hint="eastAsia"/>
                <w:szCs w:val="21"/>
              </w:rPr>
              <w:t>品牌</w:t>
            </w:r>
          </w:p>
        </w:tc>
        <w:tc>
          <w:tcPr>
            <w:tcW w:w="817" w:type="dxa"/>
            <w:vAlign w:val="center"/>
          </w:tcPr>
          <w:p w:rsidR="006A65A5" w:rsidRDefault="006A65A5" w:rsidP="000E6F53">
            <w:pPr>
              <w:jc w:val="center"/>
              <w:rPr>
                <w:rFonts w:ascii="宋体" w:hAnsi="宋体"/>
                <w:szCs w:val="21"/>
              </w:rPr>
            </w:pPr>
            <w:r>
              <w:rPr>
                <w:rFonts w:ascii="宋体" w:hAnsi="宋体" w:hint="eastAsia"/>
                <w:szCs w:val="21"/>
              </w:rPr>
              <w:t>规格/型号等</w:t>
            </w:r>
          </w:p>
        </w:tc>
        <w:tc>
          <w:tcPr>
            <w:tcW w:w="928" w:type="dxa"/>
            <w:vAlign w:val="center"/>
          </w:tcPr>
          <w:p w:rsidR="006A65A5" w:rsidRDefault="006A65A5" w:rsidP="000E6F53">
            <w:pPr>
              <w:pStyle w:val="af3"/>
              <w:pBdr>
                <w:bottom w:val="none" w:sz="0" w:space="0" w:color="auto"/>
              </w:pBdr>
              <w:tabs>
                <w:tab w:val="clear" w:pos="4153"/>
                <w:tab w:val="clear" w:pos="8306"/>
              </w:tabs>
              <w:snapToGrid/>
              <w:rPr>
                <w:rFonts w:ascii="宋体" w:hAnsi="宋体"/>
                <w:sz w:val="21"/>
                <w:szCs w:val="21"/>
              </w:rPr>
            </w:pPr>
            <w:r>
              <w:rPr>
                <w:rFonts w:ascii="宋体" w:hAnsi="宋体" w:hint="eastAsia"/>
                <w:sz w:val="21"/>
                <w:szCs w:val="21"/>
              </w:rPr>
              <w:t>单位</w:t>
            </w:r>
          </w:p>
        </w:tc>
        <w:tc>
          <w:tcPr>
            <w:tcW w:w="1181" w:type="dxa"/>
            <w:vAlign w:val="center"/>
          </w:tcPr>
          <w:p w:rsidR="006A65A5" w:rsidRDefault="006A65A5" w:rsidP="000E6F53">
            <w:pPr>
              <w:jc w:val="center"/>
              <w:rPr>
                <w:rFonts w:ascii="宋体" w:hAnsi="宋体"/>
                <w:szCs w:val="21"/>
              </w:rPr>
            </w:pPr>
            <w:r>
              <w:rPr>
                <w:rFonts w:ascii="宋体" w:hAnsi="宋体" w:hint="eastAsia"/>
                <w:szCs w:val="21"/>
              </w:rPr>
              <w:t>材料设备单价（元）</w:t>
            </w:r>
          </w:p>
        </w:tc>
      </w:tr>
      <w:tr w:rsidR="006A65A5" w:rsidTr="000E6F53">
        <w:tc>
          <w:tcPr>
            <w:tcW w:w="553" w:type="dxa"/>
          </w:tcPr>
          <w:p w:rsidR="006A65A5" w:rsidRDefault="006A65A5" w:rsidP="000E6F53">
            <w:pPr>
              <w:jc w:val="center"/>
              <w:rPr>
                <w:rFonts w:ascii="宋体" w:hAnsi="宋体"/>
                <w:szCs w:val="21"/>
              </w:rPr>
            </w:pPr>
          </w:p>
        </w:tc>
        <w:tc>
          <w:tcPr>
            <w:tcW w:w="1442" w:type="dxa"/>
          </w:tcPr>
          <w:p w:rsidR="006A65A5" w:rsidRDefault="006A65A5" w:rsidP="000E6F53">
            <w:pPr>
              <w:jc w:val="center"/>
              <w:rPr>
                <w:rFonts w:ascii="宋体" w:hAnsi="宋体"/>
                <w:szCs w:val="21"/>
              </w:rPr>
            </w:pPr>
          </w:p>
        </w:tc>
        <w:tc>
          <w:tcPr>
            <w:tcW w:w="749" w:type="dxa"/>
          </w:tcPr>
          <w:p w:rsidR="006A65A5" w:rsidRDefault="006A65A5" w:rsidP="000E6F53">
            <w:pPr>
              <w:jc w:val="center"/>
              <w:rPr>
                <w:rFonts w:ascii="宋体" w:hAnsi="宋体"/>
                <w:szCs w:val="21"/>
              </w:rPr>
            </w:pPr>
          </w:p>
        </w:tc>
        <w:tc>
          <w:tcPr>
            <w:tcW w:w="665" w:type="dxa"/>
          </w:tcPr>
          <w:p w:rsidR="006A65A5" w:rsidRDefault="006A65A5" w:rsidP="000E6F53">
            <w:pPr>
              <w:jc w:val="center"/>
              <w:rPr>
                <w:rFonts w:ascii="宋体" w:hAnsi="宋体"/>
                <w:szCs w:val="21"/>
              </w:rPr>
            </w:pPr>
          </w:p>
        </w:tc>
        <w:tc>
          <w:tcPr>
            <w:tcW w:w="817" w:type="dxa"/>
          </w:tcPr>
          <w:p w:rsidR="006A65A5" w:rsidRDefault="006A65A5" w:rsidP="000E6F53">
            <w:pPr>
              <w:jc w:val="center"/>
              <w:rPr>
                <w:rFonts w:ascii="宋体" w:hAnsi="宋体"/>
                <w:szCs w:val="21"/>
              </w:rPr>
            </w:pPr>
          </w:p>
        </w:tc>
        <w:tc>
          <w:tcPr>
            <w:tcW w:w="928" w:type="dxa"/>
          </w:tcPr>
          <w:p w:rsidR="006A65A5" w:rsidRDefault="006A65A5" w:rsidP="000E6F53">
            <w:pPr>
              <w:jc w:val="center"/>
              <w:rPr>
                <w:rFonts w:ascii="宋体" w:hAnsi="宋体"/>
                <w:szCs w:val="21"/>
              </w:rPr>
            </w:pPr>
          </w:p>
        </w:tc>
        <w:tc>
          <w:tcPr>
            <w:tcW w:w="1181" w:type="dxa"/>
          </w:tcPr>
          <w:p w:rsidR="006A65A5" w:rsidRDefault="006A65A5" w:rsidP="000E6F53">
            <w:pPr>
              <w:jc w:val="center"/>
              <w:rPr>
                <w:rFonts w:ascii="宋体" w:hAnsi="宋体"/>
                <w:szCs w:val="21"/>
              </w:rPr>
            </w:pPr>
          </w:p>
        </w:tc>
      </w:tr>
      <w:tr w:rsidR="006A65A5" w:rsidTr="000E6F53">
        <w:tc>
          <w:tcPr>
            <w:tcW w:w="553" w:type="dxa"/>
          </w:tcPr>
          <w:p w:rsidR="006A65A5" w:rsidRDefault="006A65A5" w:rsidP="000E6F53">
            <w:pPr>
              <w:jc w:val="center"/>
              <w:rPr>
                <w:rFonts w:ascii="宋体" w:hAnsi="宋体"/>
                <w:szCs w:val="21"/>
              </w:rPr>
            </w:pPr>
          </w:p>
        </w:tc>
        <w:tc>
          <w:tcPr>
            <w:tcW w:w="1442" w:type="dxa"/>
          </w:tcPr>
          <w:p w:rsidR="006A65A5" w:rsidRDefault="006A65A5" w:rsidP="000E6F53">
            <w:pPr>
              <w:jc w:val="center"/>
              <w:rPr>
                <w:rFonts w:ascii="宋体" w:hAnsi="宋体"/>
                <w:szCs w:val="21"/>
              </w:rPr>
            </w:pPr>
          </w:p>
        </w:tc>
        <w:tc>
          <w:tcPr>
            <w:tcW w:w="749" w:type="dxa"/>
          </w:tcPr>
          <w:p w:rsidR="006A65A5" w:rsidRDefault="006A65A5" w:rsidP="000E6F53">
            <w:pPr>
              <w:jc w:val="center"/>
              <w:rPr>
                <w:rFonts w:ascii="宋体" w:hAnsi="宋体"/>
                <w:szCs w:val="21"/>
              </w:rPr>
            </w:pPr>
          </w:p>
        </w:tc>
        <w:tc>
          <w:tcPr>
            <w:tcW w:w="665" w:type="dxa"/>
          </w:tcPr>
          <w:p w:rsidR="006A65A5" w:rsidRDefault="006A65A5" w:rsidP="000E6F53">
            <w:pPr>
              <w:jc w:val="center"/>
              <w:rPr>
                <w:rFonts w:ascii="宋体" w:hAnsi="宋体"/>
                <w:szCs w:val="21"/>
              </w:rPr>
            </w:pPr>
          </w:p>
        </w:tc>
        <w:tc>
          <w:tcPr>
            <w:tcW w:w="817" w:type="dxa"/>
          </w:tcPr>
          <w:p w:rsidR="006A65A5" w:rsidRDefault="006A65A5" w:rsidP="000E6F53">
            <w:pPr>
              <w:jc w:val="center"/>
              <w:rPr>
                <w:rFonts w:ascii="宋体" w:hAnsi="宋体"/>
                <w:szCs w:val="21"/>
              </w:rPr>
            </w:pPr>
          </w:p>
        </w:tc>
        <w:tc>
          <w:tcPr>
            <w:tcW w:w="928" w:type="dxa"/>
          </w:tcPr>
          <w:p w:rsidR="006A65A5" w:rsidRDefault="006A65A5" w:rsidP="000E6F53">
            <w:pPr>
              <w:jc w:val="center"/>
              <w:rPr>
                <w:rFonts w:ascii="宋体" w:hAnsi="宋体"/>
                <w:szCs w:val="21"/>
              </w:rPr>
            </w:pPr>
          </w:p>
        </w:tc>
        <w:tc>
          <w:tcPr>
            <w:tcW w:w="1181" w:type="dxa"/>
          </w:tcPr>
          <w:p w:rsidR="006A65A5" w:rsidRDefault="006A65A5" w:rsidP="000E6F53">
            <w:pPr>
              <w:jc w:val="center"/>
              <w:rPr>
                <w:rFonts w:ascii="宋体" w:hAnsi="宋体"/>
                <w:szCs w:val="21"/>
              </w:rPr>
            </w:pPr>
          </w:p>
        </w:tc>
      </w:tr>
      <w:tr w:rsidR="006A65A5" w:rsidTr="000E6F53">
        <w:tc>
          <w:tcPr>
            <w:tcW w:w="553" w:type="dxa"/>
          </w:tcPr>
          <w:p w:rsidR="006A65A5" w:rsidRDefault="006A65A5" w:rsidP="000E6F53">
            <w:pPr>
              <w:jc w:val="center"/>
              <w:rPr>
                <w:rFonts w:ascii="宋体" w:hAnsi="宋体"/>
                <w:szCs w:val="21"/>
              </w:rPr>
            </w:pPr>
          </w:p>
        </w:tc>
        <w:tc>
          <w:tcPr>
            <w:tcW w:w="1442" w:type="dxa"/>
          </w:tcPr>
          <w:p w:rsidR="006A65A5" w:rsidRDefault="006A65A5" w:rsidP="000E6F53">
            <w:pPr>
              <w:jc w:val="center"/>
              <w:rPr>
                <w:rFonts w:ascii="宋体" w:hAnsi="宋体"/>
                <w:szCs w:val="21"/>
              </w:rPr>
            </w:pPr>
          </w:p>
        </w:tc>
        <w:tc>
          <w:tcPr>
            <w:tcW w:w="749" w:type="dxa"/>
          </w:tcPr>
          <w:p w:rsidR="006A65A5" w:rsidRDefault="006A65A5" w:rsidP="000E6F53">
            <w:pPr>
              <w:jc w:val="center"/>
              <w:rPr>
                <w:rFonts w:ascii="宋体" w:hAnsi="宋体"/>
                <w:szCs w:val="21"/>
              </w:rPr>
            </w:pPr>
          </w:p>
        </w:tc>
        <w:tc>
          <w:tcPr>
            <w:tcW w:w="665" w:type="dxa"/>
          </w:tcPr>
          <w:p w:rsidR="006A65A5" w:rsidRDefault="006A65A5" w:rsidP="000E6F53">
            <w:pPr>
              <w:jc w:val="center"/>
              <w:rPr>
                <w:rFonts w:ascii="宋体" w:hAnsi="宋体"/>
                <w:szCs w:val="21"/>
              </w:rPr>
            </w:pPr>
          </w:p>
        </w:tc>
        <w:tc>
          <w:tcPr>
            <w:tcW w:w="817" w:type="dxa"/>
          </w:tcPr>
          <w:p w:rsidR="006A65A5" w:rsidRDefault="006A65A5" w:rsidP="000E6F53">
            <w:pPr>
              <w:jc w:val="center"/>
              <w:rPr>
                <w:rFonts w:ascii="宋体" w:hAnsi="宋体"/>
                <w:szCs w:val="21"/>
              </w:rPr>
            </w:pPr>
          </w:p>
        </w:tc>
        <w:tc>
          <w:tcPr>
            <w:tcW w:w="928" w:type="dxa"/>
          </w:tcPr>
          <w:p w:rsidR="006A65A5" w:rsidRDefault="006A65A5" w:rsidP="000E6F53">
            <w:pPr>
              <w:jc w:val="center"/>
              <w:rPr>
                <w:rFonts w:ascii="宋体" w:hAnsi="宋体"/>
                <w:szCs w:val="21"/>
              </w:rPr>
            </w:pPr>
          </w:p>
        </w:tc>
        <w:tc>
          <w:tcPr>
            <w:tcW w:w="1181" w:type="dxa"/>
          </w:tcPr>
          <w:p w:rsidR="006A65A5" w:rsidRDefault="006A65A5" w:rsidP="000E6F53">
            <w:pPr>
              <w:jc w:val="center"/>
              <w:rPr>
                <w:rFonts w:ascii="宋体" w:hAnsi="宋体"/>
                <w:szCs w:val="21"/>
              </w:rPr>
            </w:pPr>
          </w:p>
        </w:tc>
      </w:tr>
    </w:tbl>
    <w:p w:rsidR="006A65A5" w:rsidRDefault="006A65A5" w:rsidP="006A65A5">
      <w:pPr>
        <w:spacing w:line="360" w:lineRule="auto"/>
        <w:rPr>
          <w:rFonts w:ascii="宋体" w:hAnsi="宋体"/>
          <w:szCs w:val="21"/>
        </w:rPr>
      </w:pPr>
    </w:p>
    <w:p w:rsidR="006A65A5" w:rsidRDefault="006A65A5" w:rsidP="00042A68">
      <w:pPr>
        <w:spacing w:afterLines="50"/>
        <w:jc w:val="center"/>
        <w:rPr>
          <w:rFonts w:ascii="黑体" w:eastAsia="黑体" w:hAnsi="宋体"/>
          <w:bCs/>
          <w:kern w:val="0"/>
          <w:sz w:val="24"/>
        </w:rPr>
      </w:pPr>
      <w:r>
        <w:rPr>
          <w:rFonts w:ascii="黑体" w:eastAsia="黑体" w:hAnsi="宋体" w:hint="eastAsia"/>
          <w:bCs/>
          <w:kern w:val="0"/>
          <w:sz w:val="24"/>
        </w:rPr>
        <w:t>五、项目管理主要技术人员情况表</w:t>
      </w:r>
    </w:p>
    <w:tbl>
      <w:tblPr>
        <w:tblW w:w="8931"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tblPr>
      <w:tblGrid>
        <w:gridCol w:w="780"/>
        <w:gridCol w:w="1549"/>
        <w:gridCol w:w="1215"/>
        <w:gridCol w:w="709"/>
        <w:gridCol w:w="709"/>
        <w:gridCol w:w="1559"/>
        <w:gridCol w:w="1418"/>
        <w:gridCol w:w="992"/>
      </w:tblGrid>
      <w:tr w:rsidR="006A65A5" w:rsidTr="000E6F53">
        <w:trPr>
          <w:trHeight w:val="402"/>
        </w:trPr>
        <w:tc>
          <w:tcPr>
            <w:tcW w:w="780" w:type="dxa"/>
            <w:vAlign w:val="center"/>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序号</w:t>
            </w:r>
          </w:p>
        </w:tc>
        <w:tc>
          <w:tcPr>
            <w:tcW w:w="1549" w:type="dxa"/>
            <w:vAlign w:val="center"/>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岗位及职务</w:t>
            </w:r>
          </w:p>
        </w:tc>
        <w:tc>
          <w:tcPr>
            <w:tcW w:w="1215" w:type="dxa"/>
            <w:vAlign w:val="center"/>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姓名</w:t>
            </w:r>
          </w:p>
        </w:tc>
        <w:tc>
          <w:tcPr>
            <w:tcW w:w="709" w:type="dxa"/>
            <w:vAlign w:val="center"/>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学历</w:t>
            </w:r>
          </w:p>
        </w:tc>
        <w:tc>
          <w:tcPr>
            <w:tcW w:w="709" w:type="dxa"/>
            <w:vAlign w:val="center"/>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职称</w:t>
            </w:r>
          </w:p>
        </w:tc>
        <w:tc>
          <w:tcPr>
            <w:tcW w:w="1559" w:type="dxa"/>
            <w:vAlign w:val="center"/>
          </w:tcPr>
          <w:p w:rsidR="006A65A5" w:rsidRDefault="006A65A5" w:rsidP="000E6F53">
            <w:pPr>
              <w:ind w:rightChars="-25" w:right="-53"/>
              <w:jc w:val="center"/>
              <w:rPr>
                <w:rFonts w:ascii="宋体" w:hAnsi="宋体" w:cs="Courier New"/>
                <w:snapToGrid w:val="0"/>
                <w:szCs w:val="21"/>
              </w:rPr>
            </w:pPr>
            <w:r>
              <w:rPr>
                <w:rFonts w:ascii="宋体" w:hAnsi="宋体" w:cs="Courier New" w:hint="eastAsia"/>
                <w:snapToGrid w:val="0"/>
                <w:szCs w:val="21"/>
              </w:rPr>
              <w:t>执业证书</w:t>
            </w:r>
          </w:p>
        </w:tc>
        <w:tc>
          <w:tcPr>
            <w:tcW w:w="1418" w:type="dxa"/>
            <w:vAlign w:val="center"/>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工作经验</w:t>
            </w:r>
          </w:p>
        </w:tc>
        <w:tc>
          <w:tcPr>
            <w:tcW w:w="992" w:type="dxa"/>
            <w:vAlign w:val="center"/>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备注</w:t>
            </w:r>
          </w:p>
        </w:tc>
      </w:tr>
      <w:tr w:rsidR="006A65A5" w:rsidTr="000E6F53">
        <w:trPr>
          <w:trHeight w:hRule="exact" w:val="680"/>
        </w:trPr>
        <w:tc>
          <w:tcPr>
            <w:tcW w:w="780" w:type="dxa"/>
            <w:vAlign w:val="center"/>
          </w:tcPr>
          <w:p w:rsidR="006A65A5" w:rsidRDefault="006A65A5" w:rsidP="000E6F53">
            <w:pPr>
              <w:jc w:val="center"/>
              <w:rPr>
                <w:rFonts w:ascii="宋体" w:hAnsi="宋体" w:cs="Courier New"/>
                <w:snapToGrid w:val="0"/>
                <w:szCs w:val="21"/>
              </w:rPr>
            </w:pPr>
            <w:r>
              <w:rPr>
                <w:rFonts w:ascii="宋体" w:hAnsi="宋体" w:cs="Courier New"/>
                <w:snapToGrid w:val="0"/>
                <w:szCs w:val="21"/>
              </w:rPr>
              <w:t>1</w:t>
            </w:r>
          </w:p>
        </w:tc>
        <w:tc>
          <w:tcPr>
            <w:tcW w:w="1549" w:type="dxa"/>
            <w:vAlign w:val="center"/>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项目经理</w:t>
            </w:r>
          </w:p>
        </w:tc>
        <w:tc>
          <w:tcPr>
            <w:tcW w:w="1215" w:type="dxa"/>
            <w:vAlign w:val="center"/>
          </w:tcPr>
          <w:p w:rsidR="006A65A5" w:rsidRDefault="006A65A5" w:rsidP="000E6F53">
            <w:pPr>
              <w:rPr>
                <w:rFonts w:ascii="宋体" w:hAnsi="宋体" w:cs="Courier New"/>
                <w:snapToGrid w:val="0"/>
                <w:szCs w:val="21"/>
              </w:rPr>
            </w:pPr>
          </w:p>
        </w:tc>
        <w:tc>
          <w:tcPr>
            <w:tcW w:w="709" w:type="dxa"/>
            <w:vAlign w:val="center"/>
          </w:tcPr>
          <w:p w:rsidR="006A65A5" w:rsidRDefault="006A65A5" w:rsidP="000E6F53">
            <w:pPr>
              <w:rPr>
                <w:rFonts w:ascii="宋体" w:hAnsi="宋体" w:cs="Courier New"/>
                <w:snapToGrid w:val="0"/>
                <w:szCs w:val="21"/>
              </w:rPr>
            </w:pPr>
          </w:p>
        </w:tc>
        <w:tc>
          <w:tcPr>
            <w:tcW w:w="709" w:type="dxa"/>
            <w:vAlign w:val="center"/>
          </w:tcPr>
          <w:p w:rsidR="006A65A5" w:rsidRDefault="006A65A5" w:rsidP="000E6F53">
            <w:pPr>
              <w:rPr>
                <w:rFonts w:ascii="宋体" w:hAnsi="宋体" w:cs="Courier New"/>
                <w:snapToGrid w:val="0"/>
                <w:szCs w:val="21"/>
              </w:rPr>
            </w:pPr>
          </w:p>
        </w:tc>
        <w:tc>
          <w:tcPr>
            <w:tcW w:w="1559" w:type="dxa"/>
            <w:vAlign w:val="center"/>
          </w:tcPr>
          <w:p w:rsidR="006A65A5" w:rsidRDefault="006A65A5" w:rsidP="000E6F53">
            <w:pPr>
              <w:rPr>
                <w:rFonts w:ascii="宋体" w:hAnsi="宋体" w:cs="Courier New"/>
                <w:snapToGrid w:val="0"/>
                <w:szCs w:val="21"/>
              </w:rPr>
            </w:pPr>
          </w:p>
        </w:tc>
        <w:tc>
          <w:tcPr>
            <w:tcW w:w="1418" w:type="dxa"/>
            <w:vAlign w:val="center"/>
          </w:tcPr>
          <w:p w:rsidR="006A65A5" w:rsidRDefault="006A65A5" w:rsidP="000E6F53">
            <w:pPr>
              <w:rPr>
                <w:rFonts w:ascii="宋体" w:hAnsi="宋体" w:cs="Courier New"/>
                <w:snapToGrid w:val="0"/>
                <w:szCs w:val="21"/>
              </w:rPr>
            </w:pPr>
          </w:p>
        </w:tc>
        <w:tc>
          <w:tcPr>
            <w:tcW w:w="992" w:type="dxa"/>
            <w:vAlign w:val="center"/>
          </w:tcPr>
          <w:p w:rsidR="006A65A5" w:rsidRDefault="006A65A5" w:rsidP="000E6F53">
            <w:pPr>
              <w:rPr>
                <w:rFonts w:ascii="宋体" w:hAnsi="宋体" w:cs="Courier New"/>
                <w:snapToGrid w:val="0"/>
                <w:szCs w:val="21"/>
              </w:rPr>
            </w:pPr>
          </w:p>
        </w:tc>
      </w:tr>
      <w:tr w:rsidR="006A65A5" w:rsidTr="000E6F53">
        <w:trPr>
          <w:trHeight w:hRule="exact" w:val="369"/>
        </w:trPr>
        <w:tc>
          <w:tcPr>
            <w:tcW w:w="780" w:type="dxa"/>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2</w:t>
            </w:r>
          </w:p>
        </w:tc>
        <w:tc>
          <w:tcPr>
            <w:tcW w:w="1549" w:type="dxa"/>
            <w:vMerge w:val="restart"/>
            <w:vAlign w:val="center"/>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项目团队成员</w:t>
            </w:r>
          </w:p>
        </w:tc>
        <w:tc>
          <w:tcPr>
            <w:tcW w:w="1215"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1559" w:type="dxa"/>
          </w:tcPr>
          <w:p w:rsidR="006A65A5" w:rsidRDefault="006A65A5" w:rsidP="000E6F53">
            <w:pPr>
              <w:rPr>
                <w:rFonts w:ascii="宋体" w:hAnsi="宋体" w:cs="Courier New"/>
                <w:snapToGrid w:val="0"/>
                <w:szCs w:val="21"/>
              </w:rPr>
            </w:pPr>
          </w:p>
        </w:tc>
        <w:tc>
          <w:tcPr>
            <w:tcW w:w="1418" w:type="dxa"/>
          </w:tcPr>
          <w:p w:rsidR="006A65A5" w:rsidRDefault="006A65A5" w:rsidP="000E6F53">
            <w:pPr>
              <w:rPr>
                <w:rFonts w:ascii="宋体" w:hAnsi="宋体" w:cs="Courier New"/>
                <w:snapToGrid w:val="0"/>
                <w:szCs w:val="21"/>
              </w:rPr>
            </w:pPr>
          </w:p>
        </w:tc>
        <w:tc>
          <w:tcPr>
            <w:tcW w:w="992" w:type="dxa"/>
          </w:tcPr>
          <w:p w:rsidR="006A65A5" w:rsidRDefault="006A65A5" w:rsidP="000E6F53">
            <w:pPr>
              <w:rPr>
                <w:rFonts w:ascii="宋体" w:hAnsi="宋体" w:cs="Courier New"/>
                <w:snapToGrid w:val="0"/>
                <w:szCs w:val="21"/>
              </w:rPr>
            </w:pPr>
          </w:p>
        </w:tc>
      </w:tr>
      <w:tr w:rsidR="006A65A5" w:rsidTr="000E6F53">
        <w:trPr>
          <w:trHeight w:hRule="exact" w:val="369"/>
        </w:trPr>
        <w:tc>
          <w:tcPr>
            <w:tcW w:w="780" w:type="dxa"/>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3</w:t>
            </w:r>
          </w:p>
        </w:tc>
        <w:tc>
          <w:tcPr>
            <w:tcW w:w="1549" w:type="dxa"/>
            <w:vMerge/>
          </w:tcPr>
          <w:p w:rsidR="006A65A5" w:rsidRDefault="006A65A5" w:rsidP="000E6F53">
            <w:pPr>
              <w:jc w:val="center"/>
              <w:rPr>
                <w:rFonts w:ascii="宋体" w:hAnsi="宋体" w:cs="Courier New"/>
                <w:snapToGrid w:val="0"/>
                <w:szCs w:val="21"/>
              </w:rPr>
            </w:pPr>
          </w:p>
        </w:tc>
        <w:tc>
          <w:tcPr>
            <w:tcW w:w="1215"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1559" w:type="dxa"/>
          </w:tcPr>
          <w:p w:rsidR="006A65A5" w:rsidRDefault="006A65A5" w:rsidP="000E6F53">
            <w:pPr>
              <w:rPr>
                <w:rFonts w:ascii="宋体" w:hAnsi="宋体" w:cs="Courier New"/>
                <w:snapToGrid w:val="0"/>
                <w:szCs w:val="21"/>
              </w:rPr>
            </w:pPr>
          </w:p>
        </w:tc>
        <w:tc>
          <w:tcPr>
            <w:tcW w:w="1418" w:type="dxa"/>
          </w:tcPr>
          <w:p w:rsidR="006A65A5" w:rsidRDefault="006A65A5" w:rsidP="000E6F53">
            <w:pPr>
              <w:rPr>
                <w:rFonts w:ascii="宋体" w:hAnsi="宋体" w:cs="Courier New"/>
                <w:snapToGrid w:val="0"/>
                <w:szCs w:val="21"/>
              </w:rPr>
            </w:pPr>
          </w:p>
        </w:tc>
        <w:tc>
          <w:tcPr>
            <w:tcW w:w="992" w:type="dxa"/>
          </w:tcPr>
          <w:p w:rsidR="006A65A5" w:rsidRDefault="006A65A5" w:rsidP="000E6F53">
            <w:pPr>
              <w:rPr>
                <w:rFonts w:ascii="宋体" w:hAnsi="宋体" w:cs="Courier New"/>
                <w:snapToGrid w:val="0"/>
                <w:szCs w:val="21"/>
              </w:rPr>
            </w:pPr>
          </w:p>
        </w:tc>
      </w:tr>
      <w:tr w:rsidR="006A65A5" w:rsidTr="000E6F53">
        <w:trPr>
          <w:trHeight w:hRule="exact" w:val="369"/>
        </w:trPr>
        <w:tc>
          <w:tcPr>
            <w:tcW w:w="780" w:type="dxa"/>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4</w:t>
            </w:r>
          </w:p>
        </w:tc>
        <w:tc>
          <w:tcPr>
            <w:tcW w:w="1549" w:type="dxa"/>
            <w:vMerge/>
          </w:tcPr>
          <w:p w:rsidR="006A65A5" w:rsidRDefault="006A65A5" w:rsidP="000E6F53">
            <w:pPr>
              <w:jc w:val="center"/>
              <w:rPr>
                <w:rFonts w:ascii="宋体" w:hAnsi="宋体" w:cs="Courier New"/>
                <w:snapToGrid w:val="0"/>
                <w:szCs w:val="21"/>
              </w:rPr>
            </w:pPr>
          </w:p>
        </w:tc>
        <w:tc>
          <w:tcPr>
            <w:tcW w:w="1215"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1559" w:type="dxa"/>
          </w:tcPr>
          <w:p w:rsidR="006A65A5" w:rsidRDefault="006A65A5" w:rsidP="000E6F53">
            <w:pPr>
              <w:rPr>
                <w:rFonts w:ascii="宋体" w:hAnsi="宋体" w:cs="Courier New"/>
                <w:snapToGrid w:val="0"/>
                <w:szCs w:val="21"/>
              </w:rPr>
            </w:pPr>
          </w:p>
        </w:tc>
        <w:tc>
          <w:tcPr>
            <w:tcW w:w="1418" w:type="dxa"/>
          </w:tcPr>
          <w:p w:rsidR="006A65A5" w:rsidRDefault="006A65A5" w:rsidP="000E6F53">
            <w:pPr>
              <w:rPr>
                <w:rFonts w:ascii="宋体" w:hAnsi="宋体" w:cs="Courier New"/>
                <w:snapToGrid w:val="0"/>
                <w:szCs w:val="21"/>
              </w:rPr>
            </w:pPr>
          </w:p>
        </w:tc>
        <w:tc>
          <w:tcPr>
            <w:tcW w:w="992" w:type="dxa"/>
          </w:tcPr>
          <w:p w:rsidR="006A65A5" w:rsidRDefault="006A65A5" w:rsidP="000E6F53">
            <w:pPr>
              <w:rPr>
                <w:rFonts w:ascii="宋体" w:hAnsi="宋体" w:cs="Courier New"/>
                <w:snapToGrid w:val="0"/>
                <w:szCs w:val="21"/>
              </w:rPr>
            </w:pPr>
          </w:p>
        </w:tc>
      </w:tr>
      <w:tr w:rsidR="006A65A5" w:rsidTr="000E6F53">
        <w:trPr>
          <w:trHeight w:hRule="exact" w:val="369"/>
        </w:trPr>
        <w:tc>
          <w:tcPr>
            <w:tcW w:w="780" w:type="dxa"/>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5</w:t>
            </w:r>
          </w:p>
        </w:tc>
        <w:tc>
          <w:tcPr>
            <w:tcW w:w="1549" w:type="dxa"/>
            <w:vMerge/>
          </w:tcPr>
          <w:p w:rsidR="006A65A5" w:rsidRDefault="006A65A5" w:rsidP="000E6F53">
            <w:pPr>
              <w:jc w:val="center"/>
              <w:rPr>
                <w:rFonts w:ascii="宋体" w:hAnsi="宋体" w:cs="Courier New"/>
                <w:snapToGrid w:val="0"/>
                <w:szCs w:val="21"/>
              </w:rPr>
            </w:pPr>
          </w:p>
        </w:tc>
        <w:tc>
          <w:tcPr>
            <w:tcW w:w="1215"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1559" w:type="dxa"/>
          </w:tcPr>
          <w:p w:rsidR="006A65A5" w:rsidRDefault="006A65A5" w:rsidP="000E6F53">
            <w:pPr>
              <w:rPr>
                <w:rFonts w:ascii="宋体" w:hAnsi="宋体" w:cs="Courier New"/>
                <w:snapToGrid w:val="0"/>
                <w:szCs w:val="21"/>
              </w:rPr>
            </w:pPr>
          </w:p>
        </w:tc>
        <w:tc>
          <w:tcPr>
            <w:tcW w:w="1418" w:type="dxa"/>
          </w:tcPr>
          <w:p w:rsidR="006A65A5" w:rsidRDefault="006A65A5" w:rsidP="000E6F53">
            <w:pPr>
              <w:rPr>
                <w:rFonts w:ascii="宋体" w:hAnsi="宋体" w:cs="Courier New"/>
                <w:snapToGrid w:val="0"/>
                <w:szCs w:val="21"/>
              </w:rPr>
            </w:pPr>
          </w:p>
        </w:tc>
        <w:tc>
          <w:tcPr>
            <w:tcW w:w="992" w:type="dxa"/>
          </w:tcPr>
          <w:p w:rsidR="006A65A5" w:rsidRDefault="006A65A5" w:rsidP="000E6F53">
            <w:pPr>
              <w:rPr>
                <w:rFonts w:ascii="宋体" w:hAnsi="宋体" w:cs="Courier New"/>
                <w:snapToGrid w:val="0"/>
                <w:szCs w:val="21"/>
              </w:rPr>
            </w:pPr>
          </w:p>
        </w:tc>
      </w:tr>
      <w:tr w:rsidR="006A65A5" w:rsidTr="000E6F53">
        <w:trPr>
          <w:trHeight w:hRule="exact" w:val="369"/>
        </w:trPr>
        <w:tc>
          <w:tcPr>
            <w:tcW w:w="780" w:type="dxa"/>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6</w:t>
            </w:r>
          </w:p>
        </w:tc>
        <w:tc>
          <w:tcPr>
            <w:tcW w:w="1549" w:type="dxa"/>
            <w:vMerge/>
          </w:tcPr>
          <w:p w:rsidR="006A65A5" w:rsidRDefault="006A65A5" w:rsidP="000E6F53">
            <w:pPr>
              <w:jc w:val="center"/>
              <w:rPr>
                <w:rFonts w:ascii="宋体" w:hAnsi="宋体" w:cs="Courier New"/>
                <w:snapToGrid w:val="0"/>
                <w:szCs w:val="21"/>
              </w:rPr>
            </w:pPr>
          </w:p>
        </w:tc>
        <w:tc>
          <w:tcPr>
            <w:tcW w:w="1215"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1559" w:type="dxa"/>
          </w:tcPr>
          <w:p w:rsidR="006A65A5" w:rsidRDefault="006A65A5" w:rsidP="000E6F53">
            <w:pPr>
              <w:rPr>
                <w:rFonts w:ascii="宋体" w:hAnsi="宋体" w:cs="Courier New"/>
                <w:snapToGrid w:val="0"/>
                <w:szCs w:val="21"/>
              </w:rPr>
            </w:pPr>
          </w:p>
        </w:tc>
        <w:tc>
          <w:tcPr>
            <w:tcW w:w="1418" w:type="dxa"/>
          </w:tcPr>
          <w:p w:rsidR="006A65A5" w:rsidRDefault="006A65A5" w:rsidP="000E6F53">
            <w:pPr>
              <w:rPr>
                <w:rFonts w:ascii="宋体" w:hAnsi="宋体" w:cs="Courier New"/>
                <w:snapToGrid w:val="0"/>
                <w:szCs w:val="21"/>
              </w:rPr>
            </w:pPr>
          </w:p>
        </w:tc>
        <w:tc>
          <w:tcPr>
            <w:tcW w:w="992" w:type="dxa"/>
          </w:tcPr>
          <w:p w:rsidR="006A65A5" w:rsidRDefault="006A65A5" w:rsidP="000E6F53">
            <w:pPr>
              <w:rPr>
                <w:rFonts w:ascii="宋体" w:hAnsi="宋体" w:cs="Courier New"/>
                <w:snapToGrid w:val="0"/>
                <w:szCs w:val="21"/>
              </w:rPr>
            </w:pPr>
          </w:p>
        </w:tc>
      </w:tr>
      <w:tr w:rsidR="006A65A5" w:rsidTr="000E6F53">
        <w:trPr>
          <w:trHeight w:hRule="exact" w:val="369"/>
        </w:trPr>
        <w:tc>
          <w:tcPr>
            <w:tcW w:w="780" w:type="dxa"/>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7</w:t>
            </w:r>
          </w:p>
        </w:tc>
        <w:tc>
          <w:tcPr>
            <w:tcW w:w="1549" w:type="dxa"/>
            <w:vMerge/>
          </w:tcPr>
          <w:p w:rsidR="006A65A5" w:rsidRDefault="006A65A5" w:rsidP="000E6F53">
            <w:pPr>
              <w:jc w:val="center"/>
              <w:rPr>
                <w:rFonts w:ascii="宋体" w:hAnsi="宋体" w:cs="Courier New"/>
                <w:snapToGrid w:val="0"/>
                <w:szCs w:val="21"/>
              </w:rPr>
            </w:pPr>
          </w:p>
        </w:tc>
        <w:tc>
          <w:tcPr>
            <w:tcW w:w="1215"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1559" w:type="dxa"/>
          </w:tcPr>
          <w:p w:rsidR="006A65A5" w:rsidRDefault="006A65A5" w:rsidP="000E6F53">
            <w:pPr>
              <w:rPr>
                <w:rFonts w:ascii="宋体" w:hAnsi="宋体" w:cs="Courier New"/>
                <w:snapToGrid w:val="0"/>
                <w:szCs w:val="21"/>
              </w:rPr>
            </w:pPr>
          </w:p>
        </w:tc>
        <w:tc>
          <w:tcPr>
            <w:tcW w:w="1418" w:type="dxa"/>
          </w:tcPr>
          <w:p w:rsidR="006A65A5" w:rsidRDefault="006A65A5" w:rsidP="000E6F53">
            <w:pPr>
              <w:rPr>
                <w:rFonts w:ascii="宋体" w:hAnsi="宋体" w:cs="Courier New"/>
                <w:snapToGrid w:val="0"/>
                <w:szCs w:val="21"/>
              </w:rPr>
            </w:pPr>
          </w:p>
        </w:tc>
        <w:tc>
          <w:tcPr>
            <w:tcW w:w="992" w:type="dxa"/>
          </w:tcPr>
          <w:p w:rsidR="006A65A5" w:rsidRDefault="006A65A5" w:rsidP="000E6F53">
            <w:pPr>
              <w:rPr>
                <w:rFonts w:ascii="宋体" w:hAnsi="宋体" w:cs="Courier New"/>
                <w:snapToGrid w:val="0"/>
                <w:szCs w:val="21"/>
              </w:rPr>
            </w:pPr>
          </w:p>
        </w:tc>
      </w:tr>
      <w:tr w:rsidR="006A65A5" w:rsidTr="000E6F53">
        <w:trPr>
          <w:trHeight w:hRule="exact" w:val="369"/>
        </w:trPr>
        <w:tc>
          <w:tcPr>
            <w:tcW w:w="780" w:type="dxa"/>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8</w:t>
            </w:r>
          </w:p>
        </w:tc>
        <w:tc>
          <w:tcPr>
            <w:tcW w:w="1549" w:type="dxa"/>
            <w:vMerge/>
          </w:tcPr>
          <w:p w:rsidR="006A65A5" w:rsidRDefault="006A65A5" w:rsidP="000E6F53">
            <w:pPr>
              <w:jc w:val="center"/>
              <w:rPr>
                <w:rFonts w:ascii="宋体" w:hAnsi="宋体" w:cs="Courier New"/>
                <w:snapToGrid w:val="0"/>
                <w:szCs w:val="21"/>
              </w:rPr>
            </w:pPr>
          </w:p>
        </w:tc>
        <w:tc>
          <w:tcPr>
            <w:tcW w:w="1215"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1559" w:type="dxa"/>
          </w:tcPr>
          <w:p w:rsidR="006A65A5" w:rsidRDefault="006A65A5" w:rsidP="000E6F53">
            <w:pPr>
              <w:rPr>
                <w:rFonts w:ascii="宋体" w:hAnsi="宋体" w:cs="Courier New"/>
                <w:snapToGrid w:val="0"/>
                <w:szCs w:val="21"/>
              </w:rPr>
            </w:pPr>
          </w:p>
        </w:tc>
        <w:tc>
          <w:tcPr>
            <w:tcW w:w="1418" w:type="dxa"/>
          </w:tcPr>
          <w:p w:rsidR="006A65A5" w:rsidRDefault="006A65A5" w:rsidP="000E6F53">
            <w:pPr>
              <w:rPr>
                <w:rFonts w:ascii="宋体" w:hAnsi="宋体" w:cs="Courier New"/>
                <w:snapToGrid w:val="0"/>
                <w:szCs w:val="21"/>
              </w:rPr>
            </w:pPr>
          </w:p>
        </w:tc>
        <w:tc>
          <w:tcPr>
            <w:tcW w:w="992" w:type="dxa"/>
          </w:tcPr>
          <w:p w:rsidR="006A65A5" w:rsidRDefault="006A65A5" w:rsidP="000E6F53">
            <w:pPr>
              <w:rPr>
                <w:rFonts w:ascii="宋体" w:hAnsi="宋体" w:cs="Courier New"/>
                <w:snapToGrid w:val="0"/>
                <w:szCs w:val="21"/>
              </w:rPr>
            </w:pPr>
          </w:p>
        </w:tc>
      </w:tr>
      <w:tr w:rsidR="006A65A5" w:rsidTr="000E6F53">
        <w:trPr>
          <w:trHeight w:hRule="exact" w:val="369"/>
        </w:trPr>
        <w:tc>
          <w:tcPr>
            <w:tcW w:w="780" w:type="dxa"/>
          </w:tcPr>
          <w:p w:rsidR="006A65A5" w:rsidRDefault="006A65A5" w:rsidP="000E6F53">
            <w:pPr>
              <w:jc w:val="center"/>
              <w:rPr>
                <w:rFonts w:ascii="宋体" w:hAnsi="宋体" w:cs="Courier New"/>
                <w:snapToGrid w:val="0"/>
                <w:szCs w:val="21"/>
              </w:rPr>
            </w:pPr>
            <w:r>
              <w:rPr>
                <w:rFonts w:ascii="宋体" w:hAnsi="宋体" w:cs="Courier New" w:hint="eastAsia"/>
                <w:snapToGrid w:val="0"/>
                <w:szCs w:val="21"/>
              </w:rPr>
              <w:t>9</w:t>
            </w:r>
          </w:p>
        </w:tc>
        <w:tc>
          <w:tcPr>
            <w:tcW w:w="1549" w:type="dxa"/>
            <w:vMerge/>
          </w:tcPr>
          <w:p w:rsidR="006A65A5" w:rsidRDefault="006A65A5" w:rsidP="000E6F53">
            <w:pPr>
              <w:jc w:val="center"/>
              <w:rPr>
                <w:rFonts w:ascii="宋体" w:hAnsi="宋体" w:cs="Courier New"/>
                <w:snapToGrid w:val="0"/>
                <w:szCs w:val="21"/>
              </w:rPr>
            </w:pPr>
          </w:p>
        </w:tc>
        <w:tc>
          <w:tcPr>
            <w:tcW w:w="1215"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709" w:type="dxa"/>
          </w:tcPr>
          <w:p w:rsidR="006A65A5" w:rsidRDefault="006A65A5" w:rsidP="000E6F53">
            <w:pPr>
              <w:rPr>
                <w:rFonts w:ascii="宋体" w:hAnsi="宋体" w:cs="Courier New"/>
                <w:snapToGrid w:val="0"/>
                <w:szCs w:val="21"/>
              </w:rPr>
            </w:pPr>
          </w:p>
        </w:tc>
        <w:tc>
          <w:tcPr>
            <w:tcW w:w="1559" w:type="dxa"/>
          </w:tcPr>
          <w:p w:rsidR="006A65A5" w:rsidRDefault="006A65A5" w:rsidP="000E6F53">
            <w:pPr>
              <w:rPr>
                <w:rFonts w:ascii="宋体" w:hAnsi="宋体" w:cs="Courier New"/>
                <w:snapToGrid w:val="0"/>
                <w:szCs w:val="21"/>
              </w:rPr>
            </w:pPr>
          </w:p>
        </w:tc>
        <w:tc>
          <w:tcPr>
            <w:tcW w:w="1418" w:type="dxa"/>
          </w:tcPr>
          <w:p w:rsidR="006A65A5" w:rsidRDefault="006A65A5" w:rsidP="000E6F53">
            <w:pPr>
              <w:rPr>
                <w:rFonts w:ascii="宋体" w:hAnsi="宋体" w:cs="Courier New"/>
                <w:snapToGrid w:val="0"/>
                <w:szCs w:val="21"/>
              </w:rPr>
            </w:pPr>
          </w:p>
        </w:tc>
        <w:tc>
          <w:tcPr>
            <w:tcW w:w="992" w:type="dxa"/>
          </w:tcPr>
          <w:p w:rsidR="006A65A5" w:rsidRDefault="006A65A5" w:rsidP="000E6F53">
            <w:pPr>
              <w:rPr>
                <w:rFonts w:ascii="宋体" w:hAnsi="宋体" w:cs="Courier New"/>
                <w:snapToGrid w:val="0"/>
                <w:szCs w:val="21"/>
              </w:rPr>
            </w:pPr>
          </w:p>
        </w:tc>
      </w:tr>
    </w:tbl>
    <w:p w:rsidR="006A65A5" w:rsidRDefault="006A65A5" w:rsidP="006A65A5">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6A65A5" w:rsidRDefault="006A65A5" w:rsidP="006A65A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rsidR="006A65A5" w:rsidRDefault="006A65A5" w:rsidP="006A65A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2、有关人员学历及资格证书及其它证明材料（扫描件）需附在本表之后。</w:t>
      </w:r>
    </w:p>
    <w:p w:rsidR="006A65A5" w:rsidRDefault="006A65A5" w:rsidP="006A65A5">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3、本表格所要求填写的人员是指投标单位拟安排本项目的主要技术人员。</w:t>
      </w:r>
    </w:p>
    <w:p w:rsidR="006A65A5" w:rsidRDefault="006A65A5" w:rsidP="00042A68">
      <w:pPr>
        <w:spacing w:afterLines="50"/>
        <w:jc w:val="center"/>
        <w:rPr>
          <w:rFonts w:ascii="黑体" w:eastAsia="黑体" w:hAnsi="宋体"/>
          <w:bCs/>
          <w:kern w:val="0"/>
          <w:sz w:val="24"/>
        </w:rPr>
      </w:pPr>
    </w:p>
    <w:p w:rsidR="006A65A5" w:rsidRDefault="006A65A5" w:rsidP="00042A68">
      <w:pPr>
        <w:spacing w:afterLines="50"/>
        <w:jc w:val="center"/>
        <w:rPr>
          <w:rFonts w:ascii="黑体" w:eastAsia="黑体" w:hAnsi="宋体"/>
          <w:bCs/>
          <w:kern w:val="0"/>
          <w:sz w:val="24"/>
        </w:rPr>
      </w:pPr>
      <w:r>
        <w:rPr>
          <w:rFonts w:ascii="黑体" w:eastAsia="黑体" w:hAnsi="宋体" w:hint="eastAsia"/>
          <w:bCs/>
          <w:kern w:val="0"/>
          <w:sz w:val="24"/>
        </w:rPr>
        <w:t>六、评标信息要求提供的证明文件（按照评标信息内容和顺序逐项提供）</w:t>
      </w:r>
    </w:p>
    <w:p w:rsidR="006A65A5" w:rsidRDefault="006A65A5" w:rsidP="006A65A5">
      <w:pPr>
        <w:keepNext/>
        <w:keepLines/>
        <w:tabs>
          <w:tab w:val="left" w:pos="765"/>
        </w:tabs>
        <w:spacing w:line="376" w:lineRule="auto"/>
        <w:outlineLvl w:val="3"/>
        <w:rPr>
          <w:rFonts w:asciiTheme="minorEastAsia" w:eastAsiaTheme="minorEastAsia" w:hAnsiTheme="minorEastAsia"/>
          <w:bCs/>
          <w:kern w:val="0"/>
          <w:szCs w:val="21"/>
        </w:rPr>
      </w:pPr>
    </w:p>
    <w:p w:rsidR="006A65A5" w:rsidRDefault="006A65A5" w:rsidP="006A65A5">
      <w:pPr>
        <w:jc w:val="center"/>
        <w:rPr>
          <w:rFonts w:ascii="黑体" w:eastAsia="黑体" w:hAnsi="宋体"/>
          <w:bCs/>
          <w:kern w:val="0"/>
          <w:sz w:val="24"/>
        </w:rPr>
      </w:pPr>
    </w:p>
    <w:p w:rsidR="006A65A5" w:rsidRDefault="006A65A5" w:rsidP="006A65A5">
      <w:pPr>
        <w:jc w:val="center"/>
        <w:rPr>
          <w:rFonts w:ascii="黑体" w:eastAsia="黑体" w:hAnsi="宋体"/>
          <w:bCs/>
          <w:kern w:val="0"/>
          <w:sz w:val="24"/>
        </w:rPr>
      </w:pPr>
      <w:r>
        <w:rPr>
          <w:rFonts w:ascii="黑体" w:eastAsia="黑体" w:hAnsi="宋体" w:hint="eastAsia"/>
          <w:bCs/>
          <w:kern w:val="0"/>
          <w:sz w:val="24"/>
        </w:rPr>
        <w:t>七、招标文件要求的其它内容或投标人认为需要补充的资料（格式自定）</w:t>
      </w:r>
    </w:p>
    <w:p w:rsidR="006A65A5" w:rsidRDefault="006A65A5" w:rsidP="006A65A5">
      <w:pPr>
        <w:pStyle w:val="4"/>
      </w:pPr>
    </w:p>
    <w:p w:rsidR="006A65A5" w:rsidRDefault="006A65A5" w:rsidP="006A65A5"/>
    <w:p w:rsidR="006A65A5" w:rsidRDefault="006A65A5" w:rsidP="006A65A5"/>
    <w:p w:rsidR="006A65A5" w:rsidRDefault="006A65A5" w:rsidP="006A65A5"/>
    <w:p w:rsidR="006A65A5" w:rsidRDefault="006A65A5" w:rsidP="006A65A5"/>
    <w:p w:rsidR="006A65A5" w:rsidRDefault="006A65A5" w:rsidP="006A65A5"/>
    <w:p w:rsidR="006A65A5" w:rsidRDefault="006A65A5" w:rsidP="006A65A5"/>
    <w:p w:rsidR="006A65A5" w:rsidRDefault="006A65A5" w:rsidP="006A65A5"/>
    <w:p w:rsidR="006A65A5" w:rsidRDefault="006A65A5" w:rsidP="006A65A5"/>
    <w:p w:rsidR="006A65A5" w:rsidRDefault="006A65A5" w:rsidP="006A65A5"/>
    <w:p w:rsidR="006A65A5" w:rsidRDefault="006A65A5" w:rsidP="006A65A5"/>
    <w:p w:rsidR="006A65A5" w:rsidRDefault="006A65A5" w:rsidP="006A65A5">
      <w:pPr>
        <w:pStyle w:val="4"/>
        <w:rPr>
          <w:rFonts w:ascii="宋体" w:hAnsi="宋体"/>
          <w:sz w:val="24"/>
          <w:szCs w:val="20"/>
        </w:rPr>
      </w:pPr>
      <w:r>
        <w:br w:type="page"/>
      </w:r>
    </w:p>
    <w:p w:rsidR="006A65A5" w:rsidRDefault="006A65A5" w:rsidP="006A65A5">
      <w:pPr>
        <w:pStyle w:val="2"/>
        <w:tabs>
          <w:tab w:val="center" w:pos="4156"/>
        </w:tabs>
        <w:spacing w:before="0" w:after="0"/>
        <w:rPr>
          <w:kern w:val="2"/>
        </w:rPr>
      </w:pPr>
      <w:r>
        <w:rPr>
          <w:rFonts w:hint="eastAsia"/>
          <w:kern w:val="2"/>
        </w:rPr>
        <w:t>第四章  合同及履约情况反馈格式</w:t>
      </w:r>
    </w:p>
    <w:p w:rsidR="006A65A5" w:rsidRDefault="006A65A5" w:rsidP="006A65A5">
      <w:pPr>
        <w:pStyle w:val="30"/>
        <w:jc w:val="center"/>
        <w:rPr>
          <w:rFonts w:ascii="黑体" w:eastAsia="黑体"/>
          <w:b w:val="0"/>
          <w:kern w:val="0"/>
          <w:sz w:val="24"/>
          <w:szCs w:val="24"/>
        </w:rPr>
      </w:pPr>
    </w:p>
    <w:p w:rsidR="006A65A5" w:rsidRDefault="006A65A5" w:rsidP="006A65A5">
      <w:pPr>
        <w:pStyle w:val="30"/>
        <w:jc w:val="center"/>
        <w:rPr>
          <w:rFonts w:ascii="黑体" w:eastAsia="黑体"/>
          <w:b w:val="0"/>
          <w:kern w:val="0"/>
          <w:sz w:val="24"/>
          <w:szCs w:val="24"/>
        </w:rPr>
      </w:pPr>
      <w:r>
        <w:rPr>
          <w:rFonts w:ascii="黑体" w:eastAsia="黑体" w:hint="eastAsia"/>
          <w:b w:val="0"/>
          <w:kern w:val="0"/>
          <w:sz w:val="24"/>
          <w:szCs w:val="24"/>
        </w:rPr>
        <w:t>一、合同条款及格式（详见《深圳市建筑工程施工合同》范本）</w:t>
      </w:r>
    </w:p>
    <w:p w:rsidR="006A65A5" w:rsidRDefault="006A65A5" w:rsidP="006A65A5">
      <w:pPr>
        <w:ind w:firstLineChars="200" w:firstLine="420"/>
        <w:rPr>
          <w:rFonts w:ascii="宋体" w:hAnsi="宋体"/>
          <w:szCs w:val="21"/>
        </w:rPr>
      </w:pPr>
    </w:p>
    <w:p w:rsidR="006A65A5" w:rsidRDefault="006A65A5" w:rsidP="006A65A5">
      <w:pPr>
        <w:pStyle w:val="30"/>
        <w:jc w:val="center"/>
        <w:rPr>
          <w:rFonts w:ascii="黑体" w:eastAsia="黑体"/>
          <w:b w:val="0"/>
          <w:kern w:val="0"/>
          <w:sz w:val="24"/>
          <w:szCs w:val="24"/>
        </w:rPr>
      </w:pPr>
      <w:r>
        <w:rPr>
          <w:rFonts w:ascii="黑体" w:eastAsia="黑体" w:hint="eastAsia"/>
          <w:b w:val="0"/>
          <w:kern w:val="0"/>
          <w:sz w:val="24"/>
          <w:szCs w:val="24"/>
        </w:rPr>
        <w:t>二、政府采购履约情况反馈表</w:t>
      </w:r>
    </w:p>
    <w:p w:rsidR="006A65A5" w:rsidRDefault="006A65A5" w:rsidP="006A65A5">
      <w:pPr>
        <w:spacing w:line="240" w:lineRule="atLeast"/>
        <w:rPr>
          <w:rFonts w:ascii="宋体" w:hAnsi="宋体"/>
          <w:b/>
          <w:szCs w:val="21"/>
        </w:rPr>
      </w:pPr>
      <w:r>
        <w:rPr>
          <w:rFonts w:ascii="宋体" w:hAnsi="宋体" w:hint="eastAsia"/>
          <w:b/>
          <w:szCs w:val="21"/>
        </w:rPr>
        <w:t>采购人名称：                       联系人及电话：</w:t>
      </w:r>
    </w:p>
    <w:p w:rsidR="006A65A5" w:rsidRDefault="006A65A5" w:rsidP="006A65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rsidR="006A65A5" w:rsidTr="000E6F53">
        <w:trPr>
          <w:trHeight w:val="450"/>
          <w:jc w:val="center"/>
        </w:trPr>
        <w:tc>
          <w:tcPr>
            <w:tcW w:w="2282" w:type="dxa"/>
            <w:gridSpan w:val="3"/>
            <w:vAlign w:val="center"/>
          </w:tcPr>
          <w:p w:rsidR="006A65A5" w:rsidRDefault="006A65A5" w:rsidP="000E6F5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6A65A5" w:rsidRDefault="006A65A5" w:rsidP="000E6F53">
            <w:pPr>
              <w:spacing w:line="240" w:lineRule="atLeast"/>
              <w:jc w:val="center"/>
              <w:rPr>
                <w:rFonts w:ascii="宋体" w:hAnsi="宋体"/>
                <w:szCs w:val="21"/>
              </w:rPr>
            </w:pPr>
          </w:p>
        </w:tc>
        <w:tc>
          <w:tcPr>
            <w:tcW w:w="1980" w:type="dxa"/>
            <w:vAlign w:val="center"/>
          </w:tcPr>
          <w:p w:rsidR="006A65A5" w:rsidRDefault="006A65A5" w:rsidP="000E6F5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6A65A5" w:rsidRDefault="006A65A5" w:rsidP="000E6F53">
            <w:pPr>
              <w:spacing w:line="240" w:lineRule="atLeast"/>
              <w:jc w:val="center"/>
              <w:rPr>
                <w:rFonts w:ascii="宋体" w:hAnsi="宋体"/>
                <w:szCs w:val="21"/>
              </w:rPr>
            </w:pPr>
          </w:p>
        </w:tc>
      </w:tr>
      <w:tr w:rsidR="006A65A5" w:rsidTr="000E6F53">
        <w:trPr>
          <w:trHeight w:val="461"/>
          <w:jc w:val="center"/>
        </w:trPr>
        <w:tc>
          <w:tcPr>
            <w:tcW w:w="2282" w:type="dxa"/>
            <w:gridSpan w:val="3"/>
            <w:vAlign w:val="center"/>
          </w:tcPr>
          <w:p w:rsidR="006A65A5" w:rsidRDefault="006A65A5" w:rsidP="000E6F5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6A65A5" w:rsidRDefault="006A65A5" w:rsidP="000E6F53">
            <w:pPr>
              <w:spacing w:line="240" w:lineRule="atLeast"/>
              <w:jc w:val="center"/>
              <w:rPr>
                <w:rFonts w:ascii="宋体" w:hAnsi="宋体"/>
                <w:szCs w:val="21"/>
              </w:rPr>
            </w:pPr>
          </w:p>
        </w:tc>
        <w:tc>
          <w:tcPr>
            <w:tcW w:w="1980" w:type="dxa"/>
            <w:vAlign w:val="center"/>
          </w:tcPr>
          <w:p w:rsidR="006A65A5" w:rsidRDefault="006A65A5" w:rsidP="000E6F53">
            <w:pPr>
              <w:spacing w:line="240" w:lineRule="atLeast"/>
              <w:jc w:val="center"/>
              <w:rPr>
                <w:rFonts w:ascii="宋体" w:hAnsi="宋体"/>
                <w:szCs w:val="21"/>
              </w:rPr>
            </w:pPr>
            <w:r>
              <w:rPr>
                <w:rFonts w:ascii="宋体" w:hAnsi="宋体" w:hint="eastAsia"/>
                <w:szCs w:val="21"/>
              </w:rPr>
              <w:t>供应商</w:t>
            </w:r>
          </w:p>
          <w:p w:rsidR="006A65A5" w:rsidRDefault="006A65A5" w:rsidP="000E6F5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6A65A5" w:rsidRDefault="006A65A5" w:rsidP="000E6F53">
            <w:pPr>
              <w:spacing w:line="240" w:lineRule="atLeast"/>
              <w:jc w:val="center"/>
              <w:rPr>
                <w:rFonts w:ascii="宋体" w:hAnsi="宋体"/>
                <w:szCs w:val="21"/>
              </w:rPr>
            </w:pPr>
          </w:p>
        </w:tc>
      </w:tr>
      <w:tr w:rsidR="006A65A5" w:rsidTr="000E6F53">
        <w:trPr>
          <w:trHeight w:val="438"/>
          <w:jc w:val="center"/>
        </w:trPr>
        <w:tc>
          <w:tcPr>
            <w:tcW w:w="2282" w:type="dxa"/>
            <w:gridSpan w:val="3"/>
            <w:vAlign w:val="center"/>
          </w:tcPr>
          <w:p w:rsidR="006A65A5" w:rsidRDefault="006A65A5" w:rsidP="000E6F5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6A65A5" w:rsidRDefault="006A65A5" w:rsidP="000E6F53">
            <w:pPr>
              <w:spacing w:line="240" w:lineRule="atLeast"/>
              <w:jc w:val="center"/>
              <w:rPr>
                <w:rFonts w:ascii="宋体" w:hAnsi="宋体"/>
                <w:szCs w:val="21"/>
              </w:rPr>
            </w:pPr>
          </w:p>
        </w:tc>
        <w:tc>
          <w:tcPr>
            <w:tcW w:w="1980" w:type="dxa"/>
            <w:vAlign w:val="center"/>
          </w:tcPr>
          <w:p w:rsidR="006A65A5" w:rsidRDefault="006A65A5" w:rsidP="000E6F5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6A65A5" w:rsidRDefault="006A65A5" w:rsidP="000E6F53">
            <w:pPr>
              <w:spacing w:line="240" w:lineRule="atLeast"/>
              <w:rPr>
                <w:rFonts w:ascii="宋体" w:hAnsi="宋体"/>
                <w:szCs w:val="21"/>
              </w:rPr>
            </w:pPr>
            <w:r>
              <w:rPr>
                <w:rFonts w:ascii="宋体" w:hAnsi="宋体" w:hint="eastAsia"/>
                <w:szCs w:val="21"/>
              </w:rPr>
              <w:t>自       至</w:t>
            </w:r>
          </w:p>
        </w:tc>
      </w:tr>
      <w:tr w:rsidR="006A65A5" w:rsidTr="000E6F53">
        <w:trPr>
          <w:trHeight w:val="544"/>
          <w:jc w:val="center"/>
        </w:trPr>
        <w:tc>
          <w:tcPr>
            <w:tcW w:w="842" w:type="dxa"/>
            <w:vMerge w:val="restart"/>
            <w:vAlign w:val="center"/>
          </w:tcPr>
          <w:p w:rsidR="006A65A5" w:rsidRDefault="006A65A5" w:rsidP="000E6F5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6A65A5" w:rsidRDefault="006A65A5" w:rsidP="000E6F5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A65A5" w:rsidTr="000E6F53">
        <w:trPr>
          <w:trHeight w:val="458"/>
          <w:jc w:val="center"/>
        </w:trPr>
        <w:tc>
          <w:tcPr>
            <w:tcW w:w="842" w:type="dxa"/>
            <w:vMerge/>
            <w:vAlign w:val="center"/>
          </w:tcPr>
          <w:p w:rsidR="006A65A5" w:rsidRDefault="006A65A5" w:rsidP="000E6F53">
            <w:pPr>
              <w:spacing w:line="240" w:lineRule="atLeast"/>
              <w:jc w:val="center"/>
              <w:rPr>
                <w:rFonts w:ascii="宋体" w:hAnsi="宋体"/>
                <w:szCs w:val="21"/>
              </w:rPr>
            </w:pPr>
          </w:p>
        </w:tc>
        <w:tc>
          <w:tcPr>
            <w:tcW w:w="720" w:type="dxa"/>
            <w:vMerge w:val="restart"/>
            <w:tcBorders>
              <w:righ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 xml:space="preserve"> □ 优          □ 良          □ 中           □ 差</w:t>
            </w:r>
          </w:p>
        </w:tc>
      </w:tr>
      <w:tr w:rsidR="006A65A5" w:rsidTr="000E6F53">
        <w:trPr>
          <w:trHeight w:val="458"/>
          <w:jc w:val="center"/>
        </w:trPr>
        <w:tc>
          <w:tcPr>
            <w:tcW w:w="842" w:type="dxa"/>
            <w:vMerge/>
            <w:vAlign w:val="center"/>
          </w:tcPr>
          <w:p w:rsidR="006A65A5" w:rsidRDefault="006A65A5" w:rsidP="000E6F53">
            <w:pPr>
              <w:spacing w:line="240" w:lineRule="atLeast"/>
              <w:jc w:val="center"/>
              <w:rPr>
                <w:rFonts w:ascii="宋体" w:hAnsi="宋体"/>
                <w:szCs w:val="21"/>
              </w:rPr>
            </w:pPr>
          </w:p>
        </w:tc>
        <w:tc>
          <w:tcPr>
            <w:tcW w:w="720" w:type="dxa"/>
            <w:vMerge/>
            <w:tcBorders>
              <w:right w:val="single" w:sz="4" w:space="0" w:color="auto"/>
            </w:tcBorders>
            <w:vAlign w:val="center"/>
          </w:tcPr>
          <w:p w:rsidR="006A65A5" w:rsidRDefault="006A65A5" w:rsidP="000E6F5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 xml:space="preserve"> □ 优          □ 良          □ 中           □ 差</w:t>
            </w:r>
          </w:p>
        </w:tc>
      </w:tr>
      <w:tr w:rsidR="006A65A5" w:rsidTr="000E6F53">
        <w:trPr>
          <w:trHeight w:val="458"/>
          <w:jc w:val="center"/>
        </w:trPr>
        <w:tc>
          <w:tcPr>
            <w:tcW w:w="842" w:type="dxa"/>
            <w:vMerge/>
            <w:vAlign w:val="center"/>
          </w:tcPr>
          <w:p w:rsidR="006A65A5" w:rsidRDefault="006A65A5" w:rsidP="000E6F53">
            <w:pPr>
              <w:spacing w:line="240" w:lineRule="atLeast"/>
              <w:jc w:val="center"/>
              <w:rPr>
                <w:rFonts w:ascii="宋体" w:hAnsi="宋体"/>
                <w:szCs w:val="21"/>
              </w:rPr>
            </w:pPr>
          </w:p>
        </w:tc>
        <w:tc>
          <w:tcPr>
            <w:tcW w:w="720" w:type="dxa"/>
            <w:vMerge/>
            <w:tcBorders>
              <w:right w:val="single" w:sz="4" w:space="0" w:color="auto"/>
            </w:tcBorders>
            <w:vAlign w:val="center"/>
          </w:tcPr>
          <w:p w:rsidR="006A65A5" w:rsidRDefault="006A65A5" w:rsidP="000E6F5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 xml:space="preserve"> □ 优          □ 良          □ 中           □ 差</w:t>
            </w:r>
          </w:p>
        </w:tc>
      </w:tr>
      <w:tr w:rsidR="006A65A5" w:rsidTr="000E6F53">
        <w:trPr>
          <w:trHeight w:val="458"/>
          <w:jc w:val="center"/>
        </w:trPr>
        <w:tc>
          <w:tcPr>
            <w:tcW w:w="842" w:type="dxa"/>
            <w:vMerge/>
            <w:vAlign w:val="center"/>
          </w:tcPr>
          <w:p w:rsidR="006A65A5" w:rsidRDefault="006A65A5" w:rsidP="000E6F53">
            <w:pPr>
              <w:spacing w:line="240" w:lineRule="atLeast"/>
              <w:jc w:val="center"/>
              <w:rPr>
                <w:rFonts w:ascii="宋体" w:hAnsi="宋体"/>
                <w:szCs w:val="21"/>
              </w:rPr>
            </w:pPr>
          </w:p>
        </w:tc>
        <w:tc>
          <w:tcPr>
            <w:tcW w:w="720" w:type="dxa"/>
            <w:vMerge/>
            <w:tcBorders>
              <w:right w:val="single" w:sz="4" w:space="0" w:color="auto"/>
            </w:tcBorders>
            <w:vAlign w:val="center"/>
          </w:tcPr>
          <w:p w:rsidR="006A65A5" w:rsidRDefault="006A65A5" w:rsidP="000E6F5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 xml:space="preserve"> □ 优          □ 良          □ 中           □ 差</w:t>
            </w:r>
          </w:p>
        </w:tc>
      </w:tr>
      <w:tr w:rsidR="006A65A5" w:rsidTr="000E6F53">
        <w:trPr>
          <w:trHeight w:val="458"/>
          <w:jc w:val="center"/>
        </w:trPr>
        <w:tc>
          <w:tcPr>
            <w:tcW w:w="842" w:type="dxa"/>
            <w:vMerge/>
            <w:vAlign w:val="center"/>
          </w:tcPr>
          <w:p w:rsidR="006A65A5" w:rsidRDefault="006A65A5" w:rsidP="000E6F53">
            <w:pPr>
              <w:spacing w:line="240" w:lineRule="atLeast"/>
              <w:jc w:val="center"/>
              <w:rPr>
                <w:rFonts w:ascii="宋体" w:hAnsi="宋体"/>
                <w:szCs w:val="21"/>
              </w:rPr>
            </w:pPr>
          </w:p>
        </w:tc>
        <w:tc>
          <w:tcPr>
            <w:tcW w:w="720" w:type="dxa"/>
            <w:vMerge/>
            <w:tcBorders>
              <w:right w:val="single" w:sz="4" w:space="0" w:color="auto"/>
            </w:tcBorders>
            <w:vAlign w:val="center"/>
          </w:tcPr>
          <w:p w:rsidR="006A65A5" w:rsidRDefault="006A65A5" w:rsidP="000E6F5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 xml:space="preserve"> □ 优          □ 良          □ 中           □ 差</w:t>
            </w:r>
          </w:p>
        </w:tc>
      </w:tr>
      <w:tr w:rsidR="006A65A5" w:rsidTr="000E6F53">
        <w:trPr>
          <w:trHeight w:val="458"/>
          <w:jc w:val="center"/>
        </w:trPr>
        <w:tc>
          <w:tcPr>
            <w:tcW w:w="842" w:type="dxa"/>
            <w:vMerge/>
            <w:vAlign w:val="center"/>
          </w:tcPr>
          <w:p w:rsidR="006A65A5" w:rsidRDefault="006A65A5" w:rsidP="000E6F53">
            <w:pPr>
              <w:spacing w:line="240" w:lineRule="atLeast"/>
              <w:jc w:val="center"/>
              <w:rPr>
                <w:rFonts w:ascii="宋体" w:hAnsi="宋体"/>
                <w:szCs w:val="21"/>
              </w:rPr>
            </w:pPr>
          </w:p>
        </w:tc>
        <w:tc>
          <w:tcPr>
            <w:tcW w:w="720" w:type="dxa"/>
            <w:vMerge/>
            <w:tcBorders>
              <w:right w:val="single" w:sz="4" w:space="0" w:color="auto"/>
            </w:tcBorders>
            <w:vAlign w:val="center"/>
          </w:tcPr>
          <w:p w:rsidR="006A65A5" w:rsidRDefault="006A65A5" w:rsidP="000E6F5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6A65A5" w:rsidRDefault="006A65A5" w:rsidP="000E6F5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6A65A5" w:rsidRDefault="006A65A5" w:rsidP="00042A68">
            <w:pPr>
              <w:spacing w:beforeLines="50" w:afterLines="50" w:line="240" w:lineRule="atLeast"/>
              <w:rPr>
                <w:rFonts w:ascii="宋体" w:hAnsi="宋体"/>
                <w:szCs w:val="21"/>
                <w:u w:val="single"/>
              </w:rPr>
            </w:pPr>
            <w:r>
              <w:rPr>
                <w:rFonts w:ascii="宋体" w:hAnsi="宋体" w:hint="eastAsia"/>
                <w:szCs w:val="21"/>
              </w:rPr>
              <w:t>评价内容为：</w:t>
            </w:r>
          </w:p>
          <w:p w:rsidR="006A65A5" w:rsidRDefault="006A65A5" w:rsidP="00042A68">
            <w:pPr>
              <w:spacing w:beforeLines="50" w:afterLines="50" w:line="240" w:lineRule="atLeast"/>
              <w:rPr>
                <w:rFonts w:ascii="宋体" w:hAnsi="宋体"/>
                <w:szCs w:val="21"/>
              </w:rPr>
            </w:pPr>
            <w:r>
              <w:rPr>
                <w:rFonts w:ascii="宋体" w:hAnsi="宋体" w:hint="eastAsia"/>
                <w:szCs w:val="21"/>
              </w:rPr>
              <w:t>评价等级为：  □ 优       □ 良        □ 中         □ 差</w:t>
            </w:r>
          </w:p>
        </w:tc>
      </w:tr>
      <w:tr w:rsidR="006A65A5" w:rsidTr="000E6F53">
        <w:trPr>
          <w:trHeight w:val="1798"/>
          <w:jc w:val="center"/>
        </w:trPr>
        <w:tc>
          <w:tcPr>
            <w:tcW w:w="1562" w:type="dxa"/>
            <w:gridSpan w:val="2"/>
            <w:vAlign w:val="center"/>
          </w:tcPr>
          <w:p w:rsidR="006A65A5" w:rsidRDefault="006A65A5" w:rsidP="000E6F5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6A65A5" w:rsidRDefault="006A65A5" w:rsidP="000E6F53">
            <w:pPr>
              <w:spacing w:line="240" w:lineRule="atLeast"/>
              <w:rPr>
                <w:rFonts w:ascii="宋体" w:hAnsi="宋体"/>
                <w:szCs w:val="21"/>
              </w:rPr>
            </w:pPr>
          </w:p>
          <w:p w:rsidR="006A65A5" w:rsidRDefault="006A65A5" w:rsidP="000E6F53">
            <w:pPr>
              <w:spacing w:line="240" w:lineRule="atLeast"/>
              <w:rPr>
                <w:rFonts w:ascii="宋体" w:hAnsi="宋体"/>
                <w:szCs w:val="21"/>
              </w:rPr>
            </w:pPr>
          </w:p>
          <w:p w:rsidR="006A65A5" w:rsidRDefault="006A65A5" w:rsidP="000E6F53">
            <w:pPr>
              <w:spacing w:line="240" w:lineRule="atLeast"/>
              <w:rPr>
                <w:rFonts w:ascii="宋体" w:hAnsi="宋体"/>
                <w:szCs w:val="21"/>
              </w:rPr>
            </w:pPr>
          </w:p>
          <w:p w:rsidR="006A65A5" w:rsidRDefault="006A65A5" w:rsidP="000E6F53">
            <w:pPr>
              <w:spacing w:line="240" w:lineRule="atLeast"/>
              <w:rPr>
                <w:rFonts w:ascii="宋体" w:hAnsi="宋体"/>
                <w:szCs w:val="21"/>
              </w:rPr>
            </w:pPr>
          </w:p>
          <w:p w:rsidR="006A65A5" w:rsidRDefault="006A65A5" w:rsidP="000E6F53">
            <w:pPr>
              <w:spacing w:line="240" w:lineRule="atLeast"/>
              <w:rPr>
                <w:rFonts w:ascii="宋体" w:hAnsi="宋体"/>
                <w:szCs w:val="21"/>
              </w:rPr>
            </w:pPr>
          </w:p>
        </w:tc>
      </w:tr>
      <w:tr w:rsidR="006A65A5" w:rsidTr="000E6F53">
        <w:trPr>
          <w:trHeight w:val="1668"/>
          <w:jc w:val="center"/>
        </w:trPr>
        <w:tc>
          <w:tcPr>
            <w:tcW w:w="1562" w:type="dxa"/>
            <w:gridSpan w:val="2"/>
            <w:vAlign w:val="center"/>
          </w:tcPr>
          <w:p w:rsidR="006A65A5" w:rsidRDefault="006A65A5" w:rsidP="000E6F53">
            <w:pPr>
              <w:spacing w:line="240" w:lineRule="atLeast"/>
              <w:jc w:val="center"/>
              <w:rPr>
                <w:rFonts w:ascii="宋体" w:hAnsi="宋体"/>
                <w:szCs w:val="21"/>
              </w:rPr>
            </w:pPr>
            <w:r>
              <w:rPr>
                <w:rFonts w:ascii="宋体" w:hAnsi="宋体" w:hint="eastAsia"/>
                <w:szCs w:val="21"/>
              </w:rPr>
              <w:t>采购人意见</w:t>
            </w:r>
          </w:p>
          <w:p w:rsidR="006A65A5" w:rsidRDefault="006A65A5" w:rsidP="000E6F5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6A65A5" w:rsidRDefault="006A65A5" w:rsidP="000E6F53">
            <w:pPr>
              <w:spacing w:line="240" w:lineRule="atLeast"/>
              <w:rPr>
                <w:rFonts w:ascii="宋体" w:hAnsi="宋体"/>
                <w:szCs w:val="21"/>
              </w:rPr>
            </w:pPr>
          </w:p>
          <w:p w:rsidR="006A65A5" w:rsidRDefault="006A65A5" w:rsidP="000E6F53">
            <w:pPr>
              <w:spacing w:line="240" w:lineRule="atLeast"/>
              <w:rPr>
                <w:rFonts w:ascii="宋体" w:hAnsi="宋体"/>
                <w:szCs w:val="21"/>
              </w:rPr>
            </w:pPr>
          </w:p>
          <w:p w:rsidR="006A65A5" w:rsidRDefault="006A65A5" w:rsidP="000E6F53">
            <w:pPr>
              <w:spacing w:line="240" w:lineRule="atLeast"/>
              <w:ind w:firstLineChars="1800" w:firstLine="3780"/>
              <w:rPr>
                <w:rFonts w:ascii="宋体" w:hAnsi="宋体"/>
                <w:szCs w:val="21"/>
              </w:rPr>
            </w:pPr>
          </w:p>
          <w:p w:rsidR="006A65A5" w:rsidRDefault="006A65A5" w:rsidP="000E6F53">
            <w:pPr>
              <w:spacing w:line="240" w:lineRule="atLeast"/>
              <w:ind w:firstLineChars="1800" w:firstLine="3780"/>
              <w:rPr>
                <w:rFonts w:ascii="宋体" w:hAnsi="宋体"/>
                <w:szCs w:val="21"/>
              </w:rPr>
            </w:pPr>
            <w:r>
              <w:rPr>
                <w:rFonts w:ascii="宋体" w:hAnsi="宋体" w:hint="eastAsia"/>
                <w:szCs w:val="21"/>
              </w:rPr>
              <w:t>日期：   年   月   日</w:t>
            </w:r>
          </w:p>
        </w:tc>
      </w:tr>
    </w:tbl>
    <w:p w:rsidR="006A65A5" w:rsidRDefault="006A65A5" w:rsidP="006A65A5">
      <w:pPr>
        <w:spacing w:line="240" w:lineRule="atLeast"/>
        <w:rPr>
          <w:rFonts w:ascii="宋体" w:hAnsi="宋体"/>
          <w:szCs w:val="21"/>
        </w:rPr>
      </w:pPr>
      <w:r>
        <w:rPr>
          <w:rFonts w:ascii="宋体" w:hAnsi="宋体" w:hint="eastAsia"/>
          <w:szCs w:val="21"/>
        </w:rPr>
        <w:t>说明：</w:t>
      </w:r>
    </w:p>
    <w:p w:rsidR="006A65A5" w:rsidRDefault="006A65A5" w:rsidP="006A65A5">
      <w:pPr>
        <w:spacing w:line="240" w:lineRule="atLeast"/>
        <w:rPr>
          <w:rFonts w:ascii="宋体" w:hAnsi="宋体"/>
          <w:szCs w:val="21"/>
        </w:rPr>
      </w:pPr>
      <w:r>
        <w:rPr>
          <w:rFonts w:ascii="宋体" w:hAnsi="宋体" w:hint="eastAsia"/>
          <w:szCs w:val="21"/>
        </w:rPr>
        <w:t>1、本表为采购人向深圳市政府采购中心反映政府采购项目履约情况时所用；</w:t>
      </w:r>
    </w:p>
    <w:p w:rsidR="006A65A5" w:rsidRDefault="006A65A5" w:rsidP="006A65A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6A65A5" w:rsidRDefault="006A65A5" w:rsidP="006A65A5">
      <w:pPr>
        <w:widowControl/>
        <w:jc w:val="left"/>
        <w:rPr>
          <w:rFonts w:ascii="宋体" w:hAnsi="宋体"/>
          <w:szCs w:val="21"/>
        </w:rPr>
      </w:pPr>
      <w:r>
        <w:rPr>
          <w:rFonts w:ascii="宋体" w:hAnsi="宋体"/>
          <w:szCs w:val="21"/>
        </w:rPr>
        <w:br w:type="page"/>
      </w:r>
    </w:p>
    <w:p w:rsidR="006A65A5" w:rsidRDefault="006A65A5" w:rsidP="006A65A5">
      <w:pPr>
        <w:spacing w:line="240" w:lineRule="atLeast"/>
        <w:jc w:val="center"/>
        <w:rPr>
          <w:rFonts w:ascii="宋体" w:hAnsi="宋体"/>
          <w:szCs w:val="21"/>
        </w:rPr>
      </w:pPr>
      <w:r>
        <w:rPr>
          <w:rFonts w:ascii="宋体" w:hAnsi="宋体" w:hint="eastAsia"/>
          <w:b/>
          <w:bCs/>
          <w:kern w:val="0"/>
          <w:sz w:val="28"/>
          <w:szCs w:val="28"/>
        </w:rPr>
        <w:t>第二册  通用条款（公开招标）</w:t>
      </w:r>
    </w:p>
    <w:p w:rsidR="006A65A5" w:rsidRDefault="006A65A5" w:rsidP="00042A68">
      <w:pPr>
        <w:keepNext/>
        <w:keepLines/>
        <w:numPr>
          <w:ilvl w:val="0"/>
          <w:numId w:val="8"/>
        </w:numPr>
        <w:adjustRightInd w:val="0"/>
        <w:spacing w:beforeLines="50" w:afterLines="5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总则</w:t>
      </w:r>
    </w:p>
    <w:p w:rsidR="006A65A5" w:rsidRDefault="006A65A5" w:rsidP="006A65A5">
      <w:pPr>
        <w:rPr>
          <w:rFonts w:ascii="黑体" w:eastAsia="黑体" w:hAnsi="宋体"/>
          <w:sz w:val="24"/>
        </w:rPr>
      </w:pPr>
      <w:r>
        <w:rPr>
          <w:rFonts w:ascii="黑体" w:eastAsia="黑体" w:hAnsi="宋体" w:hint="eastAsia"/>
          <w:sz w:val="24"/>
        </w:rPr>
        <w:t>1.通用条款说明</w:t>
      </w:r>
    </w:p>
    <w:p w:rsidR="006A65A5" w:rsidRDefault="006A65A5" w:rsidP="006A65A5">
      <w:pPr>
        <w:ind w:firstLineChars="196" w:firstLine="412"/>
        <w:rPr>
          <w:rFonts w:ascii="宋体" w:hAnsi="宋体"/>
          <w:szCs w:val="21"/>
        </w:rPr>
      </w:pPr>
      <w:r>
        <w:rPr>
          <w:rFonts w:ascii="宋体" w:hAnsi="宋体" w:hint="eastAsia"/>
          <w:szCs w:val="21"/>
        </w:rPr>
        <w:t>1.1招标代理机构发出招标文件通用条款版本，列出深圳市政府采购项目进行招标采购所适用的通用条款内容。如有需要，招标代理机构可以随这些条款增加附录或补充内容。</w:t>
      </w:r>
    </w:p>
    <w:p w:rsidR="006A65A5" w:rsidRDefault="006A65A5" w:rsidP="006A65A5">
      <w:pPr>
        <w:ind w:firstLineChars="196" w:firstLine="412"/>
        <w:rPr>
          <w:rFonts w:ascii="宋体" w:hAnsi="宋体"/>
          <w:szCs w:val="21"/>
        </w:rPr>
      </w:pPr>
      <w:r>
        <w:rPr>
          <w:rFonts w:ascii="宋体" w:hAnsi="宋体" w:hint="eastAsia"/>
          <w:szCs w:val="21"/>
        </w:rPr>
        <w:t>1.2本招标文件分为第一册“专用条款”和第二册“通用条款”。</w:t>
      </w:r>
    </w:p>
    <w:p w:rsidR="006A65A5" w:rsidRDefault="006A65A5" w:rsidP="006A65A5">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6A65A5" w:rsidRDefault="006A65A5" w:rsidP="006A65A5">
      <w:pPr>
        <w:ind w:firstLineChars="196" w:firstLine="412"/>
        <w:rPr>
          <w:rFonts w:ascii="宋体" w:hAnsi="宋体"/>
          <w:szCs w:val="21"/>
        </w:rPr>
      </w:pPr>
      <w:r>
        <w:rPr>
          <w:rFonts w:ascii="宋体" w:hAnsi="宋体" w:hint="eastAsia"/>
          <w:szCs w:val="21"/>
        </w:rPr>
        <w:t>1.4“通用条款”是适用于政府采购项目的基础性条款，具有普遍性和通用性。</w:t>
      </w:r>
    </w:p>
    <w:p w:rsidR="006A65A5" w:rsidRDefault="006A65A5" w:rsidP="006A65A5">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6A65A5" w:rsidRDefault="006A65A5" w:rsidP="006A65A5">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6A65A5" w:rsidRDefault="006A65A5" w:rsidP="006A65A5">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本项目按照《深圳经济特区政府采购条例》、《深圳经济特区政府采购条例实施细则》等规定，并参考有关法规，通过招标方式确定中标供应商。</w:t>
      </w:r>
    </w:p>
    <w:p w:rsidR="006A65A5" w:rsidRDefault="006A65A5" w:rsidP="006A65A5">
      <w:pPr>
        <w:rPr>
          <w:rFonts w:ascii="黑体" w:eastAsia="黑体" w:hAnsi="宋体"/>
          <w:sz w:val="24"/>
        </w:rPr>
      </w:pPr>
      <w:r>
        <w:rPr>
          <w:rFonts w:ascii="黑体" w:eastAsia="黑体" w:hAnsi="宋体" w:hint="eastAsia"/>
          <w:sz w:val="24"/>
        </w:rPr>
        <w:t>3．定义</w:t>
      </w:r>
    </w:p>
    <w:p w:rsidR="006A65A5" w:rsidRDefault="006A65A5" w:rsidP="006A65A5">
      <w:pPr>
        <w:ind w:firstLineChars="200" w:firstLine="420"/>
        <w:rPr>
          <w:rFonts w:ascii="宋体" w:hAnsi="宋体"/>
          <w:szCs w:val="21"/>
        </w:rPr>
      </w:pPr>
      <w:r>
        <w:rPr>
          <w:rFonts w:ascii="宋体" w:hAnsi="宋体"/>
          <w:szCs w:val="21"/>
        </w:rPr>
        <w:t>招标文件中下列术语应解释为：</w:t>
      </w:r>
    </w:p>
    <w:p w:rsidR="006A65A5" w:rsidRDefault="006A65A5" w:rsidP="006A65A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“政府集中采购机构”</w:t>
      </w:r>
      <w:r>
        <w:rPr>
          <w:rFonts w:ascii="Arial" w:hAnsi="Arial" w:cs="Arial" w:hint="eastAsia"/>
          <w:szCs w:val="21"/>
          <w:shd w:val="clear" w:color="auto" w:fill="FFFFFF"/>
        </w:rPr>
        <w:t>是指市政府设立的，对纳入集中采购目录内的采购项目组织实施采购，并对政府采购活动提供服务的专门机构；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szCs w:val="21"/>
        </w:rPr>
        <w:t>深圳市政府采购中心；</w:t>
      </w:r>
    </w:p>
    <w:p w:rsidR="006A65A5" w:rsidRDefault="006A65A5" w:rsidP="006A65A5">
      <w:pPr>
        <w:ind w:firstLineChars="196" w:firstLine="412"/>
        <w:rPr>
          <w:rFonts w:ascii="宋体" w:hAnsi="宋体"/>
          <w:szCs w:val="21"/>
        </w:rPr>
      </w:pPr>
      <w:r>
        <w:rPr>
          <w:rFonts w:ascii="宋体" w:hAnsi="宋体" w:hint="eastAsia"/>
          <w:szCs w:val="21"/>
        </w:rPr>
        <w:t>3.2“招标代理机构”是指根据采购人委托，代理政府采购事宜的社会采购代理机构。本招标文件的招标机构特指</w:t>
      </w:r>
      <w:r>
        <w:rPr>
          <w:rFonts w:ascii="宋体" w:hAnsi="宋体" w:hint="eastAsia"/>
          <w:b/>
          <w:bCs/>
          <w:szCs w:val="21"/>
        </w:rPr>
        <w:t>深圳市中正招标有限公司</w:t>
      </w:r>
      <w:r>
        <w:rPr>
          <w:rFonts w:ascii="宋体" w:hAnsi="宋体" w:hint="eastAsia"/>
          <w:szCs w:val="21"/>
        </w:rPr>
        <w:t>；</w:t>
      </w:r>
    </w:p>
    <w:p w:rsidR="006A65A5" w:rsidRDefault="006A65A5" w:rsidP="006A65A5">
      <w:pPr>
        <w:ind w:firstLineChars="196" w:firstLine="412"/>
        <w:rPr>
          <w:rFonts w:ascii="宋体" w:hAnsi="宋体"/>
          <w:szCs w:val="21"/>
        </w:rPr>
      </w:pPr>
      <w:r>
        <w:rPr>
          <w:rFonts w:ascii="宋体" w:hAnsi="宋体" w:hint="eastAsia"/>
          <w:szCs w:val="21"/>
        </w:rPr>
        <w:t xml:space="preserve">3.3“采购人”或“招标人”：指利用财政性资金依法进行政府采购的国家机关、事业单位、团体组织； </w:t>
      </w:r>
    </w:p>
    <w:p w:rsidR="006A65A5" w:rsidRDefault="006A65A5" w:rsidP="006A65A5">
      <w:pPr>
        <w:ind w:firstLineChars="196" w:firstLine="412"/>
        <w:rPr>
          <w:rFonts w:ascii="宋体" w:hAnsi="宋体"/>
          <w:szCs w:val="21"/>
        </w:rPr>
      </w:pPr>
      <w:r>
        <w:rPr>
          <w:rFonts w:ascii="宋体" w:hAnsi="宋体" w:hint="eastAsia"/>
          <w:szCs w:val="21"/>
        </w:rPr>
        <w:t>3.4“投标人”或“投标方”，即供应商，指参加投标竞争并愿意按照招标文件要求向采购人提供货物、工程或者服务的依法成立的法人、其他组织或者自然人；</w:t>
      </w:r>
    </w:p>
    <w:p w:rsidR="006A65A5" w:rsidRDefault="006A65A5" w:rsidP="006A65A5">
      <w:pPr>
        <w:ind w:firstLineChars="196" w:firstLine="412"/>
        <w:rPr>
          <w:rFonts w:ascii="宋体" w:hAnsi="宋体"/>
          <w:szCs w:val="21"/>
        </w:rPr>
      </w:pPr>
      <w:r>
        <w:rPr>
          <w:rFonts w:ascii="宋体" w:hAnsi="宋体" w:hint="eastAsia"/>
          <w:szCs w:val="21"/>
        </w:rPr>
        <w:t>3.5“评审委员会”和“谈判小组”是依据《深圳经济特区政府采购条例》、《深圳经济特区政府采购条例实施细则》等有关规定组建的专门负责本次招标其评标（谈判）工作的临时性机构；</w:t>
      </w:r>
    </w:p>
    <w:p w:rsidR="006A65A5" w:rsidRDefault="006A65A5" w:rsidP="006A65A5">
      <w:pPr>
        <w:ind w:firstLineChars="196" w:firstLine="412"/>
        <w:rPr>
          <w:rFonts w:ascii="宋体" w:hAnsi="宋体"/>
          <w:szCs w:val="21"/>
        </w:rPr>
      </w:pPr>
      <w:r>
        <w:rPr>
          <w:rFonts w:ascii="宋体" w:hAnsi="宋体" w:hint="eastAsia"/>
          <w:szCs w:val="21"/>
        </w:rPr>
        <w:t>3.6“日期”</w:t>
      </w:r>
      <w:r>
        <w:rPr>
          <w:rFonts w:ascii="宋体" w:hAnsi="宋体"/>
          <w:szCs w:val="21"/>
        </w:rPr>
        <w:t>指</w:t>
      </w:r>
      <w:r>
        <w:rPr>
          <w:rFonts w:ascii="宋体" w:hAnsi="宋体" w:hint="eastAsia"/>
          <w:szCs w:val="21"/>
        </w:rPr>
        <w:t>公历日；</w:t>
      </w:r>
    </w:p>
    <w:p w:rsidR="006A65A5" w:rsidRDefault="006A65A5" w:rsidP="006A65A5">
      <w:pPr>
        <w:ind w:firstLineChars="196" w:firstLine="412"/>
        <w:rPr>
          <w:rFonts w:ascii="宋体" w:hAnsi="宋体"/>
          <w:szCs w:val="21"/>
        </w:rPr>
      </w:pPr>
      <w:r>
        <w:rPr>
          <w:rFonts w:ascii="宋体" w:hAnsi="宋体" w:hint="eastAsia"/>
          <w:szCs w:val="21"/>
        </w:rPr>
        <w:t>3.7“合同”指由本次招标所产生的合同或合约文件；</w:t>
      </w:r>
    </w:p>
    <w:p w:rsidR="006A65A5" w:rsidRDefault="006A65A5" w:rsidP="006A65A5">
      <w:pPr>
        <w:ind w:firstLineChars="196" w:firstLine="412"/>
        <w:rPr>
          <w:rFonts w:ascii="宋体" w:hAnsi="宋体"/>
          <w:szCs w:val="21"/>
        </w:rPr>
      </w:pPr>
      <w:r>
        <w:rPr>
          <w:rFonts w:ascii="宋体" w:hAnsi="宋体" w:hint="eastAsia"/>
          <w:szCs w:val="21"/>
        </w:rPr>
        <w:t>3.8“电子投标文件”指利用深圳公共资源交易中心网提供的投标书加密软件加密的投标文件,适用于网上投标；（此投标书加密软件可从</w:t>
      </w:r>
      <w:r>
        <w:rPr>
          <w:rFonts w:ascii="宋体" w:hAnsi="宋体"/>
          <w:snapToGrid w:val="0"/>
          <w:szCs w:val="21"/>
        </w:rPr>
        <w:t>http://www.szzfcg.cn</w:t>
      </w:r>
      <w:r>
        <w:rPr>
          <w:rFonts w:ascii="宋体" w:hAnsi="宋体" w:hint="eastAsia"/>
          <w:szCs w:val="21"/>
        </w:rPr>
        <w:t>网站“相关软件”栏目中下载）</w:t>
      </w:r>
    </w:p>
    <w:p w:rsidR="006A65A5" w:rsidRDefault="006A65A5" w:rsidP="006A65A5">
      <w:pPr>
        <w:ind w:firstLineChars="196" w:firstLine="412"/>
        <w:rPr>
          <w:rFonts w:ascii="宋体" w:hAnsi="宋体"/>
          <w:szCs w:val="21"/>
        </w:rPr>
      </w:pPr>
      <w:r>
        <w:rPr>
          <w:rFonts w:ascii="宋体" w:hAnsi="宋体" w:hint="eastAsia"/>
          <w:szCs w:val="21"/>
        </w:rPr>
        <w:t>3.9“网上投标”指通过深圳公共资源交易中心网上传电子投标文件；</w:t>
      </w:r>
    </w:p>
    <w:p w:rsidR="006A65A5" w:rsidRDefault="006A65A5" w:rsidP="006A65A5">
      <w:pPr>
        <w:ind w:firstLineChars="196" w:firstLine="412"/>
        <w:rPr>
          <w:rFonts w:ascii="宋体" w:hAnsi="宋体"/>
          <w:szCs w:val="21"/>
        </w:rPr>
      </w:pPr>
      <w:r>
        <w:rPr>
          <w:rFonts w:ascii="宋体" w:hAnsi="宋体" w:hint="eastAsia"/>
          <w:szCs w:val="21"/>
        </w:rPr>
        <w:t>3.10招标文件中的标题或题名仅起引导作用，而不应视为对招标文件内容的理解和解释。</w:t>
      </w:r>
    </w:p>
    <w:p w:rsidR="006A65A5" w:rsidRDefault="006A65A5" w:rsidP="006A65A5">
      <w:pPr>
        <w:rPr>
          <w:rFonts w:ascii="黑体" w:eastAsia="黑体" w:hAnsi="宋体"/>
          <w:sz w:val="24"/>
        </w:rPr>
      </w:pPr>
      <w:r>
        <w:rPr>
          <w:rFonts w:ascii="黑体" w:eastAsia="黑体" w:hAnsi="宋体" w:hint="eastAsia"/>
          <w:sz w:val="24"/>
        </w:rPr>
        <w:t>4. 政府采购供应商责任</w:t>
      </w:r>
    </w:p>
    <w:p w:rsidR="006A65A5" w:rsidRDefault="006A65A5" w:rsidP="006A65A5">
      <w:pPr>
        <w:ind w:firstLineChars="196" w:firstLine="412"/>
        <w:rPr>
          <w:rFonts w:ascii="宋体" w:hAnsi="宋体"/>
          <w:szCs w:val="21"/>
        </w:rPr>
      </w:pPr>
      <w:r>
        <w:rPr>
          <w:rFonts w:ascii="宋体" w:hAnsi="宋体" w:hint="eastAsia"/>
          <w:szCs w:val="21"/>
        </w:rPr>
        <w:t>4.1欢迎诚信、有实力和有社会责任心的供应商参与政府采购事业。</w:t>
      </w:r>
    </w:p>
    <w:p w:rsidR="006A65A5" w:rsidRDefault="006A65A5" w:rsidP="006A65A5">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6A65A5" w:rsidRDefault="006A65A5" w:rsidP="006A65A5">
      <w:pPr>
        <w:rPr>
          <w:rFonts w:ascii="黑体" w:eastAsia="黑体" w:hAnsi="宋体"/>
          <w:sz w:val="24"/>
        </w:rPr>
      </w:pPr>
      <w:r>
        <w:rPr>
          <w:rFonts w:ascii="黑体" w:eastAsia="黑体" w:hAnsi="宋体" w:hint="eastAsia"/>
          <w:sz w:val="24"/>
        </w:rPr>
        <w:t>5．投标人参加政府采购的条件</w:t>
      </w:r>
    </w:p>
    <w:p w:rsidR="006A65A5" w:rsidRDefault="006A65A5" w:rsidP="006A65A5">
      <w:pPr>
        <w:ind w:firstLineChars="196" w:firstLine="412"/>
        <w:rPr>
          <w:rFonts w:ascii="宋体" w:hAnsi="宋体"/>
          <w:szCs w:val="21"/>
        </w:rPr>
      </w:pPr>
      <w:r>
        <w:rPr>
          <w:rFonts w:ascii="宋体" w:hAnsi="宋体" w:hint="eastAsia"/>
          <w:szCs w:val="21"/>
        </w:rPr>
        <w:t>5.1投标人应在投标前到政府集中采购机构进行注册，《</w:t>
      </w:r>
      <w:hyperlink r:id="rId8" w:tgtFrame="documentViewer2455258" w:history="1">
        <w:r>
          <w:rPr>
            <w:rFonts w:ascii="宋体" w:hAnsi="宋体"/>
            <w:szCs w:val="21"/>
          </w:rPr>
          <w:t>供应商注册及电子密钥新申请指引</w:t>
        </w:r>
      </w:hyperlink>
      <w:r>
        <w:rPr>
          <w:rFonts w:ascii="宋体" w:hAnsi="宋体" w:hint="eastAsia"/>
          <w:szCs w:val="21"/>
        </w:rPr>
        <w:t>》详见</w:t>
      </w:r>
      <w:r>
        <w:rPr>
          <w:rFonts w:ascii="宋体" w:hAnsi="宋体"/>
          <w:snapToGrid w:val="0"/>
          <w:szCs w:val="21"/>
        </w:rPr>
        <w:t>http://www.szzfcg.cn</w:t>
      </w:r>
      <w:r>
        <w:rPr>
          <w:rFonts w:ascii="宋体" w:hAnsi="宋体" w:hint="eastAsia"/>
          <w:szCs w:val="21"/>
        </w:rPr>
        <w:t>。</w:t>
      </w:r>
    </w:p>
    <w:p w:rsidR="006A65A5" w:rsidRDefault="006A65A5" w:rsidP="006A65A5">
      <w:pPr>
        <w:ind w:firstLineChars="196" w:firstLine="412"/>
        <w:rPr>
          <w:rFonts w:ascii="宋体" w:hAnsi="宋体"/>
          <w:szCs w:val="21"/>
        </w:rPr>
      </w:pPr>
      <w:r>
        <w:rPr>
          <w:rFonts w:ascii="宋体" w:hAnsi="宋体" w:hint="eastAsia"/>
          <w:szCs w:val="21"/>
        </w:rPr>
        <w:t>5.2投标人的资格要求</w:t>
      </w:r>
    </w:p>
    <w:p w:rsidR="006A65A5" w:rsidRDefault="006A65A5" w:rsidP="006A65A5">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“投标人资格要求”的内容。</w:t>
      </w:r>
    </w:p>
    <w:p w:rsidR="006A65A5" w:rsidRDefault="006A65A5" w:rsidP="006A65A5">
      <w:pPr>
        <w:ind w:firstLineChars="196" w:firstLine="412"/>
        <w:rPr>
          <w:rFonts w:ascii="宋体" w:hAnsi="宋体"/>
          <w:szCs w:val="21"/>
        </w:rPr>
      </w:pPr>
      <w:r>
        <w:rPr>
          <w:rFonts w:ascii="宋体" w:hAnsi="宋体" w:hint="eastAsia"/>
          <w:szCs w:val="21"/>
        </w:rPr>
        <w:t>5.3联合体投标</w:t>
      </w:r>
    </w:p>
    <w:p w:rsidR="006A65A5" w:rsidRDefault="006A65A5" w:rsidP="006A65A5">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rsidR="006A65A5" w:rsidRDefault="006A65A5" w:rsidP="006A65A5">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rsidR="006A65A5" w:rsidRDefault="006A65A5" w:rsidP="006A65A5">
      <w:pPr>
        <w:ind w:firstLineChars="196" w:firstLine="412"/>
        <w:rPr>
          <w:rFonts w:ascii="宋体" w:hAnsi="宋体"/>
        </w:rPr>
      </w:pPr>
      <w:r>
        <w:rPr>
          <w:rFonts w:ascii="宋体" w:hAnsi="宋体" w:hint="eastAsia"/>
        </w:rPr>
        <w:t>（1）投标联合体各方参加政府采购活动应当具备下列条件：</w:t>
      </w:r>
    </w:p>
    <w:p w:rsidR="006A65A5" w:rsidRDefault="006A65A5" w:rsidP="006A65A5">
      <w:pPr>
        <w:ind w:leftChars="200" w:left="420" w:firstLineChars="196" w:firstLine="412"/>
        <w:rPr>
          <w:rFonts w:ascii="宋体" w:hAnsi="宋体"/>
        </w:rPr>
      </w:pPr>
      <w:r>
        <w:rPr>
          <w:rFonts w:ascii="宋体" w:hAnsi="宋体" w:hint="eastAsia"/>
        </w:rPr>
        <w:t>1、具有独立承担民事责任的能力；</w:t>
      </w:r>
    </w:p>
    <w:p w:rsidR="006A65A5" w:rsidRDefault="006A65A5" w:rsidP="006A65A5">
      <w:pPr>
        <w:ind w:left="420" w:firstLineChars="196" w:firstLine="412"/>
        <w:rPr>
          <w:rFonts w:ascii="宋体" w:hAnsi="宋体"/>
        </w:rPr>
      </w:pPr>
      <w:r>
        <w:rPr>
          <w:rFonts w:ascii="宋体" w:hAnsi="宋体" w:hint="eastAsia"/>
        </w:rPr>
        <w:t>2、有良好的商业信誉和健全的财务会计制度；</w:t>
      </w:r>
    </w:p>
    <w:p w:rsidR="006A65A5" w:rsidRDefault="006A65A5" w:rsidP="006A65A5">
      <w:pPr>
        <w:ind w:leftChars="200" w:left="420" w:firstLineChars="196" w:firstLine="412"/>
        <w:rPr>
          <w:rFonts w:ascii="宋体" w:hAnsi="宋体"/>
        </w:rPr>
      </w:pPr>
      <w:r>
        <w:rPr>
          <w:rFonts w:ascii="宋体" w:hAnsi="宋体" w:hint="eastAsia"/>
        </w:rPr>
        <w:t>3、具有履行合同所必需的设备和专业技术能力；</w:t>
      </w:r>
    </w:p>
    <w:p w:rsidR="006A65A5" w:rsidRDefault="006A65A5" w:rsidP="006A65A5">
      <w:pPr>
        <w:ind w:leftChars="200" w:left="420" w:firstLineChars="196" w:firstLine="412"/>
        <w:rPr>
          <w:rFonts w:ascii="宋体" w:hAnsi="宋体"/>
        </w:rPr>
      </w:pPr>
      <w:r>
        <w:rPr>
          <w:rFonts w:ascii="宋体" w:hAnsi="宋体" w:hint="eastAsia"/>
        </w:rPr>
        <w:t>4、有依法缴纳税收和社会保障资金的良好记录；</w:t>
      </w:r>
    </w:p>
    <w:p w:rsidR="006A65A5" w:rsidRDefault="006A65A5" w:rsidP="006A65A5">
      <w:pPr>
        <w:ind w:leftChars="200" w:left="420" w:firstLineChars="196" w:firstLine="412"/>
        <w:rPr>
          <w:rFonts w:ascii="宋体" w:hAnsi="宋体"/>
        </w:rPr>
      </w:pPr>
      <w:r>
        <w:rPr>
          <w:rFonts w:ascii="宋体" w:hAnsi="宋体" w:hint="eastAsia"/>
        </w:rPr>
        <w:t>5、参加政府采购活动前三年内，在经营活动中没有重大违法记录；</w:t>
      </w:r>
    </w:p>
    <w:p w:rsidR="006A65A5" w:rsidRDefault="006A65A5" w:rsidP="006A65A5">
      <w:pPr>
        <w:ind w:leftChars="200" w:left="420" w:firstLineChars="196" w:firstLine="412"/>
        <w:rPr>
          <w:rFonts w:ascii="宋体" w:hAnsi="宋体"/>
        </w:rPr>
      </w:pPr>
      <w:r>
        <w:rPr>
          <w:rFonts w:ascii="宋体" w:hAnsi="宋体" w:hint="eastAsia"/>
        </w:rPr>
        <w:t>6、法律、行政法规规定的其他条件。</w:t>
      </w:r>
    </w:p>
    <w:p w:rsidR="006A65A5" w:rsidRDefault="006A65A5" w:rsidP="006A65A5">
      <w:pPr>
        <w:ind w:firstLineChars="196" w:firstLine="412"/>
        <w:rPr>
          <w:rFonts w:ascii="宋体" w:hAnsi="宋体"/>
        </w:rPr>
      </w:pPr>
      <w:r>
        <w:rPr>
          <w:rFonts w:ascii="宋体" w:hAnsi="宋体" w:hint="eastAsia"/>
        </w:rPr>
        <w:t>（2）投标联合体各方必须有一方先行注册成深圳市政府采购中心供应商；</w:t>
      </w:r>
    </w:p>
    <w:p w:rsidR="006A65A5" w:rsidRDefault="006A65A5" w:rsidP="006A65A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rsidR="006A65A5" w:rsidRDefault="006A65A5" w:rsidP="006A65A5">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）是否允许联合体参加投标，应当由采购人和采购代理机构根据项目的实际情况和潜在供应商的数量自主决定，如果决定接受联合体投标则应当在采购公告中明示。</w:t>
      </w:r>
    </w:p>
    <w:p w:rsidR="006A65A5" w:rsidRDefault="006A65A5" w:rsidP="006A65A5">
      <w:pPr>
        <w:ind w:firstLineChars="196" w:firstLine="412"/>
        <w:rPr>
          <w:rFonts w:ascii="宋体" w:hAnsi="宋体"/>
        </w:rPr>
      </w:pPr>
      <w:r>
        <w:rPr>
          <w:rFonts w:hint="eastAsia"/>
        </w:rPr>
        <w:t>（</w:t>
      </w:r>
      <w:r>
        <w:rPr>
          <w:rFonts w:hint="eastAsia"/>
        </w:rPr>
        <w:t>5</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某一资格</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6A65A5" w:rsidRDefault="006A65A5" w:rsidP="006A65A5">
      <w:pPr>
        <w:ind w:firstLineChars="196" w:firstLine="412"/>
        <w:rPr>
          <w:rFonts w:ascii="宋体" w:hAnsi="宋体"/>
        </w:rPr>
      </w:pPr>
      <w:r>
        <w:rPr>
          <w:rFonts w:ascii="宋体" w:hAnsi="宋体" w:hint="eastAsia"/>
        </w:rPr>
        <w:t>（6）投标人的投标文件及中标后签署的合同协议对联合体各方均具法律约束力；</w:t>
      </w:r>
    </w:p>
    <w:p w:rsidR="006A65A5" w:rsidRDefault="006A65A5" w:rsidP="006A65A5">
      <w:pPr>
        <w:ind w:firstLineChars="196" w:firstLine="412"/>
        <w:rPr>
          <w:rFonts w:ascii="宋体" w:hAnsi="宋体"/>
        </w:rPr>
      </w:pPr>
      <w:r>
        <w:rPr>
          <w:rFonts w:ascii="宋体" w:hAnsi="宋体" w:hint="eastAsia"/>
        </w:rPr>
        <w:t>（7）联合体各方应当签订共同投标协议，明确约定各方拟承担的工作和责任，并将该共同投标协议随投标文件一并递交给招标代理机构；</w:t>
      </w:r>
    </w:p>
    <w:p w:rsidR="006A65A5" w:rsidRDefault="006A65A5" w:rsidP="006A65A5">
      <w:pPr>
        <w:ind w:firstLineChars="196" w:firstLine="412"/>
        <w:rPr>
          <w:rFonts w:ascii="宋体" w:hAnsi="宋体"/>
        </w:rPr>
      </w:pPr>
      <w:r>
        <w:rPr>
          <w:rFonts w:ascii="宋体" w:hAnsi="宋体" w:hint="eastAsia"/>
        </w:rPr>
        <w:t>（8）联合体中标后，联合体各方应当共同与采购人签订合同，就中标项目向采购人承担连带责任；</w:t>
      </w:r>
    </w:p>
    <w:p w:rsidR="006A65A5" w:rsidRDefault="006A65A5" w:rsidP="006A65A5">
      <w:pPr>
        <w:ind w:firstLineChars="196" w:firstLine="412"/>
        <w:rPr>
          <w:rFonts w:ascii="宋体" w:hAnsi="宋体"/>
        </w:rPr>
      </w:pPr>
      <w:r>
        <w:rPr>
          <w:rFonts w:ascii="宋体" w:hAnsi="宋体" w:hint="eastAsia"/>
        </w:rPr>
        <w:t>（9）联合体的各方应当共同推荐一联合体投标授权代表方，由联合体各方提交一份授权书，证明其有资格代表联合体各方签署投标文件，该授权书作为投标文件的组成部分一并递交给招标代理机构；</w:t>
      </w:r>
    </w:p>
    <w:p w:rsidR="006A65A5" w:rsidRDefault="006A65A5" w:rsidP="006A65A5">
      <w:pPr>
        <w:ind w:firstLineChars="196" w:firstLine="412"/>
        <w:rPr>
          <w:rFonts w:ascii="宋体" w:hAnsi="宋体"/>
        </w:rPr>
      </w:pPr>
      <w:r>
        <w:rPr>
          <w:rFonts w:ascii="宋体" w:hAnsi="宋体" w:hint="eastAsia"/>
        </w:rPr>
        <w:t>（10）以联合体形式参加政府采购活动的，联合体各方不得再单独参加或者与其他供应商另外组成联合体参加同一合同项下的政府采购活动，出现上述情况者，其投标和与此有关联合体、总包单位的投标将被拒绝；</w:t>
      </w:r>
    </w:p>
    <w:p w:rsidR="006A65A5" w:rsidRDefault="006A65A5" w:rsidP="006A65A5">
      <w:pPr>
        <w:ind w:firstLineChars="196" w:firstLine="412"/>
        <w:rPr>
          <w:rFonts w:ascii="宋体" w:hAnsi="宋体"/>
          <w:szCs w:val="21"/>
        </w:rPr>
      </w:pPr>
      <w:r>
        <w:rPr>
          <w:rFonts w:ascii="宋体" w:hAnsi="宋体" w:hint="eastAsia"/>
        </w:rPr>
        <w:t>（11）本通用条款中“投标人”一词亦指联合体各方，专用条款另有规定或说明的除外。</w:t>
      </w:r>
    </w:p>
    <w:p w:rsidR="006A65A5" w:rsidRDefault="006A65A5" w:rsidP="006A65A5">
      <w:pPr>
        <w:rPr>
          <w:rFonts w:ascii="黑体" w:eastAsia="黑体" w:hAnsi="宋体"/>
          <w:sz w:val="24"/>
        </w:rPr>
      </w:pPr>
      <w:r>
        <w:rPr>
          <w:rFonts w:ascii="黑体" w:eastAsia="黑体" w:hAnsi="宋体" w:hint="eastAsia"/>
          <w:sz w:val="24"/>
        </w:rPr>
        <w:t>6．政策导向</w:t>
      </w:r>
    </w:p>
    <w:p w:rsidR="006A65A5" w:rsidRDefault="006A65A5" w:rsidP="006A65A5">
      <w:pPr>
        <w:ind w:firstLineChars="196" w:firstLine="412"/>
        <w:rPr>
          <w:rFonts w:ascii="宋体" w:hAnsi="宋体"/>
        </w:rPr>
      </w:pPr>
      <w:r>
        <w:rPr>
          <w:rFonts w:ascii="宋体" w:hAnsi="宋体" w:hint="eastAsia"/>
        </w:rPr>
        <w:t>6.1按照《国务院办公厅关于建立政府强制采购节能产品制度的通知》（国办发〔2007〕51号）、《财政部、环保总局关于环境标志产品政府采购实施的意见》（财库[2006]90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rsidR="006A65A5" w:rsidRDefault="006A65A5" w:rsidP="006A65A5">
      <w:pPr>
        <w:ind w:firstLineChars="196" w:firstLine="412"/>
        <w:rPr>
          <w:rFonts w:ascii="宋体" w:hAnsi="宋体"/>
        </w:rPr>
      </w:pPr>
      <w:r>
        <w:rPr>
          <w:rFonts w:ascii="宋体" w:hAnsi="宋体" w:hint="eastAsia"/>
        </w:rPr>
        <w:t>财政部、国家发展和改革委员会制定的《节能产品政府采购清单》，财政部、环境保护部制定的《环境标志产品政府采购清单》中列示的企业及产品，详见中国政府采购网（http://www.ccgp.gov.cn/）首页。</w:t>
      </w:r>
    </w:p>
    <w:p w:rsidR="006A65A5" w:rsidRDefault="006A65A5" w:rsidP="006A65A5">
      <w:pPr>
        <w:ind w:firstLineChars="196" w:firstLine="412"/>
        <w:rPr>
          <w:rFonts w:ascii="宋体" w:hAnsi="宋体"/>
        </w:rPr>
      </w:pPr>
      <w:r>
        <w:rPr>
          <w:rFonts w:ascii="宋体" w:hAnsi="宋体" w:hint="eastAsia"/>
        </w:rPr>
        <w:t>进入以上清单范围的投标产品将在评标时获得竞争优势。</w:t>
      </w:r>
    </w:p>
    <w:p w:rsidR="006A65A5" w:rsidRDefault="006A65A5" w:rsidP="006A65A5">
      <w:pPr>
        <w:ind w:firstLineChars="196" w:firstLine="412"/>
        <w:rPr>
          <w:rFonts w:ascii="宋体" w:hAnsi="宋体"/>
        </w:rPr>
      </w:pPr>
      <w:r>
        <w:rPr>
          <w:rFonts w:ascii="宋体" w:hAnsi="宋体" w:hint="eastAsia"/>
        </w:rPr>
        <w:t>6.2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6A65A5" w:rsidRDefault="006A65A5" w:rsidP="006A65A5">
      <w:pPr>
        <w:ind w:firstLineChars="196" w:firstLine="412"/>
        <w:rPr>
          <w:rFonts w:ascii="宋体" w:hAnsi="宋体"/>
        </w:rPr>
      </w:pPr>
      <w:r>
        <w:rPr>
          <w:rFonts w:ascii="宋体" w:hAnsi="宋体" w:hint="eastAsia"/>
        </w:rPr>
        <w:t>6.3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6A65A5" w:rsidRDefault="006A65A5" w:rsidP="006A65A5">
      <w:pPr>
        <w:rPr>
          <w:rFonts w:ascii="黑体" w:eastAsia="黑体" w:hAnsi="宋体"/>
          <w:sz w:val="24"/>
        </w:rPr>
      </w:pPr>
      <w:r>
        <w:rPr>
          <w:rFonts w:ascii="黑体" w:eastAsia="黑体" w:hAnsi="宋体" w:hint="eastAsia"/>
          <w:sz w:val="24"/>
        </w:rPr>
        <w:t>7.本项目若涉及采购货物，则合格的货物及相应服务应满足以下要求：</w:t>
      </w:r>
    </w:p>
    <w:p w:rsidR="006A65A5" w:rsidRDefault="006A65A5" w:rsidP="006A65A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6A65A5" w:rsidRDefault="006A65A5" w:rsidP="006A65A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6A65A5" w:rsidRDefault="006A65A5" w:rsidP="006A65A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6A65A5" w:rsidRDefault="006A65A5" w:rsidP="006A65A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6A65A5" w:rsidRDefault="006A65A5" w:rsidP="006A65A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6A65A5" w:rsidRDefault="006A65A5" w:rsidP="006A65A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6A65A5" w:rsidRDefault="006A65A5" w:rsidP="006A65A5">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rsidR="006A65A5" w:rsidRDefault="006A65A5" w:rsidP="006A65A5">
      <w:pPr>
        <w:rPr>
          <w:rFonts w:ascii="黑体" w:eastAsia="黑体" w:hAnsi="宋体"/>
          <w:sz w:val="24"/>
        </w:rPr>
      </w:pPr>
      <w:r>
        <w:rPr>
          <w:rFonts w:ascii="黑体" w:eastAsia="黑体" w:hAnsi="宋体" w:hint="eastAsia"/>
          <w:sz w:val="24"/>
        </w:rPr>
        <w:t>8．投标费用</w:t>
      </w:r>
    </w:p>
    <w:p w:rsidR="006A65A5" w:rsidRDefault="006A65A5" w:rsidP="006A65A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6A65A5" w:rsidRDefault="006A65A5" w:rsidP="006A65A5">
      <w:pPr>
        <w:rPr>
          <w:rFonts w:ascii="黑体" w:eastAsia="黑体" w:hAnsi="宋体"/>
          <w:sz w:val="24"/>
        </w:rPr>
      </w:pPr>
      <w:r>
        <w:rPr>
          <w:rFonts w:ascii="黑体" w:eastAsia="黑体" w:hAnsi="宋体" w:hint="eastAsia"/>
          <w:sz w:val="24"/>
        </w:rPr>
        <w:t>9．踏勘现场</w:t>
      </w:r>
    </w:p>
    <w:p w:rsidR="006A65A5" w:rsidRDefault="006A65A5" w:rsidP="006A65A5">
      <w:pPr>
        <w:ind w:firstLineChars="196" w:firstLine="412"/>
        <w:rPr>
          <w:rFonts w:ascii="宋体" w:hAnsi="宋体"/>
          <w:szCs w:val="21"/>
        </w:rPr>
      </w:pPr>
      <w:r>
        <w:rPr>
          <w:rFonts w:ascii="宋体" w:hAnsi="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6A65A5" w:rsidRDefault="006A65A5" w:rsidP="006A65A5">
      <w:pPr>
        <w:ind w:firstLineChars="196" w:firstLine="412"/>
        <w:rPr>
          <w:rFonts w:ascii="宋体" w:hAnsi="宋体"/>
        </w:rPr>
      </w:pPr>
      <w:r>
        <w:rPr>
          <w:rFonts w:ascii="宋体" w:hAnsi="宋体" w:hint="eastAsia"/>
        </w:rPr>
        <w:t>9.2投标人及其人员经过采购人的允许，可以踏勘目的进入采购人的项目现场。若招标文件要求投标人于统一时间地点踏勘现场的，投标人应当按时前往。</w:t>
      </w:r>
    </w:p>
    <w:p w:rsidR="006A65A5" w:rsidRDefault="006A65A5" w:rsidP="006A65A5">
      <w:pPr>
        <w:ind w:firstLineChars="196" w:firstLine="412"/>
        <w:rPr>
          <w:rFonts w:ascii="宋体" w:hAnsi="宋体"/>
        </w:rPr>
      </w:pPr>
      <w:r>
        <w:rPr>
          <w:rFonts w:ascii="宋体" w:hAnsi="宋体" w:hint="eastAsia"/>
        </w:rPr>
        <w:t>9.3采购人必须通过招标代理机构向投标人提供有关现场的资料和数据。</w:t>
      </w:r>
    </w:p>
    <w:p w:rsidR="006A65A5" w:rsidRDefault="006A65A5" w:rsidP="006A65A5">
      <w:pPr>
        <w:ind w:firstLineChars="196" w:firstLine="412"/>
        <w:rPr>
          <w:rFonts w:ascii="宋体" w:hAnsi="宋体"/>
        </w:rPr>
      </w:pPr>
      <w:r>
        <w:rPr>
          <w:rFonts w:ascii="宋体" w:hAnsi="宋体" w:hint="eastAsia"/>
        </w:rPr>
        <w:t>9.4任何人或任何组织在踏勘现场时向投标人提交的任何书面资料或口头承诺，未经招标代理机构在网上发布或书面通知，均作无效处理。</w:t>
      </w:r>
    </w:p>
    <w:p w:rsidR="006A65A5" w:rsidRDefault="006A65A5" w:rsidP="006A65A5">
      <w:pPr>
        <w:rPr>
          <w:rFonts w:ascii="黑体" w:eastAsia="黑体" w:hAnsi="宋体"/>
          <w:sz w:val="24"/>
        </w:rPr>
      </w:pPr>
      <w:r>
        <w:rPr>
          <w:rFonts w:ascii="黑体" w:eastAsia="黑体" w:hAnsi="宋体" w:hint="eastAsia"/>
          <w:sz w:val="24"/>
        </w:rPr>
        <w:t>10．招标答疑</w:t>
      </w:r>
    </w:p>
    <w:p w:rsidR="006A65A5" w:rsidRDefault="006A65A5" w:rsidP="006A65A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6A65A5" w:rsidRDefault="006A65A5" w:rsidP="006A65A5">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10.2投标人如对招标文件内容有疑问，必须在招标文件规定的答疑截止时间前以网上提问形式提交集中采购机构。</w:t>
      </w:r>
    </w:p>
    <w:p w:rsidR="006A65A5" w:rsidRDefault="006A65A5" w:rsidP="006A65A5">
      <w:pPr>
        <w:ind w:firstLineChars="196" w:firstLine="412"/>
        <w:rPr>
          <w:rFonts w:ascii="宋体" w:hAnsi="宋体"/>
          <w:szCs w:val="21"/>
        </w:rPr>
      </w:pPr>
      <w:r>
        <w:rPr>
          <w:rFonts w:ascii="宋体" w:hAnsi="宋体" w:hint="eastAsia"/>
          <w:szCs w:val="21"/>
        </w:rPr>
        <w:t>10.3招标代理机构对疑问所做出的澄清和解答，以书面答复（包括网站发布信息）为准。答疑纪要的有效性规定按照本通用条款第13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6A65A5" w:rsidRDefault="006A65A5" w:rsidP="006A65A5">
      <w:pPr>
        <w:ind w:firstLineChars="196" w:firstLine="412"/>
        <w:rPr>
          <w:rFonts w:ascii="宋体" w:hAnsi="宋体"/>
          <w:szCs w:val="21"/>
        </w:rPr>
      </w:pPr>
      <w:r>
        <w:rPr>
          <w:rFonts w:ascii="宋体" w:hAnsi="宋体" w:hint="eastAsia"/>
          <w:szCs w:val="21"/>
        </w:rPr>
        <w:t>10.4如招标代理机构认为有必要组织现场答疑会，投标人应按照招标文件规定的时间或集中采购机构另行书面通知（包括网站发布的通知）的时间和地点，参与现场答疑会。</w:t>
      </w:r>
    </w:p>
    <w:p w:rsidR="006A65A5" w:rsidRDefault="006A65A5" w:rsidP="006A65A5">
      <w:pPr>
        <w:ind w:firstLineChars="196" w:firstLine="412"/>
        <w:rPr>
          <w:rFonts w:ascii="宋体" w:hAnsi="宋体"/>
          <w:szCs w:val="21"/>
        </w:rPr>
      </w:pPr>
      <w:r>
        <w:rPr>
          <w:rFonts w:ascii="宋体" w:hAnsi="宋体" w:hint="eastAsia"/>
          <w:szCs w:val="21"/>
        </w:rPr>
        <w:t>10.5未参与招标答疑不作为否定投标人资格的理由。</w:t>
      </w:r>
    </w:p>
    <w:p w:rsidR="006A65A5" w:rsidRDefault="006A65A5" w:rsidP="006A65A5">
      <w:pPr>
        <w:ind w:firstLineChars="196" w:firstLine="412"/>
        <w:rPr>
          <w:rFonts w:ascii="宋体" w:hAnsi="宋体"/>
          <w:szCs w:val="21"/>
        </w:rPr>
      </w:pPr>
    </w:p>
    <w:p w:rsidR="006A65A5" w:rsidRDefault="006A65A5" w:rsidP="006A65A5">
      <w:pPr>
        <w:ind w:firstLineChars="196" w:firstLine="412"/>
        <w:rPr>
          <w:rFonts w:ascii="宋体" w:hAnsi="宋体"/>
        </w:rPr>
      </w:pPr>
    </w:p>
    <w:p w:rsidR="006A65A5" w:rsidRDefault="006A65A5" w:rsidP="00042A68">
      <w:pPr>
        <w:keepNext/>
        <w:keepLines/>
        <w:numPr>
          <w:ilvl w:val="0"/>
          <w:numId w:val="8"/>
        </w:numPr>
        <w:adjustRightInd w:val="0"/>
        <w:spacing w:beforeLines="50" w:afterLines="50"/>
        <w:jc w:val="center"/>
        <w:textAlignment w:val="baseline"/>
        <w:outlineLvl w:val="1"/>
        <w:rPr>
          <w:rFonts w:ascii="宋体" w:hAnsi="宋体"/>
          <w:b/>
          <w:bCs/>
          <w:kern w:val="0"/>
          <w:sz w:val="28"/>
          <w:szCs w:val="28"/>
        </w:rPr>
      </w:pPr>
      <w:r>
        <w:rPr>
          <w:rFonts w:ascii="宋体" w:hAnsi="宋体" w:hint="eastAsia"/>
          <w:b/>
          <w:bCs/>
          <w:kern w:val="0"/>
          <w:sz w:val="28"/>
          <w:szCs w:val="28"/>
        </w:rPr>
        <w:t>招标文件</w:t>
      </w:r>
    </w:p>
    <w:p w:rsidR="006A65A5" w:rsidRDefault="006A65A5" w:rsidP="006A65A5">
      <w:pPr>
        <w:rPr>
          <w:rFonts w:ascii="黑体" w:eastAsia="黑体" w:hAnsi="宋体"/>
          <w:sz w:val="24"/>
        </w:rPr>
      </w:pPr>
      <w:r>
        <w:rPr>
          <w:rFonts w:ascii="黑体" w:eastAsia="黑体" w:hAnsi="宋体" w:hint="eastAsia"/>
          <w:sz w:val="24"/>
        </w:rPr>
        <w:t>11．招标文件的编制与组成</w:t>
      </w:r>
    </w:p>
    <w:p w:rsidR="006A65A5" w:rsidRDefault="006A65A5" w:rsidP="006A65A5">
      <w:pPr>
        <w:snapToGrid w:val="0"/>
        <w:ind w:firstLineChars="200" w:firstLine="420"/>
        <w:rPr>
          <w:rFonts w:ascii="宋体" w:hAnsi="宋体"/>
          <w:szCs w:val="21"/>
        </w:rPr>
      </w:pPr>
      <w:r>
        <w:rPr>
          <w:rFonts w:ascii="宋体" w:hAnsi="宋体" w:hint="eastAsia"/>
          <w:szCs w:val="21"/>
        </w:rPr>
        <w:t>11.1招标文件除以下内容外，招标代理机构在招标（或谈判）期间发出的答疑纪要和其他补充修改函件，均是招标文件的组成部分，对投标人起约束作用；</w:t>
      </w:r>
    </w:p>
    <w:p w:rsidR="006A65A5" w:rsidRDefault="006A65A5" w:rsidP="006A65A5">
      <w:pPr>
        <w:ind w:firstLineChars="196" w:firstLine="412"/>
        <w:rPr>
          <w:rFonts w:ascii="宋体" w:hAnsi="宋体"/>
          <w:szCs w:val="21"/>
        </w:rPr>
      </w:pPr>
      <w:r>
        <w:rPr>
          <w:rFonts w:ascii="宋体" w:hAnsi="宋体" w:hint="eastAsia"/>
          <w:szCs w:val="21"/>
        </w:rPr>
        <w:t>招标文件包括下列内容：</w:t>
      </w:r>
    </w:p>
    <w:p w:rsidR="006A65A5" w:rsidRDefault="006A65A5" w:rsidP="006A65A5">
      <w:pPr>
        <w:ind w:leftChars="200" w:left="420" w:firstLineChars="196" w:firstLine="413"/>
        <w:rPr>
          <w:rFonts w:ascii="宋体" w:hAnsi="宋体"/>
          <w:b/>
          <w:szCs w:val="21"/>
        </w:rPr>
      </w:pPr>
      <w:r>
        <w:rPr>
          <w:rFonts w:ascii="宋体" w:hAnsi="宋体" w:hint="eastAsia"/>
          <w:b/>
          <w:szCs w:val="21"/>
        </w:rPr>
        <w:t>第一册  专用条款</w:t>
      </w:r>
    </w:p>
    <w:p w:rsidR="006A65A5" w:rsidRDefault="006A65A5" w:rsidP="006A65A5">
      <w:pPr>
        <w:ind w:leftChars="514" w:left="1079"/>
        <w:rPr>
          <w:rFonts w:ascii="宋体" w:hAnsi="宋体"/>
          <w:b/>
          <w:szCs w:val="21"/>
        </w:rPr>
      </w:pPr>
      <w:r>
        <w:rPr>
          <w:rFonts w:ascii="宋体" w:hAnsi="宋体" w:hint="eastAsia"/>
          <w:b/>
          <w:szCs w:val="21"/>
        </w:rPr>
        <w:t>关键信息</w:t>
      </w:r>
    </w:p>
    <w:p w:rsidR="006A65A5" w:rsidRDefault="006A65A5" w:rsidP="006A65A5">
      <w:pPr>
        <w:ind w:leftChars="300" w:left="630" w:firstLineChars="196" w:firstLine="412"/>
        <w:rPr>
          <w:rFonts w:ascii="宋体" w:hAnsi="宋体"/>
          <w:szCs w:val="21"/>
        </w:rPr>
      </w:pPr>
      <w:r>
        <w:rPr>
          <w:rFonts w:ascii="宋体" w:hAnsi="宋体" w:hint="eastAsia"/>
          <w:szCs w:val="21"/>
        </w:rPr>
        <w:t>第一章  招标公告</w:t>
      </w:r>
    </w:p>
    <w:p w:rsidR="006A65A5" w:rsidRDefault="006A65A5" w:rsidP="006A65A5">
      <w:pPr>
        <w:ind w:leftChars="300" w:left="630" w:firstLineChars="196" w:firstLine="412"/>
        <w:rPr>
          <w:rFonts w:ascii="宋体" w:hAnsi="宋体"/>
          <w:szCs w:val="21"/>
        </w:rPr>
      </w:pPr>
      <w:r>
        <w:rPr>
          <w:rFonts w:ascii="宋体" w:hAnsi="宋体" w:hint="eastAsia"/>
          <w:szCs w:val="21"/>
        </w:rPr>
        <w:t>第二章  招标项目需求</w:t>
      </w:r>
    </w:p>
    <w:p w:rsidR="006A65A5" w:rsidRDefault="006A65A5" w:rsidP="006A65A5">
      <w:pPr>
        <w:ind w:leftChars="300" w:left="630" w:firstLineChars="196" w:firstLine="412"/>
        <w:rPr>
          <w:rFonts w:ascii="宋体" w:hAnsi="宋体"/>
          <w:szCs w:val="21"/>
        </w:rPr>
      </w:pPr>
      <w:r>
        <w:rPr>
          <w:rFonts w:ascii="宋体" w:hAnsi="宋体" w:hint="eastAsia"/>
          <w:szCs w:val="21"/>
        </w:rPr>
        <w:t>第三章  投标文件格式、附件</w:t>
      </w:r>
    </w:p>
    <w:p w:rsidR="006A65A5" w:rsidRDefault="006A65A5" w:rsidP="006A65A5">
      <w:pPr>
        <w:ind w:leftChars="300" w:left="630" w:firstLineChars="196" w:firstLine="412"/>
        <w:rPr>
          <w:rFonts w:ascii="宋体" w:hAnsi="宋体"/>
          <w:szCs w:val="21"/>
        </w:rPr>
      </w:pPr>
      <w:r>
        <w:rPr>
          <w:rFonts w:ascii="宋体" w:hAnsi="宋体" w:hint="eastAsia"/>
          <w:szCs w:val="21"/>
        </w:rPr>
        <w:t>第四章  合同及履约情况反馈格式</w:t>
      </w:r>
    </w:p>
    <w:p w:rsidR="006A65A5" w:rsidRDefault="006A65A5" w:rsidP="006A65A5">
      <w:pPr>
        <w:ind w:leftChars="200" w:left="420" w:firstLineChars="196" w:firstLine="413"/>
        <w:rPr>
          <w:rFonts w:ascii="宋体" w:hAnsi="宋体"/>
          <w:b/>
          <w:szCs w:val="21"/>
        </w:rPr>
      </w:pPr>
      <w:r>
        <w:rPr>
          <w:rFonts w:ascii="宋体" w:hAnsi="宋体" w:hint="eastAsia"/>
          <w:b/>
          <w:szCs w:val="21"/>
        </w:rPr>
        <w:t>第二册  通用条款</w:t>
      </w:r>
    </w:p>
    <w:p w:rsidR="006A65A5" w:rsidRDefault="006A65A5" w:rsidP="006A65A5">
      <w:pPr>
        <w:ind w:leftChars="300" w:left="630" w:firstLineChars="196" w:firstLine="412"/>
        <w:rPr>
          <w:rFonts w:ascii="宋体" w:hAnsi="宋体"/>
          <w:szCs w:val="21"/>
        </w:rPr>
      </w:pPr>
      <w:r>
        <w:rPr>
          <w:rFonts w:ascii="宋体" w:hAnsi="宋体" w:hint="eastAsia"/>
          <w:szCs w:val="21"/>
        </w:rPr>
        <w:t>第一章  总则</w:t>
      </w:r>
    </w:p>
    <w:p w:rsidR="006A65A5" w:rsidRDefault="006A65A5" w:rsidP="006A65A5">
      <w:pPr>
        <w:ind w:leftChars="300" w:left="630" w:firstLineChars="196" w:firstLine="412"/>
        <w:rPr>
          <w:rFonts w:ascii="宋体" w:hAnsi="宋体"/>
          <w:szCs w:val="21"/>
        </w:rPr>
      </w:pPr>
      <w:r>
        <w:rPr>
          <w:rFonts w:ascii="宋体" w:hAnsi="宋体" w:hint="eastAsia"/>
          <w:szCs w:val="21"/>
        </w:rPr>
        <w:t>第二章  招标文件</w:t>
      </w:r>
    </w:p>
    <w:p w:rsidR="006A65A5" w:rsidRDefault="006A65A5" w:rsidP="006A65A5">
      <w:pPr>
        <w:ind w:leftChars="300" w:left="630" w:firstLineChars="196" w:firstLine="412"/>
        <w:rPr>
          <w:rFonts w:ascii="宋体" w:hAnsi="宋体"/>
          <w:szCs w:val="21"/>
        </w:rPr>
      </w:pPr>
      <w:r>
        <w:rPr>
          <w:rFonts w:ascii="宋体" w:hAnsi="宋体" w:hint="eastAsia"/>
          <w:szCs w:val="21"/>
        </w:rPr>
        <w:t>第三章  投标文件的编制</w:t>
      </w:r>
    </w:p>
    <w:p w:rsidR="006A65A5" w:rsidRDefault="006A65A5" w:rsidP="006A65A5">
      <w:pPr>
        <w:ind w:leftChars="300" w:left="630" w:firstLineChars="196" w:firstLine="412"/>
        <w:rPr>
          <w:rFonts w:ascii="宋体" w:hAnsi="宋体"/>
          <w:szCs w:val="21"/>
        </w:rPr>
      </w:pPr>
      <w:r>
        <w:rPr>
          <w:rFonts w:ascii="宋体" w:hAnsi="宋体" w:hint="eastAsia"/>
          <w:szCs w:val="21"/>
        </w:rPr>
        <w:t>第四章  投标文件的递交</w:t>
      </w:r>
    </w:p>
    <w:p w:rsidR="006A65A5" w:rsidRDefault="006A65A5" w:rsidP="006A65A5">
      <w:pPr>
        <w:ind w:leftChars="300" w:left="630" w:firstLineChars="196" w:firstLine="412"/>
        <w:rPr>
          <w:rFonts w:ascii="宋体" w:hAnsi="宋体"/>
          <w:szCs w:val="21"/>
        </w:rPr>
      </w:pPr>
      <w:r>
        <w:rPr>
          <w:rFonts w:ascii="宋体" w:hAnsi="宋体" w:hint="eastAsia"/>
          <w:szCs w:val="21"/>
        </w:rPr>
        <w:t>第五章  开标</w:t>
      </w:r>
    </w:p>
    <w:p w:rsidR="006A65A5" w:rsidRDefault="006A65A5" w:rsidP="006A65A5">
      <w:pPr>
        <w:ind w:leftChars="300" w:left="630" w:firstLineChars="196" w:firstLine="412"/>
        <w:rPr>
          <w:rFonts w:ascii="宋体" w:hAnsi="宋体"/>
          <w:szCs w:val="21"/>
        </w:rPr>
      </w:pPr>
      <w:r>
        <w:rPr>
          <w:rFonts w:ascii="宋体" w:hAnsi="宋体" w:hint="eastAsia"/>
          <w:szCs w:val="21"/>
        </w:rPr>
        <w:t>第六章  评标要求</w:t>
      </w:r>
    </w:p>
    <w:p w:rsidR="006A65A5" w:rsidRDefault="006A65A5" w:rsidP="006A65A5">
      <w:pPr>
        <w:ind w:leftChars="300" w:left="630" w:firstLineChars="196" w:firstLine="412"/>
        <w:rPr>
          <w:rFonts w:ascii="宋体" w:hAnsi="宋体"/>
          <w:szCs w:val="21"/>
        </w:rPr>
      </w:pPr>
      <w:r>
        <w:rPr>
          <w:rFonts w:ascii="宋体" w:hAnsi="宋体" w:hint="eastAsia"/>
          <w:szCs w:val="21"/>
        </w:rPr>
        <w:t>第七章  评标程序及评标方法</w:t>
      </w:r>
    </w:p>
    <w:p w:rsidR="006A65A5" w:rsidRDefault="006A65A5" w:rsidP="006A65A5">
      <w:pPr>
        <w:ind w:leftChars="300" w:left="630" w:firstLineChars="196" w:firstLine="412"/>
        <w:rPr>
          <w:rFonts w:ascii="宋体" w:hAnsi="宋体"/>
          <w:szCs w:val="21"/>
        </w:rPr>
      </w:pPr>
      <w:r>
        <w:rPr>
          <w:rFonts w:ascii="宋体" w:hAnsi="宋体" w:hint="eastAsia"/>
          <w:szCs w:val="21"/>
        </w:rPr>
        <w:t>第八章  定标及公示</w:t>
      </w:r>
    </w:p>
    <w:p w:rsidR="006A65A5" w:rsidRDefault="006A65A5" w:rsidP="006A65A5">
      <w:pPr>
        <w:ind w:leftChars="300" w:left="630" w:firstLineChars="196" w:firstLine="412"/>
        <w:rPr>
          <w:rFonts w:ascii="宋体" w:hAnsi="宋体"/>
          <w:szCs w:val="21"/>
        </w:rPr>
      </w:pPr>
      <w:r>
        <w:rPr>
          <w:rFonts w:ascii="宋体" w:hAnsi="宋体" w:hint="eastAsia"/>
          <w:szCs w:val="21"/>
        </w:rPr>
        <w:t>第九章  公开招标失败的后续处理</w:t>
      </w:r>
    </w:p>
    <w:p w:rsidR="006A65A5" w:rsidRDefault="006A65A5" w:rsidP="006A65A5">
      <w:pPr>
        <w:ind w:leftChars="300" w:left="630" w:firstLineChars="196" w:firstLine="412"/>
        <w:rPr>
          <w:rFonts w:ascii="宋体" w:hAnsi="宋体"/>
          <w:szCs w:val="21"/>
        </w:rPr>
      </w:pPr>
      <w:r>
        <w:rPr>
          <w:rFonts w:ascii="宋体" w:hAnsi="宋体" w:hint="eastAsia"/>
          <w:szCs w:val="21"/>
        </w:rPr>
        <w:t>第十章  合同的授予与备案</w:t>
      </w:r>
    </w:p>
    <w:p w:rsidR="006A65A5" w:rsidRDefault="006A65A5" w:rsidP="006A65A5">
      <w:pPr>
        <w:ind w:leftChars="300" w:left="630" w:firstLineChars="196" w:firstLine="412"/>
        <w:rPr>
          <w:rFonts w:ascii="宋体" w:hAnsi="宋体"/>
          <w:szCs w:val="21"/>
        </w:rPr>
      </w:pPr>
      <w:r>
        <w:rPr>
          <w:rFonts w:ascii="宋体" w:hAnsi="宋体" w:hint="eastAsia"/>
          <w:szCs w:val="21"/>
        </w:rPr>
        <w:t>第十一章  质疑处理</w:t>
      </w:r>
    </w:p>
    <w:p w:rsidR="006A65A5" w:rsidRDefault="006A65A5" w:rsidP="006A65A5">
      <w:pPr>
        <w:ind w:leftChars="300" w:left="630" w:firstLineChars="196" w:firstLine="412"/>
        <w:rPr>
          <w:rFonts w:ascii="宋体" w:hAnsi="宋体"/>
          <w:szCs w:val="21"/>
        </w:rPr>
      </w:pPr>
    </w:p>
    <w:p w:rsidR="006A65A5" w:rsidRDefault="006A65A5" w:rsidP="006A65A5">
      <w:pPr>
        <w:ind w:firstLineChars="196" w:firstLine="412"/>
        <w:rPr>
          <w:rFonts w:ascii="宋体" w:hAnsi="宋体"/>
          <w:szCs w:val="21"/>
        </w:rPr>
      </w:pPr>
      <w:r>
        <w:rPr>
          <w:rFonts w:ascii="宋体" w:hAnsi="宋体" w:hint="eastAsia"/>
          <w:szCs w:val="21"/>
        </w:rPr>
        <w:t>11.2 投标人下载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并根据有关条款规定，其投标有可能被拒绝。</w:t>
      </w:r>
    </w:p>
    <w:p w:rsidR="006A65A5" w:rsidRDefault="006A65A5" w:rsidP="006A65A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w:t>
      </w:r>
      <w:r>
        <w:rPr>
          <w:rFonts w:ascii="宋体" w:hAnsi="宋体" w:hint="eastAsia"/>
          <w:szCs w:val="21"/>
        </w:rPr>
        <w:t>招标代理机构</w:t>
      </w:r>
      <w:r>
        <w:rPr>
          <w:rFonts w:ascii="宋体" w:hAnsi="宋体" w:hint="eastAsia"/>
        </w:rPr>
        <w:t>在网上发布或书面通知，均作无效处理，不得作为招标文件的组成部分。招标代理机构对投标人由此而做出的推论、理解和结论概不负责。</w:t>
      </w:r>
    </w:p>
    <w:p w:rsidR="006A65A5" w:rsidRDefault="006A65A5" w:rsidP="006A65A5">
      <w:pPr>
        <w:rPr>
          <w:rFonts w:ascii="黑体" w:eastAsia="黑体" w:hAnsi="宋体"/>
          <w:sz w:val="24"/>
        </w:rPr>
      </w:pPr>
      <w:r>
        <w:rPr>
          <w:rFonts w:ascii="黑体" w:eastAsia="黑体" w:hAnsi="宋体" w:hint="eastAsia"/>
          <w:sz w:val="24"/>
        </w:rPr>
        <w:t>12．招标文件的澄清</w:t>
      </w:r>
    </w:p>
    <w:p w:rsidR="006A65A5" w:rsidRDefault="006A65A5" w:rsidP="006A65A5">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网上提问形式提交给集中采购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rsidR="006A65A5" w:rsidRDefault="006A65A5" w:rsidP="006A65A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6A65A5" w:rsidRDefault="006A65A5" w:rsidP="006A65A5">
      <w:pPr>
        <w:snapToGrid w:val="0"/>
        <w:ind w:firstLineChars="200" w:firstLine="420"/>
        <w:rPr>
          <w:rFonts w:ascii="宋体" w:hAnsi="宋体"/>
          <w:szCs w:val="21"/>
        </w:rPr>
      </w:pPr>
      <w:r>
        <w:rPr>
          <w:rFonts w:ascii="宋体" w:hAnsi="宋体" w:hint="eastAsia"/>
          <w:szCs w:val="21"/>
        </w:rPr>
        <w:t>12.3 对招标文件中描述有歧意或前后不一致的地方，评审委员会有权进行评判，但对同一条款的评判应适用于每个投标人。</w:t>
      </w:r>
    </w:p>
    <w:p w:rsidR="006A65A5" w:rsidRDefault="006A65A5" w:rsidP="006A65A5">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6A65A5" w:rsidRDefault="006A65A5" w:rsidP="006A65A5">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3.1招标文件发出后，在投标截止日期前任何时候，确需要变更招标内容的，招标代理机构可主动或在解答投标人提出的澄清问题时对招标文件进行修改；</w:t>
      </w:r>
    </w:p>
    <w:p w:rsidR="006A65A5" w:rsidRDefault="006A65A5" w:rsidP="006A65A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6A65A5" w:rsidRDefault="006A65A5" w:rsidP="006A65A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6A65A5" w:rsidRDefault="006A65A5" w:rsidP="006A65A5">
      <w:pPr>
        <w:ind w:firstLineChars="196" w:firstLine="412"/>
        <w:rPr>
          <w:rFonts w:ascii="宋体" w:hAnsi="宋体"/>
          <w:szCs w:val="21"/>
        </w:rPr>
      </w:pPr>
      <w:r>
        <w:rPr>
          <w:rFonts w:ascii="宋体" w:hAnsi="宋体"/>
          <w:szCs w:val="21"/>
        </w:rPr>
        <w:t>1</w:t>
      </w:r>
      <w:r>
        <w:rPr>
          <w:rFonts w:ascii="宋体" w:hAnsi="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6A65A5" w:rsidRDefault="006A65A5" w:rsidP="006A65A5">
      <w:pPr>
        <w:ind w:firstLineChars="196" w:firstLine="412"/>
        <w:rPr>
          <w:rFonts w:ascii="宋体" w:hAnsi="宋体"/>
          <w:szCs w:val="21"/>
        </w:rPr>
      </w:pPr>
    </w:p>
    <w:p w:rsidR="006A65A5" w:rsidRDefault="006A65A5" w:rsidP="00042A68">
      <w:pPr>
        <w:keepNext/>
        <w:keepLines/>
        <w:numPr>
          <w:ilvl w:val="0"/>
          <w:numId w:val="8"/>
        </w:numPr>
        <w:adjustRightInd w:val="0"/>
        <w:spacing w:beforeLines="50" w:afterLines="50"/>
        <w:jc w:val="center"/>
        <w:textAlignment w:val="baseline"/>
        <w:outlineLvl w:val="1"/>
        <w:rPr>
          <w:rFonts w:ascii="宋体" w:hAnsi="宋体"/>
          <w:b/>
          <w:bCs/>
          <w:kern w:val="0"/>
          <w:sz w:val="28"/>
          <w:szCs w:val="28"/>
        </w:rPr>
      </w:pPr>
      <w:r>
        <w:rPr>
          <w:rFonts w:ascii="宋体" w:hAnsi="宋体" w:hint="eastAsia"/>
          <w:b/>
          <w:bCs/>
          <w:kern w:val="0"/>
          <w:sz w:val="28"/>
          <w:szCs w:val="28"/>
        </w:rPr>
        <w:t>投标文件的编制</w:t>
      </w:r>
    </w:p>
    <w:p w:rsidR="006A65A5" w:rsidRDefault="006A65A5" w:rsidP="006A65A5">
      <w:pPr>
        <w:rPr>
          <w:rFonts w:ascii="黑体" w:eastAsia="黑体" w:hAnsi="宋体"/>
          <w:sz w:val="24"/>
        </w:rPr>
      </w:pPr>
      <w:r>
        <w:rPr>
          <w:rFonts w:ascii="黑体" w:eastAsia="黑体" w:hAnsi="宋体" w:hint="eastAsia"/>
          <w:sz w:val="24"/>
        </w:rPr>
        <w:t>14．投标文件的语言及度量单位</w:t>
      </w:r>
    </w:p>
    <w:p w:rsidR="006A65A5" w:rsidRDefault="006A65A5" w:rsidP="006A65A5">
      <w:pPr>
        <w:ind w:firstLineChars="196" w:firstLine="412"/>
        <w:rPr>
          <w:rFonts w:ascii="宋体" w:hAnsi="宋体"/>
          <w:szCs w:val="21"/>
        </w:rPr>
      </w:pPr>
      <w:r>
        <w:rPr>
          <w:rFonts w:ascii="宋体" w:hAnsi="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6A65A5" w:rsidRDefault="006A65A5" w:rsidP="006A65A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6A65A5" w:rsidRDefault="006A65A5" w:rsidP="006A65A5">
      <w:pPr>
        <w:rPr>
          <w:rFonts w:ascii="黑体" w:eastAsia="黑体" w:hAnsi="宋体"/>
          <w:sz w:val="24"/>
        </w:rPr>
      </w:pPr>
      <w:r>
        <w:rPr>
          <w:rFonts w:ascii="黑体" w:eastAsia="黑体" w:hAnsi="宋体" w:hint="eastAsia"/>
          <w:sz w:val="24"/>
        </w:rPr>
        <w:t>15．投标文件的组成</w:t>
      </w:r>
    </w:p>
    <w:p w:rsidR="006A65A5" w:rsidRDefault="006A65A5" w:rsidP="006A65A5">
      <w:pPr>
        <w:ind w:firstLineChars="196" w:firstLine="413"/>
        <w:rPr>
          <w:rFonts w:ascii="宋体" w:hAnsi="宋体"/>
          <w:b/>
          <w:szCs w:val="21"/>
        </w:rPr>
      </w:pPr>
      <w:r>
        <w:rPr>
          <w:rFonts w:ascii="宋体" w:hAnsi="宋体" w:hint="eastAsia"/>
          <w:b/>
          <w:szCs w:val="21"/>
        </w:rPr>
        <w:t>具体内容请详见本项目招标文件第一册“专用条款”的相关内容。</w:t>
      </w:r>
    </w:p>
    <w:p w:rsidR="006A65A5" w:rsidRDefault="006A65A5" w:rsidP="006A65A5">
      <w:pPr>
        <w:rPr>
          <w:rFonts w:ascii="黑体" w:eastAsia="黑体" w:hAnsi="宋体"/>
          <w:sz w:val="24"/>
        </w:rPr>
      </w:pPr>
      <w:r>
        <w:rPr>
          <w:rFonts w:ascii="黑体" w:eastAsia="黑体" w:hAnsi="宋体" w:hint="eastAsia"/>
          <w:sz w:val="24"/>
        </w:rPr>
        <w:t>16．投标文件格式</w:t>
      </w:r>
    </w:p>
    <w:p w:rsidR="006A65A5" w:rsidRDefault="006A65A5" w:rsidP="006A65A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6A65A5" w:rsidRDefault="006A65A5" w:rsidP="006A65A5">
      <w:pPr>
        <w:rPr>
          <w:rFonts w:ascii="黑体" w:eastAsia="黑体" w:hAnsi="宋体"/>
          <w:sz w:val="24"/>
        </w:rPr>
      </w:pPr>
      <w:r>
        <w:rPr>
          <w:rFonts w:ascii="黑体" w:eastAsia="黑体" w:hAnsi="宋体" w:hint="eastAsia"/>
          <w:sz w:val="24"/>
        </w:rPr>
        <w:t>17．投标货币</w:t>
      </w:r>
    </w:p>
    <w:p w:rsidR="006A65A5" w:rsidRDefault="006A65A5" w:rsidP="006A65A5">
      <w:pPr>
        <w:ind w:firstLineChars="196" w:firstLine="412"/>
        <w:rPr>
          <w:rFonts w:ascii="宋体" w:hAnsi="宋体"/>
          <w:szCs w:val="21"/>
        </w:rPr>
      </w:pPr>
      <w:r>
        <w:rPr>
          <w:rFonts w:ascii="宋体" w:hAnsi="宋体" w:hint="eastAsia"/>
          <w:szCs w:val="21"/>
        </w:rPr>
        <w:t>本项目的投标应以人民币计。</w:t>
      </w:r>
    </w:p>
    <w:p w:rsidR="006A65A5" w:rsidRDefault="006A65A5" w:rsidP="006A65A5">
      <w:pPr>
        <w:rPr>
          <w:rFonts w:ascii="黑体" w:eastAsia="黑体" w:hAnsi="宋体"/>
          <w:sz w:val="24"/>
        </w:rPr>
      </w:pPr>
      <w:r>
        <w:rPr>
          <w:rFonts w:ascii="黑体" w:eastAsia="黑体" w:hAnsi="宋体" w:hint="eastAsia"/>
          <w:sz w:val="24"/>
        </w:rPr>
        <w:t>18．证明投标文件投标技术方案的合格性和符合招标文件规定的文件要求</w:t>
      </w:r>
    </w:p>
    <w:p w:rsidR="006A65A5" w:rsidRDefault="006A65A5" w:rsidP="006A65A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6A65A5" w:rsidRDefault="006A65A5" w:rsidP="006A65A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6A65A5" w:rsidRDefault="006A65A5" w:rsidP="006A65A5">
      <w:pPr>
        <w:ind w:firstLineChars="196" w:firstLine="412"/>
        <w:rPr>
          <w:rFonts w:ascii="宋体" w:hAnsi="宋体"/>
          <w:szCs w:val="21"/>
        </w:rPr>
      </w:pPr>
      <w:r>
        <w:rPr>
          <w:rFonts w:ascii="宋体" w:hAnsi="宋体" w:hint="eastAsia"/>
          <w:szCs w:val="21"/>
        </w:rPr>
        <w:t>18.2.1主要技术指标和性能的详细说明。</w:t>
      </w:r>
    </w:p>
    <w:p w:rsidR="006A65A5" w:rsidRDefault="006A65A5" w:rsidP="006A65A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6A65A5" w:rsidRDefault="006A65A5" w:rsidP="006A65A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6A65A5" w:rsidRDefault="006A65A5" w:rsidP="006A65A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6A65A5" w:rsidRDefault="006A65A5" w:rsidP="006A65A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6A65A5" w:rsidRDefault="006A65A5" w:rsidP="006A65A5">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6A65A5" w:rsidRDefault="006A65A5" w:rsidP="006A65A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6A65A5" w:rsidRDefault="006A65A5" w:rsidP="006A65A5">
      <w:pPr>
        <w:ind w:firstLineChars="196" w:firstLine="412"/>
        <w:rPr>
          <w:rFonts w:ascii="宋体" w:hAnsi="宋体"/>
          <w:szCs w:val="21"/>
        </w:rPr>
      </w:pPr>
      <w:r>
        <w:rPr>
          <w:rFonts w:ascii="宋体" w:hAnsi="宋体" w:hint="eastAsia"/>
          <w:szCs w:val="21"/>
        </w:rPr>
        <w:t>18.5为保证公平公正，除非另有规定或说明，投标人对同一项目投标时，不得同时提供两套或两套以上的投标方案。</w:t>
      </w:r>
    </w:p>
    <w:p w:rsidR="006A65A5" w:rsidRDefault="006A65A5" w:rsidP="006A65A5">
      <w:pPr>
        <w:rPr>
          <w:rFonts w:ascii="黑体" w:eastAsia="黑体" w:hAnsi="宋体"/>
          <w:sz w:val="24"/>
        </w:rPr>
      </w:pPr>
      <w:r>
        <w:rPr>
          <w:rFonts w:ascii="黑体" w:eastAsia="黑体" w:hAnsi="宋体" w:hint="eastAsia"/>
          <w:sz w:val="24"/>
        </w:rPr>
        <w:t>19．投标文件其他证明文件的要求</w:t>
      </w:r>
    </w:p>
    <w:p w:rsidR="006A65A5" w:rsidRDefault="006A65A5" w:rsidP="006A65A5">
      <w:pPr>
        <w:outlineLvl w:val="1"/>
        <w:rPr>
          <w:rFonts w:ascii="Arial" w:hAnsi="Arial" w:cs="Arial"/>
          <w:szCs w:val="21"/>
        </w:rPr>
      </w:pPr>
      <w:r>
        <w:rPr>
          <w:rFonts w:ascii="宋体" w:hAnsi="宋体" w:hint="eastAsia"/>
          <w:szCs w:val="21"/>
        </w:rPr>
        <w:t xml:space="preserve">    19.1对项目招标文件《评标信息》评分项中涉及的相关业绩、社保情况等内容以及《资</w:t>
      </w:r>
      <w:r>
        <w:rPr>
          <w:rFonts w:ascii="Arial" w:hAnsi="Arial" w:cs="Arial" w:hint="eastAsia"/>
          <w:szCs w:val="21"/>
        </w:rPr>
        <w:t>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w:t>
      </w:r>
      <w:r>
        <w:rPr>
          <w:rFonts w:ascii="Arial" w:hAnsi="Arial" w:cs="Arial" w:hint="eastAsia"/>
          <w:szCs w:val="21"/>
        </w:rPr>
        <w:t>0</w:t>
      </w:r>
      <w:r>
        <w:rPr>
          <w:rFonts w:ascii="Arial" w:hAnsi="Arial" w:cs="Arial" w:hint="eastAsia"/>
          <w:szCs w:val="21"/>
        </w:rPr>
        <w:t>分处理。</w:t>
      </w:r>
    </w:p>
    <w:p w:rsidR="006A65A5" w:rsidRDefault="006A65A5" w:rsidP="006A65A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6A65A5" w:rsidRDefault="006A65A5" w:rsidP="006A65A5">
      <w:pPr>
        <w:rPr>
          <w:rFonts w:ascii="黑体" w:eastAsia="黑体" w:hAnsi="宋体"/>
          <w:sz w:val="24"/>
        </w:rPr>
      </w:pPr>
      <w:r>
        <w:rPr>
          <w:rFonts w:ascii="黑体" w:eastAsia="黑体" w:hAnsi="宋体" w:hint="eastAsia"/>
          <w:sz w:val="24"/>
        </w:rPr>
        <w:t>20．投标有效期</w:t>
      </w:r>
    </w:p>
    <w:p w:rsidR="006A65A5" w:rsidRDefault="006A65A5" w:rsidP="006A65A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6A65A5" w:rsidRDefault="006A65A5" w:rsidP="006A65A5">
      <w:pPr>
        <w:ind w:firstLineChars="196" w:firstLine="412"/>
        <w:rPr>
          <w:rFonts w:ascii="宋体" w:hAnsi="宋体"/>
          <w:szCs w:val="21"/>
        </w:rPr>
      </w:pPr>
      <w:r>
        <w:rPr>
          <w:rFonts w:ascii="宋体" w:hAnsi="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6A65A5" w:rsidRDefault="006A65A5" w:rsidP="006A65A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6A65A5" w:rsidRDefault="006A65A5" w:rsidP="006A65A5">
      <w:pPr>
        <w:rPr>
          <w:rFonts w:ascii="黑体" w:eastAsia="黑体" w:hAnsi="宋体"/>
          <w:sz w:val="24"/>
        </w:rPr>
      </w:pPr>
      <w:r>
        <w:rPr>
          <w:rFonts w:ascii="黑体" w:eastAsia="黑体" w:hAnsi="宋体" w:hint="eastAsia"/>
          <w:sz w:val="24"/>
        </w:rPr>
        <w:t>21．供应商交纳投标保证金和履约保证金、退还保证金须知</w:t>
      </w:r>
    </w:p>
    <w:p w:rsidR="006A65A5" w:rsidRDefault="006A65A5" w:rsidP="006A65A5">
      <w:pPr>
        <w:ind w:firstLineChars="196" w:firstLine="412"/>
        <w:rPr>
          <w:rFonts w:ascii="宋体" w:hAnsi="宋体"/>
          <w:szCs w:val="21"/>
        </w:rPr>
      </w:pPr>
      <w:r>
        <w:rPr>
          <w:rFonts w:ascii="宋体" w:hAnsi="宋体" w:hint="eastAsia"/>
          <w:szCs w:val="21"/>
        </w:rPr>
        <w:t xml:space="preserve">21.1 自2019年8月15日起，深圳市政府采购中心停止收取投标保证金和履约保证金，同时将为所有注册供应商开放投标权限（因受到主管部门处罚锁定投标权限的除外）； </w:t>
      </w:r>
    </w:p>
    <w:p w:rsidR="006A65A5" w:rsidRDefault="006A65A5" w:rsidP="006A65A5">
      <w:pPr>
        <w:ind w:firstLineChars="196" w:firstLine="412"/>
        <w:rPr>
          <w:rFonts w:ascii="宋体" w:hAnsi="宋体"/>
          <w:szCs w:val="21"/>
        </w:rPr>
      </w:pPr>
      <w:r>
        <w:rPr>
          <w:rFonts w:ascii="宋体" w:hAnsi="宋体" w:hint="eastAsia"/>
          <w:szCs w:val="21"/>
        </w:rPr>
        <w:t>21.2咨询电话：0755-83948155</w:t>
      </w:r>
      <w:r>
        <w:rPr>
          <w:rFonts w:ascii="宋体" w:hAnsi="宋体"/>
          <w:szCs w:val="21"/>
        </w:rPr>
        <w:t xml:space="preserve">。 </w:t>
      </w:r>
    </w:p>
    <w:p w:rsidR="006A65A5" w:rsidRDefault="006A65A5" w:rsidP="006A65A5">
      <w:pPr>
        <w:rPr>
          <w:rFonts w:ascii="黑体" w:eastAsia="黑体" w:hAnsi="宋体"/>
          <w:sz w:val="24"/>
        </w:rPr>
      </w:pPr>
      <w:r>
        <w:rPr>
          <w:rFonts w:ascii="黑体" w:eastAsia="黑体" w:hAnsi="宋体" w:hint="eastAsia"/>
          <w:sz w:val="24"/>
        </w:rPr>
        <w:t>22．投标人的替代方案</w:t>
      </w:r>
    </w:p>
    <w:p w:rsidR="006A65A5" w:rsidRDefault="006A65A5" w:rsidP="006A65A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6A65A5" w:rsidRDefault="006A65A5" w:rsidP="006A65A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6A65A5" w:rsidRDefault="006A65A5" w:rsidP="006A65A5">
      <w:pPr>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6A65A5" w:rsidRDefault="006A65A5" w:rsidP="006A65A5">
      <w:pPr>
        <w:ind w:firstLineChars="196" w:firstLine="412"/>
        <w:rPr>
          <w:rFonts w:ascii="宋体" w:hAnsi="宋体"/>
        </w:rPr>
      </w:pPr>
      <w:r>
        <w:rPr>
          <w:rFonts w:ascii="宋体" w:hAnsi="宋体" w:hint="eastAsia"/>
        </w:rPr>
        <w:t>23.1投标人应准备所投项目的电子投标文件一份。此电子投标文件须由投标人根据招标人提供的后缀名为.zbs的电子招标文件、《投标书编制软件》编制【要求下载安装《投标书编辑软件》及其配套软件，使用用电子密钥登录深圳市网上政府采购系统（</w:t>
      </w:r>
      <w:r>
        <w:rPr>
          <w:rFonts w:ascii="宋体" w:hAnsi="宋体"/>
          <w:snapToGrid w:val="0"/>
          <w:szCs w:val="21"/>
        </w:rPr>
        <w:t>http://www.szzfcg.cn</w:t>
      </w:r>
      <w:r>
        <w:rPr>
          <w:rFonts w:hint="eastAsia"/>
        </w:rPr>
        <w:t>），然后在右侧的“相关链接”栏目中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rsidR="006A65A5" w:rsidRDefault="006A65A5" w:rsidP="006A65A5">
      <w:pPr>
        <w:ind w:firstLineChars="196" w:firstLine="412"/>
        <w:rPr>
          <w:rFonts w:ascii="宋体" w:hAnsi="宋体"/>
        </w:rPr>
      </w:pPr>
      <w:r>
        <w:rPr>
          <w:rFonts w:ascii="宋体" w:hAnsi="宋体" w:hint="eastAsia"/>
        </w:rPr>
        <w:t>23.2投标人在使用《投标书编制软件》编制投标书时须注意：</w:t>
      </w:r>
    </w:p>
    <w:p w:rsidR="006A65A5" w:rsidRDefault="006A65A5" w:rsidP="006A65A5">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rsidR="006A65A5" w:rsidRDefault="006A65A5" w:rsidP="006A65A5">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rsidR="006A65A5" w:rsidRDefault="006A65A5" w:rsidP="006A65A5">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rsidR="006A65A5" w:rsidRDefault="006A65A5" w:rsidP="006A65A5">
      <w:pPr>
        <w:ind w:firstLineChars="196" w:firstLine="412"/>
        <w:rPr>
          <w:rFonts w:ascii="宋体" w:hAnsi="宋体"/>
        </w:rPr>
      </w:pPr>
      <w:r>
        <w:rPr>
          <w:rFonts w:ascii="宋体" w:hAnsi="宋体" w:hint="eastAsia"/>
        </w:rPr>
        <w:t>23.2.4投标文件不能带病毒。招标代理机构将用专业杀毒软件对投标文件进行病毒检测，如果这两种软件均报告发现病毒，则招标代理机构认为该投标文件带病毒。</w:t>
      </w:r>
    </w:p>
    <w:p w:rsidR="006A65A5" w:rsidRDefault="006A65A5" w:rsidP="006A65A5">
      <w:pPr>
        <w:ind w:firstLineChars="196" w:firstLine="412"/>
        <w:rPr>
          <w:rFonts w:ascii="宋体" w:hAnsi="宋体"/>
        </w:rPr>
      </w:pPr>
      <w:r>
        <w:rPr>
          <w:rFonts w:ascii="宋体" w:hAnsi="宋体" w:hint="eastAsia"/>
        </w:rPr>
        <w:t>23.2.5完整填写“投标关键信息”，如下图所示：</w:t>
      </w:r>
    </w:p>
    <w:p w:rsidR="006A65A5" w:rsidRDefault="006A65A5" w:rsidP="006A65A5">
      <w:pPr>
        <w:ind w:firstLineChars="196" w:firstLine="412"/>
        <w:rPr>
          <w:rFonts w:ascii="宋体" w:hAnsi="宋体"/>
        </w:rPr>
      </w:pPr>
      <w:r>
        <w:rPr>
          <w:rFonts w:ascii="宋体" w:hAnsi="宋体" w:hint="eastAsia"/>
        </w:rPr>
        <w:t>（1）货物类</w:t>
      </w:r>
    </w:p>
    <w:p w:rsidR="006A65A5" w:rsidRDefault="006A65A5" w:rsidP="006A65A5">
      <w:pPr>
        <w:jc w:val="center"/>
        <w:rPr>
          <w:rFonts w:ascii="宋体" w:hAnsi="宋体"/>
        </w:rPr>
      </w:pPr>
      <w:r>
        <w:rPr>
          <w:rFonts w:ascii="宋体" w:hAnsi="宋体"/>
          <w:noProof/>
        </w:rPr>
        <w:drawing>
          <wp:inline distT="0" distB="0" distL="0" distR="0">
            <wp:extent cx="5276215" cy="3524250"/>
            <wp:effectExtent l="19050" t="0" r="2" b="0"/>
            <wp:docPr id="1"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weixun\Documents\Tencent Files\175277410\Image\C2C\Image1\T_D}XAT_OUE)6}FU%{YJA`W.jpg"/>
                    <pic:cNvPicPr>
                      <a:picLocks noChangeAspect="1" noChangeArrowheads="1"/>
                    </pic:cNvPicPr>
                  </pic:nvPicPr>
                  <pic:blipFill>
                    <a:blip r:embed="rId9"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rsidR="006A65A5" w:rsidRDefault="006A65A5" w:rsidP="006A65A5">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rsidR="006A65A5" w:rsidRDefault="006A65A5" w:rsidP="006A65A5">
      <w:pPr>
        <w:ind w:firstLineChars="196" w:firstLine="412"/>
        <w:rPr>
          <w:rFonts w:ascii="宋体" w:hAnsi="宋体"/>
        </w:rPr>
      </w:pPr>
    </w:p>
    <w:p w:rsidR="006A65A5" w:rsidRDefault="006A65A5" w:rsidP="006A65A5">
      <w:pPr>
        <w:ind w:firstLineChars="196" w:firstLine="412"/>
        <w:rPr>
          <w:rFonts w:ascii="宋体" w:hAnsi="宋体"/>
        </w:rPr>
      </w:pPr>
      <w:r>
        <w:rPr>
          <w:rFonts w:ascii="宋体" w:hAnsi="宋体" w:hint="eastAsia"/>
        </w:rPr>
        <w:t>（2）服务类</w:t>
      </w:r>
    </w:p>
    <w:p w:rsidR="006A65A5" w:rsidRDefault="006A65A5" w:rsidP="006A65A5">
      <w:pPr>
        <w:widowControl/>
        <w:jc w:val="left"/>
        <w:rPr>
          <w:rFonts w:ascii="宋体" w:hAnsi="宋体" w:cs="宋体"/>
          <w:kern w:val="0"/>
          <w:sz w:val="24"/>
        </w:rPr>
      </w:pPr>
      <w:r>
        <w:rPr>
          <w:rFonts w:ascii="宋体" w:hAnsi="宋体" w:cs="宋体"/>
          <w:noProof/>
          <w:kern w:val="0"/>
          <w:sz w:val="24"/>
        </w:rPr>
        <w:drawing>
          <wp:inline distT="0" distB="0" distL="0" distR="0">
            <wp:extent cx="5273675" cy="3667125"/>
            <wp:effectExtent l="19050" t="0" r="2966"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0"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rsidR="006A65A5" w:rsidRDefault="006A65A5" w:rsidP="006A65A5">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rsidR="006A65A5" w:rsidRDefault="006A65A5" w:rsidP="006A65A5">
      <w:pPr>
        <w:ind w:firstLineChars="196" w:firstLine="412"/>
        <w:rPr>
          <w:rFonts w:ascii="宋体" w:hAnsi="宋体"/>
        </w:rPr>
      </w:pPr>
    </w:p>
    <w:p w:rsidR="006A65A5" w:rsidRDefault="006A65A5" w:rsidP="006A65A5">
      <w:pPr>
        <w:ind w:firstLineChars="196" w:firstLine="412"/>
        <w:rPr>
          <w:rFonts w:ascii="宋体" w:hAnsi="宋体"/>
        </w:rPr>
      </w:pPr>
      <w:r>
        <w:rPr>
          <w:rFonts w:ascii="宋体" w:hAnsi="宋体" w:hint="eastAsia"/>
        </w:rPr>
        <w:t>（3）工程类</w:t>
      </w:r>
    </w:p>
    <w:p w:rsidR="006A65A5" w:rsidRDefault="006A65A5" w:rsidP="006A65A5">
      <w:pPr>
        <w:rPr>
          <w:rFonts w:ascii="宋体" w:hAnsi="宋体"/>
        </w:rPr>
      </w:pPr>
      <w:r>
        <w:rPr>
          <w:rFonts w:ascii="宋体" w:hAnsi="宋体" w:hint="eastAsia"/>
          <w:noProof/>
        </w:rPr>
        <w:drawing>
          <wp:inline distT="0" distB="0" distL="0" distR="0">
            <wp:extent cx="5240655" cy="355282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cstate="print"/>
                    <a:srcRect/>
                    <a:stretch>
                      <a:fillRect/>
                    </a:stretch>
                  </pic:blipFill>
                  <pic:spPr>
                    <a:xfrm>
                      <a:off x="0" y="0"/>
                      <a:ext cx="5250703" cy="3559465"/>
                    </a:xfrm>
                    <a:prstGeom prst="rect">
                      <a:avLst/>
                    </a:prstGeom>
                    <a:noFill/>
                    <a:ln w="9525">
                      <a:noFill/>
                      <a:miter lim="800000"/>
                      <a:headEnd/>
                      <a:tailEnd/>
                    </a:ln>
                  </pic:spPr>
                </pic:pic>
              </a:graphicData>
            </a:graphic>
          </wp:inline>
        </w:drawing>
      </w:r>
    </w:p>
    <w:p w:rsidR="006A65A5" w:rsidRDefault="006A65A5" w:rsidP="006A65A5">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rsidR="006A65A5" w:rsidRDefault="006A65A5" w:rsidP="006A65A5">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6A65A5" w:rsidRDefault="006A65A5" w:rsidP="006A65A5">
      <w:pPr>
        <w:ind w:firstLineChars="196" w:firstLine="412"/>
        <w:rPr>
          <w:rFonts w:ascii="宋体" w:hAnsi="宋体"/>
        </w:rPr>
      </w:pPr>
      <w:r>
        <w:rPr>
          <w:rFonts w:ascii="宋体" w:hAnsi="宋体" w:hint="eastAsia"/>
        </w:rPr>
        <w:t>23.2.7投标书编写完成后，</w:t>
      </w:r>
      <w:r>
        <w:rPr>
          <w:rFonts w:ascii="宋体" w:hAnsi="宋体" w:hint="eastAsia"/>
          <w:b/>
        </w:rPr>
        <w:t>必须用属于投标人的电子密钥进行加密，否则视同未盖公章，将导致投标文件无效。</w:t>
      </w:r>
    </w:p>
    <w:p w:rsidR="006A65A5" w:rsidRDefault="006A65A5" w:rsidP="006A65A5">
      <w:pPr>
        <w:ind w:firstLineChars="196" w:firstLine="412"/>
        <w:rPr>
          <w:rFonts w:ascii="宋体" w:hAnsi="宋体"/>
        </w:rPr>
      </w:pPr>
      <w:r>
        <w:rPr>
          <w:rFonts w:ascii="宋体" w:hAnsi="宋体" w:hint="eastAsia"/>
        </w:rPr>
        <w:t>23.2.8招标代理机构不接受投标截止时间后递交的纸质、电子、传真等所有形式的投标文件。由于对网上招投标操作不熟悉或自身电脑、网络等原因导致不能在投标截止时间之前上传投标文件，招标代理机构概不负责。建议于开标前一个工作日完成投标文件的制作与上传，如上传确有困难，请及时咨询。</w:t>
      </w:r>
    </w:p>
    <w:p w:rsidR="006A65A5" w:rsidRDefault="006A65A5" w:rsidP="006A65A5">
      <w:pPr>
        <w:ind w:firstLineChars="196" w:firstLine="412"/>
        <w:rPr>
          <w:rFonts w:ascii="宋体" w:hAnsi="宋体"/>
        </w:rPr>
      </w:pPr>
      <w:r>
        <w:rPr>
          <w:rFonts w:ascii="宋体" w:hAnsi="宋体" w:hint="eastAsia"/>
        </w:rPr>
        <w:t>23.2.9如果开标时出现网络故障、技术故障，影响了招投标活动，招标代理机构有权采取措施如延期、接受无法从网上上传的投标书等，以保障招投标活动的公开、公平和公正。</w:t>
      </w:r>
    </w:p>
    <w:p w:rsidR="006A65A5" w:rsidRDefault="006A65A5" w:rsidP="006A65A5">
      <w:pPr>
        <w:ind w:firstLineChars="196" w:firstLine="412"/>
        <w:rPr>
          <w:rFonts w:ascii="宋体" w:hAnsi="宋体"/>
        </w:rPr>
      </w:pPr>
      <w:r>
        <w:rPr>
          <w:rFonts w:ascii="宋体" w:hAnsi="宋体" w:hint="eastAsia"/>
        </w:rPr>
        <w:t>23.3电报、电话、传真形式的投标概不接受。</w:t>
      </w:r>
    </w:p>
    <w:p w:rsidR="006A65A5" w:rsidRDefault="006A65A5" w:rsidP="006A65A5">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rsidR="006A65A5" w:rsidRDefault="006A65A5" w:rsidP="006A65A5">
      <w:pPr>
        <w:ind w:firstLineChars="196" w:firstLine="413"/>
        <w:rPr>
          <w:rFonts w:ascii="宋体" w:hAnsi="宋体"/>
          <w:szCs w:val="21"/>
        </w:rPr>
      </w:pPr>
      <w:r>
        <w:rPr>
          <w:rFonts w:ascii="宋体" w:hAnsi="宋体" w:hint="eastAsia"/>
          <w:b/>
        </w:rPr>
        <w:t>23.5</w:t>
      </w:r>
      <w:r>
        <w:rPr>
          <w:rFonts w:ascii="宋体" w:hAnsi="宋体" w:hint="eastAsia"/>
        </w:rPr>
        <w:t xml:space="preserve"> 资格证明文件提供扫描件，专用条款另有要求的除外。</w:t>
      </w:r>
    </w:p>
    <w:p w:rsidR="006A65A5" w:rsidRDefault="006A65A5" w:rsidP="00042A68">
      <w:pPr>
        <w:keepNext/>
        <w:keepLines/>
        <w:numPr>
          <w:ilvl w:val="0"/>
          <w:numId w:val="8"/>
        </w:numPr>
        <w:adjustRightInd w:val="0"/>
        <w:spacing w:beforeLines="50" w:afterLines="50"/>
        <w:jc w:val="center"/>
        <w:textAlignment w:val="baseline"/>
        <w:outlineLvl w:val="1"/>
        <w:rPr>
          <w:rFonts w:ascii="宋体" w:hAnsi="宋体"/>
          <w:b/>
          <w:bCs/>
          <w:kern w:val="0"/>
          <w:sz w:val="28"/>
          <w:szCs w:val="28"/>
        </w:rPr>
      </w:pPr>
      <w:r>
        <w:rPr>
          <w:rFonts w:ascii="宋体" w:hAnsi="宋体" w:hint="eastAsia"/>
          <w:b/>
          <w:bCs/>
          <w:kern w:val="0"/>
          <w:sz w:val="28"/>
          <w:szCs w:val="28"/>
        </w:rPr>
        <w:t>投标文件的递交</w:t>
      </w:r>
    </w:p>
    <w:p w:rsidR="006A65A5" w:rsidRDefault="006A65A5" w:rsidP="006A65A5">
      <w:pPr>
        <w:rPr>
          <w:rFonts w:ascii="黑体" w:eastAsia="黑体" w:hAnsi="宋体"/>
          <w:sz w:val="24"/>
        </w:rPr>
      </w:pPr>
      <w:r>
        <w:rPr>
          <w:rFonts w:ascii="黑体" w:eastAsia="黑体" w:hAnsi="宋体" w:hint="eastAsia"/>
          <w:sz w:val="24"/>
        </w:rPr>
        <w:t>24．投标书的保密</w:t>
      </w:r>
    </w:p>
    <w:p w:rsidR="006A65A5" w:rsidRDefault="006A65A5" w:rsidP="006A65A5">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rsidR="006A65A5" w:rsidRDefault="006A65A5" w:rsidP="006A65A5">
      <w:pPr>
        <w:jc w:val="center"/>
        <w:rPr>
          <w:sz w:val="24"/>
        </w:rPr>
      </w:pPr>
      <w:r>
        <w:rPr>
          <w:noProof/>
          <w:sz w:val="24"/>
        </w:rPr>
        <w:drawing>
          <wp:inline distT="0" distB="0" distL="0" distR="0">
            <wp:extent cx="4991100" cy="3933825"/>
            <wp:effectExtent l="19050" t="0" r="0" b="0"/>
            <wp:docPr id="10"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weixun\AppData\Local\Temp\WeChat Files\0f46208c35b849896d64636a0e3bb87.jpg"/>
                    <pic:cNvPicPr>
                      <a:picLocks noChangeAspect="1" noChangeArrowheads="1"/>
                    </pic:cNvPicPr>
                  </pic:nvPicPr>
                  <pic:blipFill>
                    <a:blip r:embed="rId12"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rsidR="006A65A5" w:rsidRDefault="006A65A5" w:rsidP="006A65A5">
      <w:pPr>
        <w:jc w:val="center"/>
        <w:rPr>
          <w:sz w:val="24"/>
        </w:rPr>
      </w:pPr>
      <w:r>
        <w:rPr>
          <w:noProof/>
          <w:sz w:val="24"/>
        </w:rPr>
        <w:drawing>
          <wp:inline distT="0" distB="0" distL="0" distR="0">
            <wp:extent cx="4495800" cy="2171700"/>
            <wp:effectExtent l="19050" t="0" r="0" b="0"/>
            <wp:docPr id="11"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weixun\AppData\Local\Temp\WeChat Files\17bf5d9a0536cc3e4cdd2781a40dd7f.jpg"/>
                    <pic:cNvPicPr>
                      <a:picLocks noChangeAspect="1" noChangeArrowheads="1"/>
                    </pic:cNvPicPr>
                  </pic:nvPicPr>
                  <pic:blipFill>
                    <a:blip r:embed="rId13"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rsidR="006A65A5" w:rsidRDefault="006A65A5" w:rsidP="006A65A5">
      <w:pPr>
        <w:rPr>
          <w:rFonts w:ascii="宋体" w:hAnsi="宋体"/>
          <w:b/>
        </w:rPr>
      </w:pPr>
      <w:r>
        <w:rPr>
          <w:rFonts w:ascii="宋体" w:hAnsi="宋体" w:hint="eastAsia"/>
          <w:b/>
        </w:rPr>
        <w:t xml:space="preserve"> 24.2若采购项目出现延期情况：</w:t>
      </w:r>
    </w:p>
    <w:p w:rsidR="006A65A5" w:rsidRDefault="006A65A5" w:rsidP="006A65A5">
      <w:pPr>
        <w:rPr>
          <w:rFonts w:ascii="黑体" w:eastAsia="黑体" w:hAnsi="宋体"/>
          <w:b/>
          <w:sz w:val="24"/>
        </w:rPr>
      </w:pPr>
      <w:r>
        <w:rPr>
          <w:rFonts w:ascii="宋体" w:hAnsi="宋体" w:hint="eastAsia"/>
          <w:b/>
        </w:rPr>
        <w:t xml:space="preserve">    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rsidR="006A65A5" w:rsidRDefault="006A65A5" w:rsidP="006A65A5">
      <w:pPr>
        <w:rPr>
          <w:sz w:val="24"/>
        </w:rPr>
      </w:pPr>
    </w:p>
    <w:p w:rsidR="006A65A5" w:rsidRDefault="006A65A5" w:rsidP="006A65A5">
      <w:pPr>
        <w:rPr>
          <w:rFonts w:ascii="黑体" w:eastAsia="黑体" w:hAnsi="宋体"/>
          <w:sz w:val="24"/>
        </w:rPr>
      </w:pPr>
      <w:r>
        <w:rPr>
          <w:rFonts w:ascii="黑体" w:eastAsia="黑体" w:hAnsi="宋体" w:hint="eastAsia"/>
          <w:sz w:val="24"/>
        </w:rPr>
        <w:t>25．投标截止日期</w:t>
      </w:r>
    </w:p>
    <w:p w:rsidR="006A65A5" w:rsidRDefault="006A65A5" w:rsidP="006A65A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snapToGrid w:val="0"/>
          <w:szCs w:val="21"/>
        </w:rPr>
        <w:t>深圳公共资源交易中心网站（</w:t>
      </w:r>
      <w:r>
        <w:rPr>
          <w:rFonts w:ascii="宋体" w:hAnsi="宋体"/>
          <w:snapToGrid w:val="0"/>
          <w:szCs w:val="21"/>
        </w:rPr>
        <w:t>http://www.szzfcg.cn</w:t>
      </w:r>
      <w:r>
        <w:rPr>
          <w:rFonts w:ascii="宋体" w:hAnsi="宋体" w:hint="eastAsia"/>
          <w:snapToGrid w:val="0"/>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招标代理机构联系。如果确有困难，多次上传均告失败，请在投标截止时间之前携带加密后的电子投标文件送达至政府集中采购机构501政府采购技术支持服务室。</w:t>
      </w:r>
    </w:p>
    <w:p w:rsidR="006A65A5" w:rsidRDefault="006A65A5" w:rsidP="006A65A5">
      <w:pPr>
        <w:ind w:firstLineChars="196" w:firstLine="412"/>
        <w:rPr>
          <w:rFonts w:ascii="宋体" w:hAnsi="宋体"/>
        </w:rPr>
      </w:pPr>
      <w:r>
        <w:rPr>
          <w:rFonts w:ascii="宋体" w:hAnsi="宋体" w:hint="eastAsia"/>
        </w:rPr>
        <w:t>25.2招标代理机构可以按本通用条款第13条规定，通过修改招标文件自行决定酌情延长投标截止期。在此情况下，招标代理机构、采购人和投标人受投标截止期制约的所有权利和义务均应延长至新的截止期。</w:t>
      </w:r>
    </w:p>
    <w:p w:rsidR="006A65A5" w:rsidRDefault="006A65A5" w:rsidP="006A65A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rsidR="006A65A5" w:rsidRDefault="006A65A5" w:rsidP="006A65A5">
      <w:pPr>
        <w:rPr>
          <w:rFonts w:ascii="黑体" w:eastAsia="黑体" w:hAnsi="宋体"/>
          <w:sz w:val="24"/>
        </w:rPr>
      </w:pPr>
      <w:r>
        <w:rPr>
          <w:rFonts w:ascii="黑体" w:eastAsia="黑体" w:hAnsi="宋体" w:hint="eastAsia"/>
          <w:sz w:val="24"/>
        </w:rPr>
        <w:t>26.样品的递交</w:t>
      </w:r>
    </w:p>
    <w:p w:rsidR="006A65A5" w:rsidRDefault="006A65A5" w:rsidP="006A65A5">
      <w:pPr>
        <w:ind w:firstLine="420"/>
        <w:rPr>
          <w:rFonts w:ascii="宋体" w:hAnsi="宋体"/>
          <w:szCs w:val="21"/>
        </w:rPr>
      </w:pPr>
      <w:r>
        <w:rPr>
          <w:rFonts w:ascii="宋体" w:hAnsi="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6A65A5" w:rsidRDefault="006A65A5" w:rsidP="006A65A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投标样品上必须标注“项目名称及项目编号、供应商名称、样品名称”等信息，需要安装的投标样品必须为安装完整的成品，由投标供应商自行组织安装。</w:t>
      </w:r>
    </w:p>
    <w:p w:rsidR="006A65A5" w:rsidRDefault="006A65A5" w:rsidP="006A65A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rsidR="006A65A5" w:rsidRDefault="006A65A5" w:rsidP="006A65A5">
      <w:pPr>
        <w:ind w:firstLineChars="200" w:firstLine="420"/>
        <w:rPr>
          <w:bCs/>
          <w:szCs w:val="21"/>
        </w:rPr>
      </w:pPr>
      <w:r>
        <w:rPr>
          <w:rFonts w:hint="eastAsia"/>
          <w:bCs/>
          <w:szCs w:val="21"/>
        </w:rPr>
        <w:t>投标供应商授权人需在本项目投标截止时间前，提供法定代表人证明书（盖公章）、法定代表人授权委托书（盖公章）、授权委托人身份证原件和复印件、样品清单（加盖公章），到达招标代理机构开标地点，按工作人员指引进行样品递交签到。</w:t>
      </w:r>
    </w:p>
    <w:p w:rsidR="006A65A5" w:rsidRDefault="006A65A5" w:rsidP="006A65A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rsidR="006A65A5" w:rsidRDefault="006A65A5" w:rsidP="006A65A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rsidR="006A65A5" w:rsidRDefault="006A65A5" w:rsidP="006A65A5">
      <w:pPr>
        <w:ind w:firstLineChars="200" w:firstLine="420"/>
        <w:rPr>
          <w:rFonts w:ascii="宋体" w:hAnsi="宋体" w:cs="宋体"/>
          <w:kern w:val="0"/>
          <w:szCs w:val="18"/>
        </w:rPr>
      </w:pPr>
      <w:r>
        <w:rPr>
          <w:rFonts w:ascii="宋体" w:hAnsi="宋体" w:cs="宋体" w:hint="eastAsia"/>
          <w:kern w:val="0"/>
          <w:szCs w:val="18"/>
        </w:rPr>
        <w:t xml:space="preserve">投标样品接收必须进行身份核对、样品核对、登记确认。 </w:t>
      </w:r>
    </w:p>
    <w:p w:rsidR="006A65A5" w:rsidRDefault="006A65A5" w:rsidP="006A65A5">
      <w:pPr>
        <w:ind w:firstLineChars="200" w:firstLine="420"/>
        <w:rPr>
          <w:rFonts w:ascii="宋体" w:hAnsi="宋体" w:cs="宋体"/>
          <w:kern w:val="0"/>
          <w:szCs w:val="18"/>
        </w:rPr>
      </w:pPr>
      <w:r>
        <w:rPr>
          <w:rFonts w:ascii="宋体" w:hAnsi="宋体" w:cs="宋体" w:hint="eastAsia"/>
          <w:kern w:val="0"/>
          <w:szCs w:val="18"/>
        </w:rPr>
        <w:t>（1）身份核对。招标代理机构核对投标供应商授权委托人提供的“法定代表人证明书（盖公章）、法定代表人授权委托书（盖公章）、授权委托人身份证原件和复印件”。资料不齐全的，不得接收投标样品。</w:t>
      </w:r>
    </w:p>
    <w:p w:rsidR="006A65A5" w:rsidRDefault="006A65A5" w:rsidP="006A65A5">
      <w:pPr>
        <w:ind w:firstLineChars="200" w:firstLine="420"/>
        <w:rPr>
          <w:rFonts w:ascii="宋体" w:hAnsi="宋体" w:cs="宋体"/>
          <w:kern w:val="0"/>
          <w:szCs w:val="18"/>
        </w:rPr>
      </w:pPr>
      <w:r>
        <w:rPr>
          <w:rFonts w:ascii="宋体" w:hAnsi="宋体" w:cs="宋体" w:hint="eastAsia"/>
          <w:kern w:val="0"/>
          <w:szCs w:val="18"/>
        </w:rPr>
        <w:t>（2）样品核对。招标代理机构工作人员将投标样品与投标供应商提供的《样品清单》（盖公章）进行一一核对。有不一致的或损坏情况的，将要求供应商授权委托人在《样品清单》上注明。</w:t>
      </w:r>
    </w:p>
    <w:p w:rsidR="006A65A5" w:rsidRDefault="006A65A5" w:rsidP="006A65A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（3）登记确认。在完成身份核对及样品核对后，投标供应商授权委托人必须在《样品接收登记表》上登记确认。</w:t>
      </w:r>
    </w:p>
    <w:p w:rsidR="006A65A5" w:rsidRDefault="006A65A5" w:rsidP="006A65A5">
      <w:pPr>
        <w:ind w:firstLineChars="200" w:firstLine="420"/>
        <w:rPr>
          <w:rFonts w:ascii="宋体" w:hAnsi="宋体" w:cs="宋体"/>
          <w:kern w:val="0"/>
          <w:szCs w:val="18"/>
        </w:rPr>
      </w:pPr>
      <w:r>
        <w:rPr>
          <w:rFonts w:ascii="宋体" w:hAnsi="宋体" w:hint="eastAsia"/>
          <w:szCs w:val="21"/>
        </w:rPr>
        <w:t>26.3</w:t>
      </w:r>
      <w:r>
        <w:rPr>
          <w:rFonts w:ascii="宋体" w:hAnsi="宋体" w:cs="宋体" w:hint="eastAsia"/>
          <w:kern w:val="0"/>
          <w:szCs w:val="18"/>
        </w:rPr>
        <w:t>招标代理机构工作人员负责组织投标样品摆样，指引供应商授权委托人将投标样品搬运到指定地点摆放、拆除包装，按要求摆放整齐。完成样品摆样后，供应商授权委托人应及时离场，不得在摆样现场滞留。</w:t>
      </w:r>
    </w:p>
    <w:p w:rsidR="006A65A5" w:rsidRDefault="006A65A5" w:rsidP="006A65A5">
      <w:pPr>
        <w:ind w:firstLineChars="200" w:firstLine="420"/>
        <w:rPr>
          <w:rFonts w:ascii="宋体" w:hAnsi="宋体" w:cs="宋体"/>
          <w:kern w:val="0"/>
          <w:szCs w:val="18"/>
        </w:rPr>
      </w:pPr>
      <w:r>
        <w:rPr>
          <w:rFonts w:ascii="宋体" w:hAnsi="宋体" w:cs="宋体" w:hint="eastAsia"/>
          <w:kern w:val="0"/>
          <w:szCs w:val="18"/>
        </w:rPr>
        <w:t>26.4样品的退回：招标代理机构工作人员将按规定通知供应商，并要求供应商授权代表在项目中标公告发布后的三个工作日内凭身份证及法人授权书办理样品退回手续（中标供应商样品按要求必须封样的，不予退回）。</w:t>
      </w:r>
    </w:p>
    <w:p w:rsidR="006A65A5" w:rsidRDefault="006A65A5" w:rsidP="006A65A5">
      <w:pPr>
        <w:ind w:firstLineChars="200" w:firstLine="420"/>
        <w:rPr>
          <w:rFonts w:ascii="宋体" w:hAnsi="宋体" w:cs="宋体"/>
          <w:kern w:val="0"/>
          <w:szCs w:val="18"/>
        </w:rPr>
      </w:pPr>
      <w:r>
        <w:rPr>
          <w:rFonts w:ascii="宋体" w:hAnsi="宋体" w:cs="宋体" w:hint="eastAsia"/>
          <w:kern w:val="0"/>
          <w:szCs w:val="18"/>
        </w:rPr>
        <w:t>投标样品移交时，招标代理机构工作人员将再次核对供应商授权委托人或采购人代表身份、核对《样品清单》，签字确认后取走样品。</w:t>
      </w:r>
    </w:p>
    <w:p w:rsidR="006A65A5" w:rsidRDefault="006A65A5" w:rsidP="006A65A5">
      <w:pPr>
        <w:ind w:firstLine="420"/>
        <w:rPr>
          <w:rFonts w:ascii="宋体" w:hAnsi="宋体" w:cs="宋体"/>
          <w:kern w:val="0"/>
          <w:szCs w:val="18"/>
        </w:rPr>
      </w:pPr>
      <w:r>
        <w:rPr>
          <w:rFonts w:ascii="宋体" w:hAnsi="宋体" w:cs="宋体" w:hint="eastAsia"/>
          <w:kern w:val="0"/>
          <w:szCs w:val="18"/>
        </w:rPr>
        <w:t>26.5未能及时退回的样品的处理：</w:t>
      </w:r>
    </w:p>
    <w:p w:rsidR="006A65A5" w:rsidRDefault="006A65A5" w:rsidP="006A65A5">
      <w:pPr>
        <w:ind w:firstLine="420"/>
        <w:rPr>
          <w:rFonts w:ascii="宋体" w:hAnsi="宋体"/>
          <w:szCs w:val="21"/>
        </w:rPr>
      </w:pPr>
      <w:r>
        <w:rPr>
          <w:rFonts w:ascii="宋体" w:hAnsi="宋体" w:cs="宋体" w:hint="eastAsia"/>
          <w:kern w:val="0"/>
          <w:szCs w:val="18"/>
        </w:rPr>
        <w:t>供应商未在规定时间内取回投标样品的，视为放弃取回，招标代理机构将定期清理。</w:t>
      </w:r>
    </w:p>
    <w:p w:rsidR="006A65A5" w:rsidRDefault="006A65A5" w:rsidP="006A65A5">
      <w:pPr>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6A65A5" w:rsidRDefault="006A65A5" w:rsidP="006A65A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6A65A5" w:rsidRDefault="006A65A5" w:rsidP="006A65A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6A65A5" w:rsidRDefault="006A65A5" w:rsidP="006A65A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p>
    <w:p w:rsidR="006A65A5" w:rsidRDefault="006A65A5" w:rsidP="006A65A5">
      <w:pPr>
        <w:ind w:firstLineChars="196" w:firstLine="412"/>
        <w:rPr>
          <w:rFonts w:ascii="宋体" w:hAnsi="宋体"/>
          <w:szCs w:val="21"/>
        </w:rPr>
      </w:pPr>
      <w:r>
        <w:rPr>
          <w:rFonts w:ascii="宋体" w:hAnsi="宋体" w:hint="eastAsia"/>
          <w:szCs w:val="21"/>
        </w:rPr>
        <w:t>27.4招标代理机构不退还投标文件，专用条款另有规定的除外。</w:t>
      </w:r>
    </w:p>
    <w:p w:rsidR="006A65A5" w:rsidRDefault="006A65A5" w:rsidP="00042A68">
      <w:pPr>
        <w:keepNext/>
        <w:keepLines/>
        <w:numPr>
          <w:ilvl w:val="0"/>
          <w:numId w:val="8"/>
        </w:numPr>
        <w:adjustRightInd w:val="0"/>
        <w:spacing w:beforeLines="50" w:afterLines="50"/>
        <w:jc w:val="center"/>
        <w:textAlignment w:val="baseline"/>
        <w:outlineLvl w:val="1"/>
        <w:rPr>
          <w:rFonts w:ascii="宋体" w:hAnsi="宋体"/>
          <w:b/>
          <w:bCs/>
          <w:kern w:val="0"/>
          <w:sz w:val="28"/>
          <w:szCs w:val="28"/>
        </w:rPr>
      </w:pPr>
      <w:r>
        <w:rPr>
          <w:rFonts w:ascii="宋体" w:hAnsi="宋体" w:hint="eastAsia"/>
          <w:b/>
          <w:bCs/>
          <w:kern w:val="0"/>
          <w:sz w:val="28"/>
          <w:szCs w:val="28"/>
        </w:rPr>
        <w:t>开标</w:t>
      </w:r>
    </w:p>
    <w:p w:rsidR="006A65A5" w:rsidRDefault="006A65A5" w:rsidP="006A65A5">
      <w:pPr>
        <w:rPr>
          <w:rFonts w:ascii="黑体" w:eastAsia="黑体" w:hAnsi="宋体"/>
          <w:sz w:val="24"/>
        </w:rPr>
      </w:pPr>
      <w:r>
        <w:rPr>
          <w:rFonts w:ascii="黑体" w:eastAsia="黑体" w:hAnsi="宋体" w:hint="eastAsia"/>
          <w:sz w:val="24"/>
        </w:rPr>
        <w:t>28．开标</w:t>
      </w:r>
    </w:p>
    <w:p w:rsidR="006A65A5" w:rsidRDefault="006A65A5" w:rsidP="006A65A5">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szCs w:val="21"/>
        </w:rPr>
        <w:t>招标代理机构</w:t>
      </w:r>
      <w:r>
        <w:rPr>
          <w:rFonts w:ascii="宋体" w:hAnsi="宋体" w:hint="eastAsia"/>
          <w:szCs w:val="21"/>
        </w:rPr>
        <w:t>将在投标截止时间后，对投标文件进行解密，开标，并在网上公布开标结果。</w:t>
      </w:r>
    </w:p>
    <w:p w:rsidR="006A65A5" w:rsidRDefault="006A65A5" w:rsidP="006A65A5">
      <w:pPr>
        <w:ind w:firstLineChars="150" w:firstLine="315"/>
        <w:rPr>
          <w:rFonts w:ascii="宋体" w:hAnsi="宋体"/>
          <w:szCs w:val="21"/>
        </w:rPr>
      </w:pPr>
      <w:r>
        <w:rPr>
          <w:rFonts w:ascii="宋体" w:hAnsi="宋体" w:hint="eastAsia"/>
          <w:szCs w:val="21"/>
        </w:rPr>
        <w:t>28.2 网上投标的，当招标代理机构开标后，投标人即可登录“深圳公共资源交易中心网”，使用“应标管理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rsidR="006A65A5" w:rsidRDefault="006A65A5" w:rsidP="00042A68">
      <w:pPr>
        <w:keepNext/>
        <w:keepLines/>
        <w:numPr>
          <w:ilvl w:val="0"/>
          <w:numId w:val="8"/>
        </w:numPr>
        <w:adjustRightInd w:val="0"/>
        <w:spacing w:beforeLines="50" w:afterLines="50"/>
        <w:jc w:val="center"/>
        <w:textAlignment w:val="baseline"/>
        <w:outlineLvl w:val="1"/>
        <w:rPr>
          <w:rFonts w:ascii="宋体" w:hAnsi="宋体"/>
          <w:b/>
          <w:bCs/>
          <w:kern w:val="0"/>
          <w:sz w:val="28"/>
          <w:szCs w:val="28"/>
        </w:rPr>
      </w:pPr>
      <w:r>
        <w:rPr>
          <w:rFonts w:ascii="宋体" w:hAnsi="宋体" w:hint="eastAsia"/>
          <w:b/>
          <w:bCs/>
          <w:kern w:val="0"/>
          <w:sz w:val="28"/>
          <w:szCs w:val="28"/>
        </w:rPr>
        <w:t>评标要求</w:t>
      </w:r>
    </w:p>
    <w:p w:rsidR="006A65A5" w:rsidRDefault="006A65A5" w:rsidP="006A65A5">
      <w:pPr>
        <w:rPr>
          <w:rFonts w:ascii="黑体" w:eastAsia="黑体" w:hAnsi="宋体"/>
          <w:sz w:val="24"/>
        </w:rPr>
      </w:pPr>
      <w:r>
        <w:rPr>
          <w:rFonts w:ascii="黑体" w:eastAsia="黑体" w:hAnsi="宋体" w:hint="eastAsia"/>
          <w:sz w:val="24"/>
        </w:rPr>
        <w:t>29．评审委员会组成</w:t>
      </w:r>
    </w:p>
    <w:p w:rsidR="006A65A5" w:rsidRDefault="006A65A5" w:rsidP="006A65A5">
      <w:pPr>
        <w:ind w:firstLineChars="196" w:firstLine="412"/>
        <w:rPr>
          <w:rFonts w:ascii="宋体" w:hAnsi="宋体"/>
        </w:rPr>
      </w:pPr>
      <w:r>
        <w:rPr>
          <w:rFonts w:ascii="宋体" w:hAnsi="宋体" w:hint="eastAsia"/>
        </w:rPr>
        <w:t>29.1网上开标结束后召开评标会议，</w:t>
      </w:r>
      <w:r>
        <w:rPr>
          <w:rFonts w:ascii="宋体" w:hAnsi="宋体" w:hint="eastAsia"/>
          <w:szCs w:val="21"/>
        </w:rPr>
        <w:t>评审委员会</w:t>
      </w:r>
      <w:r>
        <w:rPr>
          <w:rFonts w:ascii="宋体" w:hAnsi="宋体" w:hint="eastAsia"/>
        </w:rPr>
        <w:t>由招标代理机构依法组建，负责评标活动。</w:t>
      </w:r>
    </w:p>
    <w:p w:rsidR="006A65A5" w:rsidRDefault="006A65A5" w:rsidP="006A65A5">
      <w:pPr>
        <w:widowControl/>
        <w:shd w:val="clear" w:color="auto" w:fill="FFFFFF"/>
        <w:spacing w:before="47" w:after="206" w:line="299" w:lineRule="atLeast"/>
        <w:jc w:val="left"/>
      </w:pPr>
      <w:r>
        <w:rPr>
          <w:rFonts w:ascii="宋体" w:hAnsi="宋体" w:hint="eastAsia"/>
          <w:szCs w:val="21"/>
        </w:rPr>
        <w:t>评审委员会由采购人代表和评审专家组成，成员人数为五人以上的单数。评定分离项目评审专家均由评审专家组成</w:t>
      </w:r>
      <w:r>
        <w:t>。</w:t>
      </w:r>
    </w:p>
    <w:p w:rsidR="006A65A5" w:rsidRDefault="006A65A5" w:rsidP="006A65A5">
      <w:pPr>
        <w:ind w:firstLineChars="196" w:firstLine="412"/>
        <w:rPr>
          <w:rFonts w:ascii="宋体" w:hAnsi="宋体"/>
        </w:rPr>
      </w:pPr>
      <w:r>
        <w:rPr>
          <w:rFonts w:ascii="宋体" w:hAnsi="宋体" w:hint="eastAsia"/>
        </w:rPr>
        <w:t>为保证评委人选的专业性，以及评标中的公平公正性，</w:t>
      </w:r>
      <w:r>
        <w:rPr>
          <w:rFonts w:ascii="宋体" w:hAnsi="宋体" w:hint="eastAsia"/>
          <w:szCs w:val="21"/>
        </w:rPr>
        <w:t>评审专家从深圳市财政局评标专家库中随机抽取</w:t>
      </w:r>
      <w:r>
        <w:rPr>
          <w:rFonts w:ascii="宋体" w:hAnsi="宋体" w:hint="eastAsia"/>
        </w:rPr>
        <w:t>。</w:t>
      </w:r>
    </w:p>
    <w:p w:rsidR="006A65A5" w:rsidRDefault="006A65A5" w:rsidP="006A65A5">
      <w:pPr>
        <w:ind w:firstLineChars="196" w:firstLine="412"/>
        <w:rPr>
          <w:rFonts w:ascii="宋体" w:hAnsi="宋体"/>
        </w:rPr>
      </w:pPr>
      <w:r>
        <w:rPr>
          <w:rFonts w:ascii="宋体" w:hAnsi="宋体" w:hint="eastAsia"/>
        </w:rPr>
        <w:t>采购人代表须持本单位签发的《评标授权书》参加评标。</w:t>
      </w:r>
    </w:p>
    <w:p w:rsidR="006A65A5" w:rsidRDefault="006A65A5" w:rsidP="006A65A5">
      <w:pPr>
        <w:ind w:firstLineChars="196" w:firstLine="413"/>
        <w:rPr>
          <w:rFonts w:ascii="宋体" w:hAnsi="宋体"/>
          <w:b/>
          <w:sz w:val="24"/>
        </w:rPr>
      </w:pPr>
      <w:r>
        <w:rPr>
          <w:rFonts w:ascii="宋体" w:hAnsi="宋体" w:hint="eastAsia"/>
          <w:b/>
          <w:szCs w:val="21"/>
        </w:rPr>
        <w:t>注：《评标授权书》模板可以从“政府集中采购机构网站”（</w:t>
      </w:r>
      <w:r>
        <w:rPr>
          <w:rFonts w:ascii="宋体" w:hAnsi="宋体"/>
          <w:b/>
          <w:szCs w:val="21"/>
        </w:rPr>
        <w:t>http://www.szzfcg.cn</w:t>
      </w:r>
      <w:r>
        <w:rPr>
          <w:rFonts w:ascii="宋体" w:hAnsi="宋体" w:hint="eastAsia"/>
          <w:b/>
          <w:szCs w:val="21"/>
        </w:rPr>
        <w:t>）采购人页面下“采购”环节“通用表格”处下载</w:t>
      </w:r>
      <w:r>
        <w:rPr>
          <w:rFonts w:ascii="宋体" w:hAnsi="宋体" w:hint="eastAsia"/>
          <w:b/>
          <w:sz w:val="24"/>
        </w:rPr>
        <w:t>。</w:t>
      </w:r>
    </w:p>
    <w:p w:rsidR="006A65A5" w:rsidRDefault="006A65A5" w:rsidP="006A65A5">
      <w:pPr>
        <w:ind w:firstLineChars="196" w:firstLine="412"/>
        <w:rPr>
          <w:rFonts w:ascii="宋体" w:hAnsi="宋体"/>
        </w:rPr>
      </w:pPr>
      <w:r>
        <w:rPr>
          <w:rFonts w:ascii="宋体" w:hAnsi="宋体" w:hint="eastAsia"/>
        </w:rPr>
        <w:t>29.2评标定标应当遵循公平、公正、科学、择优的原则。</w:t>
      </w:r>
    </w:p>
    <w:p w:rsidR="006A65A5" w:rsidRDefault="006A65A5" w:rsidP="006A65A5">
      <w:pPr>
        <w:ind w:firstLineChars="196" w:firstLine="412"/>
        <w:rPr>
          <w:rFonts w:ascii="宋体" w:hAnsi="宋体"/>
        </w:rPr>
      </w:pPr>
      <w:r>
        <w:rPr>
          <w:rFonts w:ascii="宋体" w:hAnsi="宋体" w:hint="eastAsia"/>
        </w:rPr>
        <w:t>29.3评标活动依法进行，任何单位和个人不得非法干预评标过程和结果。</w:t>
      </w:r>
    </w:p>
    <w:p w:rsidR="006A65A5" w:rsidRDefault="006A65A5" w:rsidP="006A65A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6A65A5" w:rsidRDefault="006A65A5" w:rsidP="006A65A5">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开标后，直到签订合同为止，凡属于对投标文件的审查、澄清、评价和比较的有关资料以及中标候选人的推荐情况、与评标有关的其他任何情况均严格保密（信息公开的内容除外）。</w:t>
      </w:r>
    </w:p>
    <w:p w:rsidR="006A65A5" w:rsidRDefault="006A65A5" w:rsidP="006A65A5">
      <w:pPr>
        <w:rPr>
          <w:rFonts w:ascii="黑体" w:eastAsia="黑体" w:hAnsi="宋体"/>
          <w:sz w:val="24"/>
        </w:rPr>
      </w:pPr>
      <w:r>
        <w:rPr>
          <w:rFonts w:ascii="黑体" w:eastAsia="黑体" w:hAnsi="宋体" w:hint="eastAsia"/>
          <w:sz w:val="24"/>
        </w:rPr>
        <w:t>30．向评审委员会提供的资料</w:t>
      </w:r>
    </w:p>
    <w:p w:rsidR="006A65A5" w:rsidRDefault="006A65A5" w:rsidP="006A65A5">
      <w:pPr>
        <w:ind w:firstLineChars="196" w:firstLine="412"/>
        <w:rPr>
          <w:rFonts w:ascii="宋体" w:hAnsi="宋体"/>
        </w:rPr>
      </w:pPr>
      <w:r>
        <w:rPr>
          <w:rFonts w:ascii="宋体" w:hAnsi="宋体" w:hint="eastAsia"/>
        </w:rPr>
        <w:t>30.1公开发布的招标文件，包括图纸、服务清单、答疑文件等；</w:t>
      </w:r>
    </w:p>
    <w:p w:rsidR="006A65A5" w:rsidRDefault="006A65A5" w:rsidP="006A65A5">
      <w:pPr>
        <w:ind w:firstLineChars="196" w:firstLine="412"/>
        <w:rPr>
          <w:rFonts w:ascii="宋体" w:hAnsi="宋体"/>
        </w:rPr>
      </w:pPr>
      <w:r>
        <w:rPr>
          <w:rFonts w:ascii="宋体" w:hAnsi="宋体" w:hint="eastAsia"/>
        </w:rPr>
        <w:t>30.2其他评标必须的资料。</w:t>
      </w:r>
    </w:p>
    <w:p w:rsidR="006A65A5" w:rsidRDefault="006A65A5" w:rsidP="006A65A5">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6A65A5" w:rsidRDefault="006A65A5" w:rsidP="006A65A5">
      <w:pPr>
        <w:ind w:firstLineChars="196" w:firstLine="412"/>
        <w:rPr>
          <w:rFonts w:ascii="宋体" w:hAnsi="宋体"/>
        </w:rPr>
      </w:pPr>
      <w:r>
        <w:rPr>
          <w:rFonts w:ascii="宋体" w:hAnsi="宋体" w:hint="eastAsia"/>
        </w:rPr>
        <w:t>（1）招标的目的；</w:t>
      </w:r>
    </w:p>
    <w:p w:rsidR="006A65A5" w:rsidRDefault="006A65A5" w:rsidP="006A65A5">
      <w:pPr>
        <w:ind w:firstLineChars="196" w:firstLine="412"/>
        <w:rPr>
          <w:rFonts w:ascii="宋体" w:hAnsi="宋体"/>
        </w:rPr>
      </w:pPr>
      <w:r>
        <w:rPr>
          <w:rFonts w:ascii="宋体" w:hAnsi="宋体" w:hint="eastAsia"/>
        </w:rPr>
        <w:t>（2）招标项目需求的范围和性质；</w:t>
      </w:r>
    </w:p>
    <w:p w:rsidR="006A65A5" w:rsidRDefault="006A65A5" w:rsidP="006A65A5">
      <w:pPr>
        <w:ind w:firstLineChars="196" w:firstLine="412"/>
        <w:rPr>
          <w:rFonts w:ascii="宋体" w:hAnsi="宋体"/>
        </w:rPr>
      </w:pPr>
      <w:r>
        <w:rPr>
          <w:rFonts w:ascii="宋体" w:hAnsi="宋体" w:hint="eastAsia"/>
        </w:rPr>
        <w:t>（3）招标文件规定的投标人的资格、财政预算限额、商务条款；</w:t>
      </w:r>
    </w:p>
    <w:p w:rsidR="006A65A5" w:rsidRDefault="006A65A5" w:rsidP="006A65A5">
      <w:pPr>
        <w:ind w:firstLineChars="196" w:firstLine="412"/>
        <w:rPr>
          <w:rFonts w:ascii="宋体" w:hAnsi="宋体"/>
        </w:rPr>
      </w:pPr>
      <w:r>
        <w:rPr>
          <w:rFonts w:ascii="宋体" w:hAnsi="宋体" w:hint="eastAsia"/>
        </w:rPr>
        <w:t>（4）招标文件规定的评标程序、评标方法和评标因素；</w:t>
      </w:r>
    </w:p>
    <w:p w:rsidR="006A65A5" w:rsidRDefault="006A65A5" w:rsidP="006A65A5">
      <w:pPr>
        <w:ind w:firstLineChars="196" w:firstLine="412"/>
        <w:rPr>
          <w:rFonts w:ascii="宋体" w:hAnsi="宋体"/>
        </w:rPr>
      </w:pPr>
      <w:r>
        <w:rPr>
          <w:rFonts w:ascii="宋体" w:hAnsi="宋体" w:hint="eastAsia"/>
        </w:rPr>
        <w:t>（5）招标文件所列示的资格性审查表及符合性审查表。</w:t>
      </w:r>
    </w:p>
    <w:p w:rsidR="006A65A5" w:rsidRDefault="006A65A5" w:rsidP="006A65A5">
      <w:pPr>
        <w:rPr>
          <w:rFonts w:ascii="黑体" w:eastAsia="黑体" w:hAnsi="宋体"/>
          <w:sz w:val="24"/>
        </w:rPr>
      </w:pPr>
      <w:r>
        <w:rPr>
          <w:rFonts w:ascii="黑体" w:eastAsia="黑体" w:hAnsi="宋体" w:hint="eastAsia"/>
          <w:sz w:val="24"/>
        </w:rPr>
        <w:t>31．独立评标</w:t>
      </w:r>
    </w:p>
    <w:p w:rsidR="006A65A5" w:rsidRDefault="006A65A5" w:rsidP="006A65A5">
      <w:pPr>
        <w:ind w:firstLineChars="196" w:firstLine="412"/>
        <w:rPr>
          <w:rFonts w:ascii="宋体" w:hAnsi="宋体"/>
          <w:bCs/>
          <w:szCs w:val="21"/>
        </w:rPr>
      </w:pPr>
      <w:r>
        <w:rPr>
          <w:rFonts w:ascii="宋体" w:hAnsi="宋体" w:hint="eastAsia"/>
          <w:bCs/>
        </w:rPr>
        <w:t>30.1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成员的评标活动应当独立进行，并应遵循投标文件初审、澄清有关问题、比较与评价、确定中标供应商、编写评标报告的工作程序。</w:t>
      </w:r>
    </w:p>
    <w:p w:rsidR="006A65A5" w:rsidRDefault="006A65A5" w:rsidP="00042A68">
      <w:pPr>
        <w:keepNext/>
        <w:keepLines/>
        <w:numPr>
          <w:ilvl w:val="0"/>
          <w:numId w:val="8"/>
        </w:numPr>
        <w:adjustRightInd w:val="0"/>
        <w:spacing w:beforeLines="50" w:afterLines="50"/>
        <w:jc w:val="center"/>
        <w:textAlignment w:val="baseline"/>
        <w:outlineLvl w:val="1"/>
        <w:rPr>
          <w:rFonts w:ascii="宋体" w:hAnsi="宋体"/>
          <w:b/>
          <w:bCs/>
          <w:kern w:val="0"/>
          <w:sz w:val="28"/>
          <w:szCs w:val="28"/>
        </w:rPr>
      </w:pPr>
      <w:r>
        <w:rPr>
          <w:rFonts w:ascii="宋体" w:hAnsi="宋体" w:hint="eastAsia"/>
          <w:b/>
          <w:bCs/>
          <w:kern w:val="0"/>
          <w:sz w:val="28"/>
          <w:szCs w:val="28"/>
        </w:rPr>
        <w:t>评标程序及评标方法</w:t>
      </w:r>
    </w:p>
    <w:p w:rsidR="006A65A5" w:rsidRDefault="006A65A5" w:rsidP="006A65A5">
      <w:pPr>
        <w:rPr>
          <w:rFonts w:ascii="黑体" w:eastAsia="黑体" w:hAnsi="宋体"/>
          <w:sz w:val="24"/>
        </w:rPr>
      </w:pPr>
      <w:r>
        <w:rPr>
          <w:rFonts w:ascii="黑体" w:eastAsia="黑体" w:hAnsi="宋体" w:hint="eastAsia"/>
          <w:sz w:val="24"/>
        </w:rPr>
        <w:t>32．投标文件初审</w:t>
      </w:r>
    </w:p>
    <w:p w:rsidR="006A65A5" w:rsidRDefault="006A65A5" w:rsidP="006A65A5">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6A65A5" w:rsidRDefault="006A65A5" w:rsidP="006A65A5">
      <w:pPr>
        <w:autoSpaceDE w:val="0"/>
        <w:autoSpaceDN w:val="0"/>
        <w:adjustRightInd w:val="0"/>
        <w:jc w:val="left"/>
        <w:rPr>
          <w:rFonts w:ascii="宋体" w:hAnsi="宋体"/>
          <w:b/>
        </w:rPr>
      </w:pPr>
      <w:r>
        <w:rPr>
          <w:rFonts w:ascii="宋体" w:hAnsi="宋体" w:hint="eastAsia"/>
        </w:rPr>
        <w:t xml:space="preserve">    32.2 </w:t>
      </w:r>
      <w:r>
        <w:rPr>
          <w:rFonts w:ascii="宋体" w:hAnsi="宋体" w:hint="eastAsia"/>
          <w:b/>
        </w:rPr>
        <w:t>投标文件初审内容请详见《资格性审查表》和《符合性审查表》部分。投标人若有一条审查不通过则按投标无效处理。评审委员会对投标单位打√为通过审查，打×为未通过审查。</w:t>
      </w:r>
    </w:p>
    <w:p w:rsidR="006A65A5" w:rsidRDefault="006A65A5" w:rsidP="006A65A5">
      <w:pPr>
        <w:ind w:firstLineChars="196" w:firstLine="413"/>
        <w:rPr>
          <w:rFonts w:ascii="宋体" w:hAnsi="宋体"/>
          <w:b/>
        </w:rPr>
      </w:pPr>
      <w:r>
        <w:rPr>
          <w:rFonts w:ascii="宋体" w:hAnsi="宋体" w:hint="eastAsia"/>
          <w:b/>
        </w:rPr>
        <w:t>32.3 投标文件初审中关于供应商家数的计算:</w:t>
      </w:r>
    </w:p>
    <w:p w:rsidR="006A65A5" w:rsidRDefault="006A65A5" w:rsidP="006A65A5">
      <w:pPr>
        <w:ind w:firstLineChars="196" w:firstLine="413"/>
        <w:rPr>
          <w:rFonts w:ascii="宋体" w:hAnsi="宋体"/>
          <w:b/>
        </w:rPr>
      </w:pPr>
      <w:r>
        <w:rPr>
          <w:rFonts w:ascii="宋体" w:hAnsi="宋体" w:hint="eastAsia"/>
          <w:b/>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6A65A5" w:rsidRDefault="006A65A5" w:rsidP="006A65A5">
      <w:pPr>
        <w:ind w:firstLineChars="196" w:firstLine="413"/>
        <w:rPr>
          <w:rFonts w:ascii="宋体" w:hAnsi="宋体"/>
          <w:b/>
        </w:rPr>
      </w:pPr>
      <w:r>
        <w:rPr>
          <w:rFonts w:ascii="宋体" w:hAnsi="宋体" w:hint="eastAsia"/>
          <w:b/>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szCs w:val="21"/>
        </w:rPr>
        <w:t>评审委员会</w:t>
      </w:r>
      <w:r>
        <w:rPr>
          <w:rFonts w:ascii="宋体" w:hAnsi="宋体" w:hint="eastAsia"/>
          <w:b/>
        </w:rPr>
        <w:t>按照招标文件规定的方式确定一个投标人获得中标人推荐资格，招标文件未规定的采取随机抽取方式确定，其他同品牌投标人不作为中标候选人。</w:t>
      </w:r>
    </w:p>
    <w:p w:rsidR="006A65A5" w:rsidRDefault="006A65A5" w:rsidP="006A65A5">
      <w:pPr>
        <w:ind w:firstLineChars="196" w:firstLine="413"/>
        <w:rPr>
          <w:rFonts w:ascii="宋体" w:hAnsi="宋体"/>
          <w:b/>
        </w:rPr>
      </w:pPr>
      <w:r>
        <w:rPr>
          <w:rFonts w:ascii="宋体" w:hAnsi="宋体" w:hint="eastAsia"/>
          <w:b/>
        </w:rPr>
        <w:t>32.3.3非单一产品采购项目，采购人应当根据采购项目技术构成、产品价格比重等合理确定核心产品，并在招标文件中载明。多家投标人提供的核心产品品牌相同的，按前两款规定处理。</w:t>
      </w:r>
    </w:p>
    <w:p w:rsidR="006A65A5" w:rsidRDefault="006A65A5" w:rsidP="006A65A5">
      <w:pPr>
        <w:ind w:firstLineChars="196" w:firstLine="412"/>
        <w:rPr>
          <w:rFonts w:ascii="宋体" w:hAnsi="宋体"/>
        </w:rPr>
      </w:pPr>
      <w:r>
        <w:rPr>
          <w:rFonts w:ascii="宋体" w:hAnsi="宋体" w:hint="eastAsia"/>
        </w:rPr>
        <w:t>32.4投标人投标文件作无效处理的情形，具体包括但不限于以下：</w:t>
      </w:r>
    </w:p>
    <w:p w:rsidR="006A65A5" w:rsidRDefault="006A65A5" w:rsidP="006A65A5">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rsidR="006A65A5" w:rsidRDefault="006A65A5" w:rsidP="006A65A5">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rsidR="006A65A5" w:rsidRDefault="006A65A5" w:rsidP="006A65A5">
      <w:pPr>
        <w:ind w:firstLineChars="196" w:firstLine="412"/>
      </w:pPr>
      <w:r>
        <w:rPr>
          <w:rFonts w:hint="eastAsia"/>
        </w:rPr>
        <w:t>32.4.3</w:t>
      </w:r>
      <w:r>
        <w:rPr>
          <w:rFonts w:hint="eastAsia"/>
        </w:rPr>
        <w:t>不同投标人的投标文件载明的项目管理成员或者联系人员为同一人；</w:t>
      </w:r>
    </w:p>
    <w:p w:rsidR="006A65A5" w:rsidRDefault="006A65A5" w:rsidP="006A65A5">
      <w:pPr>
        <w:ind w:firstLineChars="196" w:firstLine="412"/>
      </w:pPr>
      <w:r>
        <w:rPr>
          <w:rFonts w:hint="eastAsia"/>
        </w:rPr>
        <w:t>32.4.4</w:t>
      </w:r>
      <w:r>
        <w:rPr>
          <w:rFonts w:hint="eastAsia"/>
        </w:rPr>
        <w:t>不同投标人的投标文件异常一致或者投标报价呈规律性差异；</w:t>
      </w:r>
    </w:p>
    <w:p w:rsidR="006A65A5" w:rsidRDefault="006A65A5" w:rsidP="006A65A5">
      <w:pPr>
        <w:ind w:firstLineChars="196" w:firstLine="412"/>
      </w:pPr>
      <w:r>
        <w:rPr>
          <w:rFonts w:hint="eastAsia"/>
        </w:rPr>
        <w:t>32.4.5</w:t>
      </w:r>
      <w:r>
        <w:rPr>
          <w:rFonts w:hint="eastAsia"/>
        </w:rPr>
        <w:t>不同投标供应商的投标文件或部分投标文件相互混装；</w:t>
      </w:r>
    </w:p>
    <w:p w:rsidR="006A65A5" w:rsidRDefault="006A65A5" w:rsidP="006A65A5">
      <w:pPr>
        <w:ind w:firstLineChars="196" w:firstLine="412"/>
        <w:rPr>
          <w:rFonts w:ascii="宋体" w:hAnsi="宋体"/>
        </w:rPr>
      </w:pPr>
      <w:r>
        <w:rPr>
          <w:rFonts w:ascii="宋体" w:hAnsi="宋体" w:hint="eastAsia"/>
        </w:rPr>
        <w:t>32.4.6投标供应商之间相互约定给予未中标的供应商利益补偿；</w:t>
      </w:r>
    </w:p>
    <w:p w:rsidR="006A65A5" w:rsidRDefault="006A65A5" w:rsidP="006A65A5">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rsidR="006A65A5" w:rsidRDefault="006A65A5" w:rsidP="006A65A5">
      <w:pPr>
        <w:ind w:firstLineChars="196" w:firstLine="412"/>
        <w:rPr>
          <w:rFonts w:ascii="宋体" w:hAnsi="宋体"/>
        </w:rPr>
      </w:pPr>
      <w:r>
        <w:rPr>
          <w:rFonts w:ascii="宋体" w:hAnsi="宋体" w:hint="eastAsia"/>
        </w:rPr>
        <w:t>32.4.8不同投标供应商的投标文件内容存在非正常一致；</w:t>
      </w:r>
    </w:p>
    <w:p w:rsidR="006A65A5" w:rsidRDefault="006A65A5" w:rsidP="006A65A5">
      <w:pPr>
        <w:ind w:firstLineChars="196" w:firstLine="412"/>
        <w:rPr>
          <w:rFonts w:ascii="宋体" w:hAnsi="宋体"/>
        </w:rPr>
      </w:pPr>
      <w:r>
        <w:rPr>
          <w:rFonts w:ascii="宋体" w:hAnsi="宋体" w:hint="eastAsia"/>
        </w:rPr>
        <w:t>32.4.9在同一单位工作人员为两家以上（含两家）供应商进行同一项投标活动；</w:t>
      </w:r>
    </w:p>
    <w:p w:rsidR="006A65A5" w:rsidRDefault="006A65A5" w:rsidP="006A65A5">
      <w:pPr>
        <w:ind w:firstLineChars="196" w:firstLine="412"/>
        <w:rPr>
          <w:rFonts w:ascii="宋体" w:hAnsi="宋体"/>
        </w:rPr>
      </w:pPr>
      <w:r>
        <w:rPr>
          <w:rFonts w:ascii="宋体" w:hAnsi="宋体" w:hint="eastAsia"/>
        </w:rPr>
        <w:t>32.4.10主管部门依照法律、法规认定的其他情形。</w:t>
      </w:r>
    </w:p>
    <w:p w:rsidR="006A65A5" w:rsidRDefault="006A65A5" w:rsidP="006A65A5">
      <w:pPr>
        <w:ind w:firstLineChars="200" w:firstLine="420"/>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rsidR="006A65A5" w:rsidRDefault="006A65A5" w:rsidP="006A65A5">
      <w:pPr>
        <w:rPr>
          <w:rFonts w:ascii="黑体" w:eastAsia="黑体" w:hAnsi="宋体"/>
          <w:sz w:val="24"/>
        </w:rPr>
      </w:pPr>
      <w:r>
        <w:rPr>
          <w:rFonts w:ascii="黑体" w:eastAsia="黑体" w:hAnsi="宋体" w:hint="eastAsia"/>
          <w:sz w:val="24"/>
        </w:rPr>
        <w:t>33．澄清有关问题</w:t>
      </w:r>
    </w:p>
    <w:p w:rsidR="006A65A5" w:rsidRDefault="006A65A5" w:rsidP="006A65A5">
      <w:pPr>
        <w:ind w:firstLineChars="196" w:firstLine="412"/>
        <w:rPr>
          <w:rFonts w:ascii="宋体" w:hAnsi="宋体"/>
        </w:rPr>
      </w:pPr>
      <w:r>
        <w:rPr>
          <w:rFonts w:ascii="宋体" w:hAnsi="宋体" w:hint="eastAsia"/>
        </w:rPr>
        <w:t>对于投标文件中含义不明确、同类问题表述不一致或者有明显文字和计算错误的内容，评审委员会应当以书面形式要求投标人作出必要的澄清、说明或者补正。</w:t>
      </w:r>
    </w:p>
    <w:p w:rsidR="006A65A5" w:rsidRDefault="006A65A5" w:rsidP="006A65A5">
      <w:pPr>
        <w:widowControl/>
        <w:jc w:val="left"/>
        <w:textAlignment w:val="baseline"/>
        <w:rPr>
          <w:rFonts w:ascii="宋体" w:hAnsi="宋体"/>
        </w:rPr>
      </w:pPr>
      <w:r>
        <w:rPr>
          <w:rFonts w:ascii="宋体" w:hAnsi="宋体" w:hint="eastAsia"/>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6A65A5" w:rsidRDefault="006A65A5" w:rsidP="006A65A5">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6A65A5" w:rsidRDefault="006A65A5" w:rsidP="006A65A5">
      <w:pPr>
        <w:rPr>
          <w:rFonts w:ascii="黑体" w:eastAsia="黑体" w:hAnsi="宋体"/>
          <w:sz w:val="24"/>
        </w:rPr>
      </w:pPr>
      <w:bookmarkStart w:id="11" w:name="_Toc100052400"/>
      <w:bookmarkStart w:id="12" w:name="_Toc73517673"/>
      <w:bookmarkStart w:id="13" w:name="_Toc73521669"/>
      <w:bookmarkStart w:id="14" w:name="_Toc73518151"/>
      <w:bookmarkStart w:id="15" w:name="_Toc73521581"/>
      <w:r>
        <w:rPr>
          <w:rFonts w:ascii="黑体" w:eastAsia="黑体" w:hAnsi="宋体" w:hint="eastAsia"/>
          <w:sz w:val="24"/>
        </w:rPr>
        <w:t>34．错误的修正</w:t>
      </w:r>
      <w:bookmarkEnd w:id="11"/>
      <w:bookmarkEnd w:id="12"/>
      <w:bookmarkEnd w:id="13"/>
      <w:bookmarkEnd w:id="14"/>
      <w:bookmarkEnd w:id="15"/>
    </w:p>
    <w:p w:rsidR="006A65A5" w:rsidRDefault="006A65A5" w:rsidP="006A65A5">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6A65A5" w:rsidRDefault="006A65A5" w:rsidP="006A65A5">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6A65A5" w:rsidRDefault="006A65A5" w:rsidP="006A65A5">
      <w:pPr>
        <w:ind w:firstLineChars="196" w:firstLine="412"/>
        <w:rPr>
          <w:rFonts w:ascii="宋体" w:hAnsi="宋体"/>
          <w:szCs w:val="21"/>
        </w:rPr>
      </w:pPr>
      <w:r>
        <w:rPr>
          <w:rFonts w:ascii="宋体" w:hAnsi="宋体" w:hint="eastAsia"/>
          <w:szCs w:val="21"/>
        </w:rPr>
        <w:t>34.2大写金额和小写金额不一致的，以大写金额为准；</w:t>
      </w:r>
    </w:p>
    <w:p w:rsidR="006A65A5" w:rsidRDefault="006A65A5" w:rsidP="006A65A5">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6A65A5" w:rsidRDefault="006A65A5" w:rsidP="006A65A5">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6A65A5" w:rsidRDefault="006A65A5" w:rsidP="006A65A5">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6A65A5" w:rsidRDefault="006A65A5" w:rsidP="006A65A5">
      <w:pPr>
        <w:rPr>
          <w:rFonts w:ascii="黑体" w:eastAsia="黑体" w:hAnsi="宋体"/>
          <w:sz w:val="24"/>
        </w:rPr>
      </w:pPr>
      <w:r>
        <w:rPr>
          <w:rFonts w:ascii="黑体" w:eastAsia="黑体" w:hAnsi="宋体" w:hint="eastAsia"/>
          <w:sz w:val="24"/>
        </w:rPr>
        <w:t>35．投标文件的比较与评价</w:t>
      </w:r>
    </w:p>
    <w:p w:rsidR="006A65A5" w:rsidRDefault="006A65A5" w:rsidP="006A65A5">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6A65A5" w:rsidRDefault="006A65A5" w:rsidP="006A65A5">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6A65A5" w:rsidRDefault="006A65A5" w:rsidP="006A65A5">
      <w:pPr>
        <w:rPr>
          <w:rFonts w:ascii="黑体" w:eastAsia="黑体" w:hAnsi="宋体"/>
          <w:sz w:val="24"/>
        </w:rPr>
      </w:pPr>
      <w:r>
        <w:rPr>
          <w:rFonts w:ascii="黑体" w:eastAsia="黑体" w:hAnsi="宋体" w:hint="eastAsia"/>
          <w:sz w:val="24"/>
        </w:rPr>
        <w:t>36.实地考察、演示或设备测试</w:t>
      </w:r>
    </w:p>
    <w:p w:rsidR="006A65A5" w:rsidRDefault="006A65A5" w:rsidP="006A65A5">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6A65A5" w:rsidRDefault="006A65A5" w:rsidP="006A65A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6A65A5" w:rsidRDefault="006A65A5" w:rsidP="006A65A5">
      <w:pPr>
        <w:rPr>
          <w:rFonts w:ascii="黑体" w:eastAsia="黑体" w:hAnsi="宋体"/>
          <w:sz w:val="24"/>
        </w:rPr>
      </w:pPr>
      <w:r>
        <w:rPr>
          <w:rFonts w:ascii="黑体" w:eastAsia="黑体" w:hAnsi="宋体" w:hint="eastAsia"/>
          <w:sz w:val="24"/>
        </w:rPr>
        <w:t>37．评标方法</w:t>
      </w:r>
    </w:p>
    <w:p w:rsidR="006A65A5" w:rsidRDefault="006A65A5" w:rsidP="006A65A5">
      <w:pPr>
        <w:ind w:firstLineChars="196" w:firstLine="413"/>
        <w:rPr>
          <w:rFonts w:ascii="宋体" w:hAnsi="宋体"/>
          <w:b/>
          <w:bCs/>
          <w:szCs w:val="21"/>
        </w:rPr>
      </w:pPr>
      <w:r>
        <w:rPr>
          <w:rFonts w:ascii="宋体" w:hAnsi="宋体" w:hint="eastAsia"/>
          <w:b/>
          <w:bCs/>
          <w:szCs w:val="21"/>
        </w:rPr>
        <w:t>37.1最低价法</w:t>
      </w:r>
    </w:p>
    <w:p w:rsidR="006A65A5" w:rsidRDefault="006A65A5" w:rsidP="006A65A5">
      <w:pPr>
        <w:ind w:firstLineChars="196" w:firstLine="412"/>
        <w:rPr>
          <w:rFonts w:ascii="宋体" w:hAnsi="宋体"/>
          <w:bCs/>
          <w:szCs w:val="21"/>
        </w:rPr>
      </w:pPr>
      <w:r>
        <w:rPr>
          <w:rFonts w:ascii="ˎ̥" w:hAnsi="ˎ̥"/>
        </w:rPr>
        <w:t>最低评标价法，是指投标文件满足招标文件全部实质性要求，且投标报价最低的投标人为中标候选人的评标方法。</w:t>
      </w:r>
    </w:p>
    <w:p w:rsidR="006A65A5" w:rsidRDefault="006A65A5" w:rsidP="006A65A5">
      <w:pPr>
        <w:ind w:firstLineChars="196" w:firstLine="413"/>
        <w:rPr>
          <w:rFonts w:ascii="宋体" w:hAnsi="宋体"/>
          <w:b/>
          <w:bCs/>
          <w:szCs w:val="21"/>
        </w:rPr>
      </w:pPr>
      <w:r>
        <w:rPr>
          <w:rFonts w:ascii="宋体" w:hAnsi="宋体" w:hint="eastAsia"/>
          <w:b/>
          <w:bCs/>
          <w:szCs w:val="21"/>
        </w:rPr>
        <w:t>37.1.2综合评分法</w:t>
      </w:r>
    </w:p>
    <w:p w:rsidR="006A65A5" w:rsidRDefault="006A65A5" w:rsidP="006A65A5">
      <w:pPr>
        <w:ind w:firstLineChars="196" w:firstLine="412"/>
        <w:rPr>
          <w:rFonts w:ascii="ˎ̥" w:hAnsi="ˎ̥"/>
        </w:rPr>
      </w:pPr>
      <w:r>
        <w:rPr>
          <w:rFonts w:ascii="ˎ̥" w:hAnsi="ˎ̥"/>
        </w:rPr>
        <w:t>综合评分法，是指投标文件满足招标文件全部实质性要求，且按照评审因素的量化指标评审得分最高的投标人为中标候选人的评标方法。</w:t>
      </w:r>
    </w:p>
    <w:p w:rsidR="006A65A5" w:rsidRDefault="006A65A5" w:rsidP="006A65A5">
      <w:pPr>
        <w:ind w:firstLineChars="196" w:firstLine="413"/>
        <w:rPr>
          <w:rFonts w:ascii="宋体" w:hAnsi="宋体"/>
          <w:b/>
          <w:bCs/>
          <w:szCs w:val="21"/>
        </w:rPr>
      </w:pPr>
      <w:r>
        <w:rPr>
          <w:rFonts w:ascii="宋体" w:hAnsi="宋体" w:hint="eastAsia"/>
          <w:b/>
          <w:bCs/>
          <w:szCs w:val="21"/>
        </w:rPr>
        <w:t>37.1.3定性评审法</w:t>
      </w:r>
    </w:p>
    <w:p w:rsidR="006A65A5" w:rsidRDefault="006A65A5" w:rsidP="006A65A5">
      <w:pPr>
        <w:ind w:firstLineChars="196" w:firstLine="412"/>
        <w:rPr>
          <w:rFonts w:ascii="宋体" w:hAnsi="宋体"/>
          <w:bCs/>
          <w:szCs w:val="21"/>
        </w:rPr>
      </w:pPr>
      <w:r>
        <w:rPr>
          <w:rFonts w:ascii="宋体" w:hAnsi="宋体" w:cs="宋体"/>
          <w:kern w:val="0"/>
          <w:szCs w:val="21"/>
        </w:rPr>
        <w:t>定性评审法</w:t>
      </w:r>
      <w:r>
        <w:rPr>
          <w:rFonts w:ascii="宋体" w:hAnsi="宋体" w:cs="宋体" w:hint="eastAsia"/>
          <w:kern w:val="0"/>
          <w:szCs w:val="21"/>
        </w:rPr>
        <w:t>，是指</w:t>
      </w:r>
      <w:r>
        <w:rPr>
          <w:rFonts w:ascii="宋体" w:hAnsi="宋体" w:cs="宋体"/>
          <w:kern w:val="0"/>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6A65A5" w:rsidRDefault="006A65A5" w:rsidP="006A65A5">
      <w:pPr>
        <w:ind w:firstLineChars="196" w:firstLine="413"/>
        <w:rPr>
          <w:rFonts w:ascii="宋体" w:hAnsi="宋体"/>
          <w:b/>
          <w:bCs/>
          <w:szCs w:val="21"/>
        </w:rPr>
      </w:pPr>
      <w:r>
        <w:rPr>
          <w:rFonts w:ascii="宋体" w:hAnsi="宋体" w:hint="eastAsia"/>
          <w:b/>
          <w:bCs/>
          <w:szCs w:val="21"/>
        </w:rPr>
        <w:t>37.2 本项目采用的评标方法见本项目招标文件第一册“专用条款”的相关内容。</w:t>
      </w:r>
    </w:p>
    <w:p w:rsidR="006A65A5" w:rsidRDefault="006A65A5" w:rsidP="006A65A5">
      <w:pPr>
        <w:ind w:firstLineChars="196" w:firstLine="413"/>
        <w:rPr>
          <w:rFonts w:ascii="宋体" w:hAnsi="宋体"/>
          <w:b/>
          <w:bCs/>
          <w:szCs w:val="21"/>
        </w:rPr>
      </w:pPr>
      <w:r>
        <w:rPr>
          <w:rFonts w:ascii="宋体" w:hAnsi="宋体" w:hint="eastAsia"/>
          <w:b/>
          <w:bCs/>
          <w:szCs w:val="21"/>
        </w:rPr>
        <w:t>37.3重新评审的情形</w:t>
      </w:r>
    </w:p>
    <w:p w:rsidR="006A65A5" w:rsidRDefault="006A65A5" w:rsidP="006A65A5">
      <w:pPr>
        <w:ind w:firstLineChars="196" w:firstLine="412"/>
        <w:rPr>
          <w:rFonts w:ascii="宋体" w:hAnsi="宋体"/>
          <w:b/>
          <w:bCs/>
          <w:szCs w:val="21"/>
        </w:rPr>
      </w:pPr>
      <w:r>
        <w:rPr>
          <w:rFonts w:ascii="宋体" w:hAnsi="宋体" w:cs="宋体" w:hint="eastAsia"/>
          <w:kern w:val="0"/>
          <w:szCs w:val="21"/>
        </w:rPr>
        <w:t>评标结果汇总完成后，除下列情形外，任何人不得修改评标结果：</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37.3.1分值汇总计算错误的；</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投标人对本条第一款情形提出质疑的，采购人或者采购代理机构可以组织原评审委员会进行重新评审，重新评审改变评标结果的，应当书面报告本级财政部门。</w:t>
      </w:r>
    </w:p>
    <w:p w:rsidR="006A65A5" w:rsidRDefault="006A65A5" w:rsidP="006A65A5">
      <w:pPr>
        <w:ind w:firstLineChars="196" w:firstLine="413"/>
        <w:rPr>
          <w:rFonts w:ascii="宋体" w:hAnsi="宋体"/>
          <w:b/>
          <w:bCs/>
          <w:szCs w:val="21"/>
        </w:rPr>
      </w:pPr>
      <w:r>
        <w:rPr>
          <w:rFonts w:ascii="宋体" w:hAnsi="宋体" w:hint="eastAsia"/>
          <w:b/>
          <w:bCs/>
          <w:szCs w:val="21"/>
        </w:rPr>
        <w:t xml:space="preserve"> 37.4重新组建评审委员会的情形</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评审委员会或者其成员存在下列情形导致评标结果无效的，重新组建评审委员会进行评标，并书面报告本级财政部门：</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rsidR="006A65A5" w:rsidRDefault="006A65A5" w:rsidP="006A65A5">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rsidR="006A65A5" w:rsidRDefault="006A65A5" w:rsidP="006A65A5">
      <w:pPr>
        <w:ind w:firstLineChars="196" w:firstLine="412"/>
        <w:rPr>
          <w:rFonts w:ascii="宋体" w:hAnsi="宋体"/>
          <w:szCs w:val="21"/>
        </w:rPr>
      </w:pPr>
    </w:p>
    <w:p w:rsidR="006A65A5" w:rsidRDefault="006A65A5" w:rsidP="00042A68">
      <w:pPr>
        <w:keepNext/>
        <w:keepLines/>
        <w:numPr>
          <w:ilvl w:val="0"/>
          <w:numId w:val="8"/>
        </w:numPr>
        <w:adjustRightInd w:val="0"/>
        <w:spacing w:beforeLines="50" w:afterLines="50"/>
        <w:jc w:val="center"/>
        <w:textAlignment w:val="baseline"/>
        <w:outlineLvl w:val="1"/>
        <w:rPr>
          <w:rFonts w:ascii="宋体" w:hAnsi="宋体"/>
          <w:b/>
          <w:bCs/>
          <w:kern w:val="0"/>
          <w:sz w:val="28"/>
          <w:szCs w:val="28"/>
        </w:rPr>
      </w:pPr>
      <w:r>
        <w:rPr>
          <w:rFonts w:ascii="宋体" w:hAnsi="宋体" w:hint="eastAsia"/>
          <w:b/>
          <w:bCs/>
          <w:kern w:val="0"/>
          <w:sz w:val="28"/>
          <w:szCs w:val="28"/>
        </w:rPr>
        <w:t>定标及公示</w:t>
      </w:r>
    </w:p>
    <w:p w:rsidR="006A65A5" w:rsidRDefault="006A65A5" w:rsidP="006A65A5">
      <w:pPr>
        <w:rPr>
          <w:rFonts w:ascii="黑体" w:eastAsia="黑体" w:hAnsi="宋体"/>
          <w:sz w:val="24"/>
        </w:rPr>
      </w:pPr>
      <w:r>
        <w:rPr>
          <w:rFonts w:ascii="黑体" w:eastAsia="黑体" w:hAnsi="宋体" w:hint="eastAsia"/>
          <w:sz w:val="24"/>
        </w:rPr>
        <w:t>38．定标方法</w:t>
      </w:r>
    </w:p>
    <w:p w:rsidR="006A65A5" w:rsidRDefault="006A65A5" w:rsidP="006A65A5">
      <w:pPr>
        <w:ind w:firstLineChars="196" w:firstLine="412"/>
        <w:rPr>
          <w:rFonts w:ascii="宋体" w:hAnsi="宋体"/>
          <w:szCs w:val="21"/>
        </w:rPr>
      </w:pPr>
      <w:r>
        <w:rPr>
          <w:rFonts w:ascii="宋体" w:hAnsi="宋体" w:hint="eastAsia"/>
          <w:szCs w:val="21"/>
        </w:rPr>
        <w:t>38.1非评定分离项目定标方法</w:t>
      </w:r>
    </w:p>
    <w:p w:rsidR="006A65A5" w:rsidRDefault="006A65A5" w:rsidP="006A65A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rsidR="006A65A5" w:rsidRDefault="006A65A5" w:rsidP="006A65A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采用最低评标价法的，评标结果按投标报价由低到高顺序排列。投标报价相同的并列。投标文件满足招标文件全部实质性要求且投标报价最低的投标人为排名第一的中标候选人。</w:t>
      </w:r>
    </w:p>
    <w:p w:rsidR="006A65A5" w:rsidRDefault="006A65A5" w:rsidP="006A65A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ˎ̥" w:hAnsi="ˎ̥" w:hint="eastAsia"/>
        </w:rPr>
        <w:t>出现得分且投标报价相同的并列情况时，采取随机抽取的方式确定，具体操作办法及流程由评审委员会确定。</w:t>
      </w:r>
    </w:p>
    <w:p w:rsidR="006A65A5" w:rsidRDefault="006A65A5" w:rsidP="006A65A5">
      <w:pPr>
        <w:ind w:firstLineChars="196" w:firstLine="412"/>
        <w:rPr>
          <w:rFonts w:ascii="宋体" w:hAnsi="宋体"/>
          <w:szCs w:val="21"/>
        </w:rPr>
      </w:pPr>
      <w:r>
        <w:rPr>
          <w:rFonts w:ascii="宋体" w:hAnsi="宋体" w:hint="eastAsia"/>
          <w:szCs w:val="21"/>
        </w:rPr>
        <w:t>38.2评定分离项目定标方法</w:t>
      </w:r>
    </w:p>
    <w:p w:rsidR="006A65A5" w:rsidRDefault="006A65A5" w:rsidP="006A65A5">
      <w:pPr>
        <w:ind w:firstLineChars="196" w:firstLine="412"/>
        <w:rPr>
          <w:rFonts w:ascii="宋体" w:hAnsi="宋体"/>
          <w:szCs w:val="21"/>
        </w:rPr>
      </w:pPr>
      <w:r>
        <w:rPr>
          <w:rFonts w:ascii="宋体" w:hAnsi="宋体" w:hint="eastAsia"/>
          <w:szCs w:val="21"/>
        </w:rPr>
        <w:t>38.2.1根据《深圳市政府采购评标定标分离管理办法》等有关规定，评标定标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具体所采用的评审方法和定标方法（定标规则）详见招标文件第一册关键信息的内容。</w:t>
      </w:r>
    </w:p>
    <w:p w:rsidR="006A65A5" w:rsidRDefault="006A65A5" w:rsidP="006A65A5">
      <w:pPr>
        <w:ind w:firstLineChars="196" w:firstLine="412"/>
        <w:rPr>
          <w:rFonts w:ascii="宋体" w:hAnsi="宋体"/>
          <w:szCs w:val="21"/>
        </w:rPr>
      </w:pPr>
      <w:r>
        <w:rPr>
          <w:rFonts w:ascii="宋体" w:hAnsi="宋体" w:hint="eastAsia"/>
          <w:szCs w:val="21"/>
        </w:rPr>
        <w:t>38.2.2适用评定分离的政府采购项目，采用综合评分法评标。评审委员会按照评审结果，依照招标文件第一册关键信息的内容推荐相应数量的候选中标供应商。</w:t>
      </w:r>
    </w:p>
    <w:p w:rsidR="006A65A5" w:rsidRDefault="006A65A5" w:rsidP="006A65A5">
      <w:pPr>
        <w:ind w:firstLineChars="196" w:firstLine="412"/>
        <w:rPr>
          <w:rFonts w:ascii="宋体" w:hAnsi="宋体"/>
          <w:szCs w:val="21"/>
        </w:rPr>
      </w:pPr>
      <w:r>
        <w:rPr>
          <w:rFonts w:ascii="宋体" w:hAnsi="宋体" w:hint="eastAsia"/>
          <w:szCs w:val="21"/>
        </w:rPr>
        <w:t>38.2.3采购人应当按照以下方法确定中标供应商：</w:t>
      </w:r>
    </w:p>
    <w:p w:rsidR="006A65A5" w:rsidRDefault="006A65A5" w:rsidP="006A65A5">
      <w:pPr>
        <w:ind w:firstLineChars="196" w:firstLine="412"/>
        <w:rPr>
          <w:rFonts w:ascii="宋体" w:hAnsi="宋体"/>
          <w:szCs w:val="21"/>
        </w:rPr>
      </w:pPr>
      <w:r>
        <w:rPr>
          <w:rFonts w:ascii="宋体" w:hAnsi="宋体" w:hint="eastAsia"/>
          <w:szCs w:val="21"/>
        </w:rPr>
        <w:t>①招标代理机构自评审结束之日起2个工作日内通过系统将评审报告送交采购人。</w:t>
      </w:r>
    </w:p>
    <w:p w:rsidR="006A65A5" w:rsidRDefault="006A65A5" w:rsidP="006A65A5">
      <w:pPr>
        <w:ind w:firstLineChars="196" w:firstLine="412"/>
        <w:rPr>
          <w:rFonts w:ascii="宋体" w:hAnsi="宋体"/>
          <w:szCs w:val="21"/>
        </w:rPr>
      </w:pPr>
      <w:r>
        <w:rPr>
          <w:rFonts w:ascii="宋体" w:hAnsi="宋体" w:hint="eastAsia"/>
          <w:szCs w:val="21"/>
        </w:rPr>
        <w:t>②采购人应当自收到评审报告之日起3个工作日内，组成定标委员会，召开定标会并确定中标供应商（中标供应商的具体数量由采购人在项目申报时确定并在招标文件中体现）。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6A65A5" w:rsidRDefault="006A65A5" w:rsidP="006A65A5">
      <w:pPr>
        <w:ind w:firstLineChars="196" w:firstLine="412"/>
        <w:rPr>
          <w:rFonts w:ascii="宋体" w:hAnsi="宋体"/>
          <w:szCs w:val="21"/>
        </w:rPr>
      </w:pPr>
      <w:r>
        <w:rPr>
          <w:rFonts w:ascii="宋体" w:hAnsi="宋体" w:hint="eastAsia"/>
          <w:szCs w:val="21"/>
        </w:rPr>
        <w:t>③采购人应当自定标会召开后的3个工作日内，通过系统将定标报告送招标代理机构备案。定标报告包括但不限于定标委员会候选人员名单、正式成员名单、定标委员会的产生过程、定标程序及定标结果等内容。</w:t>
      </w:r>
    </w:p>
    <w:p w:rsidR="006A65A5" w:rsidRDefault="006A65A5" w:rsidP="006A65A5">
      <w:pPr>
        <w:ind w:firstLineChars="196" w:firstLine="412"/>
        <w:rPr>
          <w:rFonts w:ascii="宋体" w:hAnsi="宋体"/>
          <w:szCs w:val="21"/>
        </w:rPr>
      </w:pPr>
      <w:r>
        <w:rPr>
          <w:rFonts w:ascii="宋体" w:hAnsi="宋体" w:hint="eastAsia"/>
          <w:szCs w:val="21"/>
        </w:rPr>
        <w:t>38.3专用条款另有规定的，按专用条款相关要求定标。</w:t>
      </w:r>
    </w:p>
    <w:p w:rsidR="006A65A5" w:rsidRDefault="006A65A5" w:rsidP="006A65A5">
      <w:pPr>
        <w:rPr>
          <w:rFonts w:ascii="黑体" w:eastAsia="黑体" w:hAnsi="宋体"/>
          <w:sz w:val="24"/>
        </w:rPr>
      </w:pPr>
      <w:r>
        <w:rPr>
          <w:rFonts w:ascii="黑体" w:eastAsia="黑体" w:hAnsi="宋体" w:hint="eastAsia"/>
          <w:sz w:val="24"/>
        </w:rPr>
        <w:t>39．编写评标报告</w:t>
      </w:r>
    </w:p>
    <w:p w:rsidR="006A65A5" w:rsidRDefault="006A65A5" w:rsidP="006A65A5">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6A65A5" w:rsidRDefault="006A65A5" w:rsidP="006A65A5">
      <w:pPr>
        <w:rPr>
          <w:rFonts w:ascii="黑体" w:eastAsia="黑体" w:hAnsi="宋体"/>
          <w:sz w:val="24"/>
        </w:rPr>
      </w:pPr>
      <w:r>
        <w:rPr>
          <w:rFonts w:ascii="黑体" w:eastAsia="黑体" w:hAnsi="宋体" w:hint="eastAsia"/>
          <w:sz w:val="24"/>
        </w:rPr>
        <w:t>40．中标公告</w:t>
      </w:r>
    </w:p>
    <w:p w:rsidR="006A65A5" w:rsidRDefault="006A65A5" w:rsidP="006A65A5">
      <w:pPr>
        <w:ind w:firstLineChars="196" w:firstLine="412"/>
        <w:rPr>
          <w:rFonts w:ascii="宋体" w:hAnsi="宋体"/>
          <w:szCs w:val="21"/>
        </w:rPr>
      </w:pPr>
      <w:r>
        <w:rPr>
          <w:rFonts w:ascii="宋体" w:hAnsi="宋体" w:hint="eastAsia"/>
          <w:szCs w:val="21"/>
        </w:rPr>
        <w:t>40.1为体现“公开、公平、公正”的原则，评标结束后，招标代理机构将在</w:t>
      </w:r>
      <w:r>
        <w:rPr>
          <w:rFonts w:ascii="宋体" w:hAnsi="宋体" w:hint="eastAsia"/>
          <w:snapToGrid w:val="0"/>
          <w:szCs w:val="21"/>
        </w:rPr>
        <w:t>深圳公共资源交易中心网站（</w:t>
      </w:r>
      <w:r>
        <w:rPr>
          <w:rFonts w:ascii="宋体" w:hAnsi="宋体"/>
          <w:snapToGrid w:val="0"/>
          <w:szCs w:val="21"/>
        </w:rPr>
        <w:t>http://www.szzfcg.cn</w:t>
      </w:r>
      <w:r>
        <w:rPr>
          <w:rFonts w:ascii="宋体" w:hAnsi="宋体" w:hint="eastAsia"/>
          <w:snapToGrid w:val="0"/>
          <w:szCs w:val="21"/>
        </w:rPr>
        <w:t>）</w:t>
      </w:r>
      <w:r>
        <w:rPr>
          <w:rFonts w:ascii="宋体" w:hAnsi="宋体" w:hint="eastAsia"/>
          <w:szCs w:val="21"/>
        </w:rPr>
        <w:t>上发布中标结果公告。供应商如对评标结果有异议，</w:t>
      </w:r>
      <w:r>
        <w:rPr>
          <w:rFonts w:ascii="宋体" w:hAnsi="宋体"/>
          <w:szCs w:val="21"/>
        </w:rPr>
        <w:t>可在发布公示日期起五个工作日内向</w:t>
      </w:r>
      <w:r>
        <w:rPr>
          <w:rFonts w:ascii="宋体" w:hAnsi="宋体" w:hint="eastAsia"/>
          <w:szCs w:val="21"/>
        </w:rPr>
        <w:t>招标代理机构</w:t>
      </w:r>
      <w:r>
        <w:rPr>
          <w:rFonts w:ascii="宋体" w:hAnsi="宋体"/>
          <w:szCs w:val="21"/>
        </w:rPr>
        <w:t>提出。 监督电话：0755-83948143。</w:t>
      </w:r>
      <w:r>
        <w:rPr>
          <w:rFonts w:ascii="宋体" w:hAnsi="宋体" w:hint="eastAsia"/>
          <w:szCs w:val="21"/>
        </w:rPr>
        <w:t>若在公示期内未提出质疑，则视为认同该评标结果。</w:t>
      </w:r>
    </w:p>
    <w:p w:rsidR="006A65A5" w:rsidRDefault="006A65A5" w:rsidP="006A65A5">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6A65A5" w:rsidRDefault="006A65A5" w:rsidP="006A65A5">
      <w:pPr>
        <w:rPr>
          <w:rFonts w:ascii="黑体" w:eastAsia="黑体" w:hAnsi="宋体"/>
          <w:sz w:val="24"/>
        </w:rPr>
      </w:pPr>
      <w:r>
        <w:rPr>
          <w:rFonts w:ascii="黑体" w:eastAsia="黑体" w:hAnsi="宋体" w:hint="eastAsia"/>
          <w:sz w:val="24"/>
        </w:rPr>
        <w:t>41．中标通知书</w:t>
      </w:r>
    </w:p>
    <w:p w:rsidR="006A65A5" w:rsidRDefault="006A65A5" w:rsidP="006A65A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1中标公告公布以后,公示期内无有效质疑投诉,中标供应商和采购人可自行在</w:t>
      </w:r>
      <w:r>
        <w:rPr>
          <w:rFonts w:ascii="宋体" w:hAnsi="宋体" w:hint="eastAsia"/>
          <w:snapToGrid w:val="0"/>
          <w:szCs w:val="21"/>
        </w:rPr>
        <w:t>深圳公共资源交易中心网站（</w:t>
      </w:r>
      <w:r>
        <w:rPr>
          <w:rFonts w:ascii="宋体" w:hAnsi="宋体"/>
          <w:snapToGrid w:val="0"/>
          <w:szCs w:val="21"/>
        </w:rPr>
        <w:t>http://www.szzfcg.cn</w:t>
      </w:r>
      <w:r>
        <w:rPr>
          <w:rFonts w:ascii="宋体" w:hAnsi="宋体" w:hint="eastAsia"/>
          <w:snapToGrid w:val="0"/>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咨询电话：0755——</w:t>
      </w:r>
      <w:r>
        <w:rPr>
          <w:rFonts w:ascii="宋体"/>
          <w:bCs/>
          <w:szCs w:val="21"/>
        </w:rPr>
        <w:t>89805900 8980530</w:t>
      </w:r>
      <w:r>
        <w:rPr>
          <w:rFonts w:ascii="宋体" w:hint="eastAsia"/>
          <w:bCs/>
          <w:szCs w:val="21"/>
        </w:rPr>
        <w:t>0</w:t>
      </w:r>
      <w:r>
        <w:rPr>
          <w:rFonts w:ascii="宋体" w:hAnsi="宋体" w:hint="eastAsia"/>
          <w:szCs w:val="21"/>
        </w:rPr>
        <w:t>）。</w:t>
      </w:r>
    </w:p>
    <w:p w:rsidR="006A65A5" w:rsidRDefault="006A65A5" w:rsidP="006A65A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6A65A5" w:rsidRDefault="006A65A5" w:rsidP="006A65A5">
      <w:pPr>
        <w:ind w:firstLineChars="196" w:firstLine="412"/>
        <w:rPr>
          <w:rFonts w:ascii="宋体" w:hAnsi="宋体"/>
          <w:szCs w:val="21"/>
        </w:rPr>
      </w:pPr>
      <w:r>
        <w:rPr>
          <w:rFonts w:ascii="宋体" w:hAnsi="宋体" w:hint="eastAsia"/>
          <w:szCs w:val="21"/>
        </w:rPr>
        <w:t>41.3因质疑投诉或其它原因导致项目结果变更或采购终止的，采购人有权吊销中标通知书或终止采购合同。</w:t>
      </w:r>
    </w:p>
    <w:p w:rsidR="006A65A5" w:rsidRDefault="006A65A5" w:rsidP="006A65A5">
      <w:pPr>
        <w:ind w:firstLineChars="196" w:firstLine="412"/>
        <w:rPr>
          <w:rFonts w:ascii="宋体" w:hAnsi="宋体"/>
          <w:szCs w:val="21"/>
        </w:rPr>
      </w:pPr>
      <w:r>
        <w:rPr>
          <w:rFonts w:ascii="宋体" w:hAnsi="宋体" w:hint="eastAsia"/>
          <w:szCs w:val="21"/>
        </w:rPr>
        <w:t>41.4中标服务费</w:t>
      </w:r>
    </w:p>
    <w:p w:rsidR="006A65A5" w:rsidRDefault="006A65A5" w:rsidP="006A65A5">
      <w:pPr>
        <w:ind w:firstLineChars="196" w:firstLine="412"/>
        <w:rPr>
          <w:rFonts w:ascii="宋体" w:hAnsi="宋体"/>
          <w:szCs w:val="21"/>
        </w:rPr>
      </w:pPr>
      <w:r>
        <w:rPr>
          <w:rFonts w:ascii="宋体" w:hAnsi="宋体" w:hint="eastAsia"/>
          <w:szCs w:val="21"/>
        </w:rPr>
        <w:t>中标人须在中标公告公示期结束后，向招标代理机构缴纳中标服务费。中标服务费收费标准根据《深圳市财政委员会关于规范深圳市社会采购代理机构的管理有关事项的补充通知（深财购[2018]27号）》文件相关规定，按照差额定率累进法计算。具体收费标准详见下表：</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027"/>
        <w:gridCol w:w="2158"/>
        <w:gridCol w:w="2158"/>
      </w:tblGrid>
      <w:tr w:rsidR="006A65A5" w:rsidTr="000E6F53">
        <w:trPr>
          <w:trHeight w:val="1262"/>
          <w:jc w:val="center"/>
        </w:trPr>
        <w:tc>
          <w:tcPr>
            <w:tcW w:w="2802" w:type="dxa"/>
          </w:tcPr>
          <w:p w:rsidR="006A65A5" w:rsidRDefault="00896387" w:rsidP="000E6F53">
            <w:pPr>
              <w:ind w:firstLineChars="578" w:firstLine="1214"/>
              <w:rPr>
                <w:rFonts w:ascii="宋体" w:hAnsi="宋体"/>
                <w:b/>
                <w:szCs w:val="21"/>
              </w:rPr>
            </w:pPr>
            <w:r w:rsidRPr="00896387">
              <w:rPr>
                <w:rFonts w:ascii="Calibri" w:hAnsi="Calibri"/>
                <w:szCs w:val="22"/>
              </w:rPr>
              <w:pict>
                <v:line id="直接连接符 7" o:spid="_x0000_s1026" style="position:absolute;left:0;text-align:left;flip:x y;z-index:251660288" from="-20.5pt,25.35pt" to="119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" o:allowincell="f"/>
              </w:pict>
            </w:r>
            <w:r w:rsidRPr="00896387">
              <w:rPr>
                <w:rFonts w:ascii="Calibri" w:hAnsi="Calibri"/>
                <w:szCs w:val="22"/>
              </w:rPr>
              <w:pict>
                <v:line id="直接连接符 6" o:spid="_x0000_s1027" style="position:absolute;left:0;text-align:left;flip:x y;z-index:251661312" from="23.3pt,.9pt" to="119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" o:allowincell="f"/>
              </w:pict>
            </w:r>
            <w:r w:rsidRPr="00896387">
              <w:rPr>
                <w:rFonts w:ascii="Calibri" w:hAnsi="Calibri"/>
                <w:szCs w:val="22"/>
              </w:rPr>
              <w:pict>
                <v:line id="直接连接符 5" o:spid="_x0000_s1028" style="position:absolute;left:0;text-align:left;z-index:251662336" from="-9pt,-.5pt" to="-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" o:allowincell="f"/>
              </w:pict>
            </w:r>
            <w:r w:rsidR="006A65A5">
              <w:rPr>
                <w:rFonts w:ascii="宋体" w:hAnsi="宋体" w:hint="eastAsia"/>
                <w:b/>
                <w:szCs w:val="21"/>
              </w:rPr>
              <w:t>服务类型</w:t>
            </w:r>
          </w:p>
          <w:p w:rsidR="006A65A5" w:rsidRDefault="006A65A5" w:rsidP="000E6F53">
            <w:pPr>
              <w:ind w:firstLineChars="186" w:firstLine="392"/>
              <w:rPr>
                <w:rFonts w:ascii="宋体" w:hAnsi="宋体"/>
                <w:b/>
                <w:szCs w:val="21"/>
              </w:rPr>
            </w:pPr>
            <w:r>
              <w:rPr>
                <w:rFonts w:ascii="宋体" w:hAnsi="宋体" w:hint="eastAsia"/>
                <w:b/>
                <w:szCs w:val="21"/>
              </w:rPr>
              <w:t xml:space="preserve">费率　　　　　</w:t>
            </w:r>
          </w:p>
          <w:p w:rsidR="006A65A5" w:rsidRDefault="006A65A5" w:rsidP="000E6F53">
            <w:pPr>
              <w:ind w:firstLine="1004"/>
              <w:rPr>
                <w:rFonts w:ascii="宋体" w:hAnsi="宋体"/>
                <w:b/>
                <w:szCs w:val="21"/>
              </w:rPr>
            </w:pPr>
            <w:r>
              <w:rPr>
                <w:rFonts w:ascii="宋体" w:hAnsi="宋体" w:hint="eastAsia"/>
                <w:b/>
                <w:szCs w:val="21"/>
              </w:rPr>
              <w:t xml:space="preserve">　　　</w:t>
            </w:r>
          </w:p>
          <w:p w:rsidR="006A65A5" w:rsidRDefault="006A65A5" w:rsidP="000E6F53">
            <w:pPr>
              <w:ind w:firstLine="1054"/>
              <w:rPr>
                <w:rFonts w:ascii="宋体" w:hAnsi="宋体"/>
                <w:b/>
                <w:szCs w:val="21"/>
              </w:rPr>
            </w:pPr>
            <w:r>
              <w:rPr>
                <w:rFonts w:ascii="宋体" w:hAnsi="宋体" w:hint="eastAsia"/>
                <w:b/>
                <w:szCs w:val="21"/>
              </w:rPr>
              <w:t xml:space="preserve">　　　</w:t>
            </w:r>
          </w:p>
          <w:p w:rsidR="006A65A5" w:rsidRDefault="006A65A5" w:rsidP="000E6F53">
            <w:pPr>
              <w:rPr>
                <w:rFonts w:ascii="宋体" w:hAnsi="宋体"/>
                <w:b/>
                <w:szCs w:val="21"/>
              </w:rPr>
            </w:pPr>
            <w:r>
              <w:rPr>
                <w:rFonts w:ascii="宋体" w:hAnsi="宋体" w:hint="eastAsia"/>
                <w:b/>
                <w:szCs w:val="21"/>
              </w:rPr>
              <w:t>中标金额（万元）</w:t>
            </w:r>
          </w:p>
        </w:tc>
        <w:tc>
          <w:tcPr>
            <w:tcW w:w="2027" w:type="dxa"/>
            <w:vAlign w:val="center"/>
          </w:tcPr>
          <w:p w:rsidR="006A65A5" w:rsidRDefault="006A65A5" w:rsidP="000E6F53">
            <w:pPr>
              <w:jc w:val="center"/>
              <w:rPr>
                <w:rFonts w:ascii="宋体" w:hAnsi="宋体"/>
                <w:b/>
                <w:szCs w:val="21"/>
              </w:rPr>
            </w:pPr>
            <w:r>
              <w:rPr>
                <w:rFonts w:ascii="宋体" w:hAnsi="宋体" w:hint="eastAsia"/>
                <w:b/>
                <w:szCs w:val="21"/>
              </w:rPr>
              <w:t>货物招标</w:t>
            </w:r>
          </w:p>
        </w:tc>
        <w:tc>
          <w:tcPr>
            <w:tcW w:w="2158" w:type="dxa"/>
            <w:vAlign w:val="center"/>
          </w:tcPr>
          <w:p w:rsidR="006A65A5" w:rsidRDefault="006A65A5" w:rsidP="000E6F53">
            <w:pPr>
              <w:jc w:val="center"/>
              <w:rPr>
                <w:rFonts w:ascii="宋体" w:hAnsi="宋体"/>
                <w:b/>
                <w:szCs w:val="21"/>
              </w:rPr>
            </w:pPr>
            <w:r>
              <w:rPr>
                <w:rFonts w:ascii="宋体" w:hAnsi="宋体" w:hint="eastAsia"/>
                <w:b/>
                <w:szCs w:val="21"/>
              </w:rPr>
              <w:t>服务招标</w:t>
            </w:r>
          </w:p>
        </w:tc>
        <w:tc>
          <w:tcPr>
            <w:tcW w:w="2158" w:type="dxa"/>
            <w:vAlign w:val="center"/>
          </w:tcPr>
          <w:p w:rsidR="006A65A5" w:rsidRDefault="006A65A5" w:rsidP="000E6F53">
            <w:pPr>
              <w:jc w:val="center"/>
              <w:rPr>
                <w:rFonts w:ascii="宋体" w:hAnsi="宋体"/>
                <w:b/>
                <w:szCs w:val="21"/>
              </w:rPr>
            </w:pPr>
            <w:r>
              <w:rPr>
                <w:rFonts w:ascii="宋体" w:hAnsi="宋体" w:hint="eastAsia"/>
                <w:b/>
                <w:szCs w:val="21"/>
              </w:rPr>
              <w:t>工程招标</w:t>
            </w:r>
          </w:p>
        </w:tc>
      </w:tr>
      <w:tr w:rsidR="006A65A5" w:rsidTr="000E6F53">
        <w:trPr>
          <w:trHeight w:val="401"/>
          <w:jc w:val="center"/>
        </w:trPr>
        <w:tc>
          <w:tcPr>
            <w:tcW w:w="2802" w:type="dxa"/>
            <w:vAlign w:val="center"/>
          </w:tcPr>
          <w:p w:rsidR="006A65A5" w:rsidRDefault="006A65A5" w:rsidP="000E6F53">
            <w:pPr>
              <w:widowControl/>
              <w:jc w:val="center"/>
              <w:rPr>
                <w:rFonts w:ascii="宋体" w:hAnsi="宋体"/>
                <w:kern w:val="0"/>
                <w:szCs w:val="21"/>
              </w:rPr>
            </w:pPr>
            <w:r>
              <w:rPr>
                <w:rFonts w:ascii="宋体" w:hAnsi="宋体"/>
                <w:kern w:val="0"/>
                <w:szCs w:val="21"/>
              </w:rPr>
              <w:t>100</w:t>
            </w:r>
            <w:r>
              <w:rPr>
                <w:rFonts w:ascii="宋体" w:hAnsi="宋体" w:hint="eastAsia"/>
                <w:kern w:val="0"/>
                <w:szCs w:val="21"/>
              </w:rPr>
              <w:t>以下</w:t>
            </w:r>
          </w:p>
        </w:tc>
        <w:tc>
          <w:tcPr>
            <w:tcW w:w="2027" w:type="dxa"/>
            <w:vAlign w:val="center"/>
          </w:tcPr>
          <w:p w:rsidR="006A65A5" w:rsidRDefault="006A65A5" w:rsidP="000E6F53">
            <w:pPr>
              <w:widowControl/>
              <w:jc w:val="center"/>
              <w:rPr>
                <w:rFonts w:ascii="宋体" w:hAnsi="宋体"/>
                <w:kern w:val="0"/>
                <w:szCs w:val="21"/>
              </w:rPr>
            </w:pPr>
            <w:r>
              <w:rPr>
                <w:rFonts w:ascii="宋体" w:hAnsi="宋体"/>
                <w:kern w:val="0"/>
                <w:szCs w:val="21"/>
              </w:rPr>
              <w:t>1.500%</w:t>
            </w:r>
          </w:p>
        </w:tc>
        <w:tc>
          <w:tcPr>
            <w:tcW w:w="2158" w:type="dxa"/>
            <w:vAlign w:val="center"/>
          </w:tcPr>
          <w:p w:rsidR="006A65A5" w:rsidRDefault="006A65A5" w:rsidP="000E6F53">
            <w:pPr>
              <w:widowControl/>
              <w:jc w:val="center"/>
              <w:rPr>
                <w:rFonts w:ascii="宋体" w:hAnsi="宋体"/>
                <w:kern w:val="0"/>
                <w:szCs w:val="21"/>
              </w:rPr>
            </w:pPr>
            <w:r>
              <w:rPr>
                <w:rFonts w:ascii="宋体" w:hAnsi="宋体"/>
                <w:kern w:val="0"/>
                <w:szCs w:val="21"/>
              </w:rPr>
              <w:t>1.500%</w:t>
            </w:r>
          </w:p>
        </w:tc>
        <w:tc>
          <w:tcPr>
            <w:tcW w:w="2158" w:type="dxa"/>
            <w:vAlign w:val="center"/>
          </w:tcPr>
          <w:p w:rsidR="006A65A5" w:rsidRDefault="006A65A5" w:rsidP="000E6F53">
            <w:pPr>
              <w:widowControl/>
              <w:snapToGrid w:val="0"/>
              <w:jc w:val="center"/>
              <w:rPr>
                <w:rFonts w:ascii="宋体" w:hAnsi="宋体"/>
                <w:kern w:val="0"/>
                <w:szCs w:val="21"/>
              </w:rPr>
            </w:pPr>
            <w:r>
              <w:rPr>
                <w:rFonts w:ascii="宋体" w:hAnsi="宋体" w:hint="eastAsia"/>
                <w:kern w:val="0"/>
                <w:szCs w:val="21"/>
              </w:rPr>
              <w:t>1.000%</w:t>
            </w:r>
          </w:p>
        </w:tc>
      </w:tr>
      <w:tr w:rsidR="006A65A5" w:rsidTr="000E6F53">
        <w:trPr>
          <w:trHeight w:val="401"/>
          <w:jc w:val="center"/>
        </w:trPr>
        <w:tc>
          <w:tcPr>
            <w:tcW w:w="2802" w:type="dxa"/>
            <w:vAlign w:val="center"/>
          </w:tcPr>
          <w:p w:rsidR="006A65A5" w:rsidRDefault="006A65A5" w:rsidP="000E6F53">
            <w:pPr>
              <w:widowControl/>
              <w:jc w:val="center"/>
              <w:rPr>
                <w:rFonts w:ascii="宋体" w:hAnsi="宋体"/>
                <w:kern w:val="0"/>
                <w:szCs w:val="21"/>
              </w:rPr>
            </w:pPr>
            <w:r>
              <w:rPr>
                <w:rFonts w:ascii="宋体" w:hAnsi="宋体"/>
                <w:kern w:val="0"/>
                <w:szCs w:val="21"/>
              </w:rPr>
              <w:t>100</w:t>
            </w:r>
            <w:r>
              <w:rPr>
                <w:rFonts w:ascii="宋体" w:hAnsi="宋体" w:hint="eastAsia"/>
                <w:kern w:val="0"/>
                <w:szCs w:val="21"/>
              </w:rPr>
              <w:t>～</w:t>
            </w:r>
            <w:r>
              <w:rPr>
                <w:rFonts w:ascii="宋体" w:hAnsi="宋体"/>
                <w:kern w:val="0"/>
                <w:szCs w:val="21"/>
              </w:rPr>
              <w:t>500</w:t>
            </w:r>
          </w:p>
        </w:tc>
        <w:tc>
          <w:tcPr>
            <w:tcW w:w="2027" w:type="dxa"/>
            <w:vAlign w:val="center"/>
          </w:tcPr>
          <w:p w:rsidR="006A65A5" w:rsidRDefault="006A65A5" w:rsidP="000E6F53">
            <w:pPr>
              <w:widowControl/>
              <w:jc w:val="center"/>
              <w:rPr>
                <w:rFonts w:ascii="宋体" w:hAnsi="宋体"/>
                <w:kern w:val="0"/>
                <w:szCs w:val="21"/>
              </w:rPr>
            </w:pPr>
            <w:r>
              <w:rPr>
                <w:rFonts w:ascii="宋体" w:hAnsi="宋体"/>
                <w:kern w:val="0"/>
                <w:szCs w:val="21"/>
              </w:rPr>
              <w:t>1.100%</w:t>
            </w:r>
          </w:p>
        </w:tc>
        <w:tc>
          <w:tcPr>
            <w:tcW w:w="2158" w:type="dxa"/>
            <w:vAlign w:val="center"/>
          </w:tcPr>
          <w:p w:rsidR="006A65A5" w:rsidRDefault="006A65A5" w:rsidP="000E6F53">
            <w:pPr>
              <w:widowControl/>
              <w:jc w:val="center"/>
              <w:rPr>
                <w:rFonts w:ascii="宋体" w:hAnsi="宋体"/>
                <w:kern w:val="0"/>
                <w:szCs w:val="21"/>
              </w:rPr>
            </w:pPr>
            <w:r>
              <w:rPr>
                <w:rFonts w:ascii="宋体" w:hAnsi="宋体"/>
                <w:kern w:val="0"/>
                <w:szCs w:val="21"/>
              </w:rPr>
              <w:t>0.800%</w:t>
            </w:r>
          </w:p>
        </w:tc>
        <w:tc>
          <w:tcPr>
            <w:tcW w:w="2158" w:type="dxa"/>
            <w:vAlign w:val="center"/>
          </w:tcPr>
          <w:p w:rsidR="006A65A5" w:rsidRDefault="006A65A5" w:rsidP="000E6F53">
            <w:pPr>
              <w:widowControl/>
              <w:snapToGrid w:val="0"/>
              <w:jc w:val="center"/>
              <w:rPr>
                <w:rFonts w:ascii="宋体" w:hAnsi="宋体"/>
                <w:kern w:val="0"/>
                <w:szCs w:val="21"/>
              </w:rPr>
            </w:pPr>
            <w:r>
              <w:rPr>
                <w:rFonts w:ascii="宋体" w:hAnsi="宋体" w:hint="eastAsia"/>
                <w:kern w:val="0"/>
                <w:szCs w:val="21"/>
              </w:rPr>
              <w:t>0.700%</w:t>
            </w:r>
          </w:p>
        </w:tc>
      </w:tr>
      <w:tr w:rsidR="006A65A5" w:rsidTr="000E6F53">
        <w:trPr>
          <w:trHeight w:val="401"/>
          <w:jc w:val="center"/>
        </w:trPr>
        <w:tc>
          <w:tcPr>
            <w:tcW w:w="2802" w:type="dxa"/>
            <w:vAlign w:val="center"/>
          </w:tcPr>
          <w:p w:rsidR="006A65A5" w:rsidRDefault="006A65A5" w:rsidP="000E6F53">
            <w:pPr>
              <w:widowControl/>
              <w:jc w:val="center"/>
              <w:rPr>
                <w:rFonts w:ascii="宋体" w:hAnsi="宋体"/>
                <w:kern w:val="0"/>
                <w:szCs w:val="21"/>
              </w:rPr>
            </w:pPr>
            <w:r>
              <w:rPr>
                <w:rFonts w:ascii="宋体" w:hAnsi="宋体"/>
                <w:kern w:val="0"/>
                <w:szCs w:val="21"/>
              </w:rPr>
              <w:t>500</w:t>
            </w:r>
            <w:r>
              <w:rPr>
                <w:rFonts w:ascii="宋体" w:hAnsi="宋体" w:hint="eastAsia"/>
                <w:kern w:val="0"/>
                <w:szCs w:val="21"/>
              </w:rPr>
              <w:t>～</w:t>
            </w:r>
            <w:r>
              <w:rPr>
                <w:rFonts w:ascii="宋体" w:hAnsi="宋体"/>
                <w:kern w:val="0"/>
                <w:szCs w:val="21"/>
              </w:rPr>
              <w:t>1</w:t>
            </w:r>
            <w:r>
              <w:rPr>
                <w:rFonts w:ascii="宋体" w:hAnsi="宋体" w:hint="eastAsia"/>
                <w:kern w:val="0"/>
                <w:szCs w:val="21"/>
              </w:rPr>
              <w:t>000</w:t>
            </w:r>
          </w:p>
        </w:tc>
        <w:tc>
          <w:tcPr>
            <w:tcW w:w="2027" w:type="dxa"/>
            <w:vAlign w:val="center"/>
          </w:tcPr>
          <w:p w:rsidR="006A65A5" w:rsidRDefault="006A65A5" w:rsidP="000E6F53">
            <w:pPr>
              <w:widowControl/>
              <w:jc w:val="center"/>
              <w:rPr>
                <w:rFonts w:ascii="宋体" w:hAnsi="宋体"/>
                <w:kern w:val="0"/>
                <w:szCs w:val="21"/>
              </w:rPr>
            </w:pPr>
            <w:r>
              <w:rPr>
                <w:rFonts w:ascii="宋体" w:hAnsi="宋体"/>
                <w:kern w:val="0"/>
                <w:szCs w:val="21"/>
              </w:rPr>
              <w:t>0.800%</w:t>
            </w:r>
          </w:p>
        </w:tc>
        <w:tc>
          <w:tcPr>
            <w:tcW w:w="2158" w:type="dxa"/>
            <w:vAlign w:val="center"/>
          </w:tcPr>
          <w:p w:rsidR="006A65A5" w:rsidRDefault="006A65A5" w:rsidP="000E6F53">
            <w:pPr>
              <w:widowControl/>
              <w:jc w:val="center"/>
              <w:rPr>
                <w:rFonts w:ascii="宋体" w:hAnsi="宋体"/>
                <w:kern w:val="0"/>
                <w:szCs w:val="21"/>
              </w:rPr>
            </w:pPr>
            <w:r>
              <w:rPr>
                <w:rFonts w:ascii="宋体" w:hAnsi="宋体"/>
                <w:kern w:val="0"/>
                <w:szCs w:val="21"/>
              </w:rPr>
              <w:t>0.450%</w:t>
            </w:r>
          </w:p>
        </w:tc>
        <w:tc>
          <w:tcPr>
            <w:tcW w:w="2158" w:type="dxa"/>
            <w:vAlign w:val="center"/>
          </w:tcPr>
          <w:p w:rsidR="006A65A5" w:rsidRDefault="006A65A5" w:rsidP="000E6F53">
            <w:pPr>
              <w:widowControl/>
              <w:snapToGrid w:val="0"/>
              <w:jc w:val="center"/>
              <w:rPr>
                <w:rFonts w:ascii="宋体" w:hAnsi="宋体"/>
                <w:kern w:val="0"/>
                <w:szCs w:val="21"/>
              </w:rPr>
            </w:pPr>
            <w:r>
              <w:rPr>
                <w:rFonts w:ascii="宋体" w:hAnsi="宋体" w:hint="eastAsia"/>
                <w:kern w:val="0"/>
                <w:szCs w:val="21"/>
              </w:rPr>
              <w:t>0.550%</w:t>
            </w:r>
          </w:p>
        </w:tc>
      </w:tr>
      <w:tr w:rsidR="006A65A5" w:rsidTr="000E6F53">
        <w:trPr>
          <w:trHeight w:val="401"/>
          <w:jc w:val="center"/>
        </w:trPr>
        <w:tc>
          <w:tcPr>
            <w:tcW w:w="2802" w:type="dxa"/>
            <w:vAlign w:val="center"/>
          </w:tcPr>
          <w:p w:rsidR="006A65A5" w:rsidRDefault="006A65A5" w:rsidP="000E6F53">
            <w:pPr>
              <w:widowControl/>
              <w:jc w:val="center"/>
              <w:rPr>
                <w:rFonts w:ascii="宋体" w:hAnsi="宋体"/>
                <w:kern w:val="0"/>
                <w:szCs w:val="21"/>
              </w:rPr>
            </w:pPr>
            <w:r>
              <w:rPr>
                <w:rFonts w:ascii="宋体" w:hAnsi="宋体"/>
                <w:kern w:val="0"/>
                <w:szCs w:val="21"/>
              </w:rPr>
              <w:t>1</w:t>
            </w:r>
            <w:r>
              <w:rPr>
                <w:rFonts w:ascii="宋体" w:hAnsi="宋体" w:hint="eastAsia"/>
                <w:kern w:val="0"/>
                <w:szCs w:val="21"/>
              </w:rPr>
              <w:t>000～</w:t>
            </w:r>
            <w:r>
              <w:rPr>
                <w:rFonts w:ascii="宋体" w:hAnsi="宋体"/>
                <w:kern w:val="0"/>
                <w:szCs w:val="21"/>
              </w:rPr>
              <w:t>5</w:t>
            </w:r>
            <w:r>
              <w:rPr>
                <w:rFonts w:ascii="宋体" w:hAnsi="宋体" w:hint="eastAsia"/>
                <w:kern w:val="0"/>
                <w:szCs w:val="21"/>
              </w:rPr>
              <w:t>000</w:t>
            </w:r>
          </w:p>
        </w:tc>
        <w:tc>
          <w:tcPr>
            <w:tcW w:w="2027" w:type="dxa"/>
            <w:vAlign w:val="center"/>
          </w:tcPr>
          <w:p w:rsidR="006A65A5" w:rsidRDefault="006A65A5" w:rsidP="000E6F53">
            <w:pPr>
              <w:widowControl/>
              <w:jc w:val="center"/>
              <w:rPr>
                <w:rFonts w:ascii="宋体" w:hAnsi="宋体"/>
                <w:kern w:val="0"/>
                <w:szCs w:val="21"/>
              </w:rPr>
            </w:pPr>
            <w:r>
              <w:rPr>
                <w:rFonts w:ascii="宋体" w:hAnsi="宋体"/>
                <w:kern w:val="0"/>
                <w:szCs w:val="21"/>
              </w:rPr>
              <w:t>0.500%</w:t>
            </w:r>
          </w:p>
        </w:tc>
        <w:tc>
          <w:tcPr>
            <w:tcW w:w="2158" w:type="dxa"/>
            <w:vAlign w:val="center"/>
          </w:tcPr>
          <w:p w:rsidR="006A65A5" w:rsidRDefault="006A65A5" w:rsidP="000E6F53">
            <w:pPr>
              <w:widowControl/>
              <w:jc w:val="center"/>
              <w:rPr>
                <w:rFonts w:ascii="宋体" w:hAnsi="宋体"/>
                <w:kern w:val="0"/>
                <w:szCs w:val="21"/>
              </w:rPr>
            </w:pPr>
            <w:r>
              <w:rPr>
                <w:rFonts w:ascii="宋体" w:hAnsi="宋体"/>
                <w:kern w:val="0"/>
                <w:szCs w:val="21"/>
              </w:rPr>
              <w:t>0.250%</w:t>
            </w:r>
          </w:p>
        </w:tc>
        <w:tc>
          <w:tcPr>
            <w:tcW w:w="2158" w:type="dxa"/>
            <w:vAlign w:val="center"/>
          </w:tcPr>
          <w:p w:rsidR="006A65A5" w:rsidRDefault="006A65A5" w:rsidP="000E6F53">
            <w:pPr>
              <w:widowControl/>
              <w:snapToGrid w:val="0"/>
              <w:jc w:val="center"/>
              <w:rPr>
                <w:rFonts w:ascii="宋体" w:hAnsi="宋体"/>
                <w:kern w:val="0"/>
                <w:szCs w:val="21"/>
              </w:rPr>
            </w:pPr>
            <w:r>
              <w:rPr>
                <w:rFonts w:ascii="宋体" w:hAnsi="宋体" w:hint="eastAsia"/>
                <w:kern w:val="0"/>
                <w:szCs w:val="21"/>
              </w:rPr>
              <w:t>0.350%</w:t>
            </w:r>
          </w:p>
        </w:tc>
      </w:tr>
      <w:tr w:rsidR="006A65A5" w:rsidTr="000E6F53">
        <w:trPr>
          <w:trHeight w:val="401"/>
          <w:jc w:val="center"/>
        </w:trPr>
        <w:tc>
          <w:tcPr>
            <w:tcW w:w="2802" w:type="dxa"/>
            <w:vAlign w:val="center"/>
          </w:tcPr>
          <w:p w:rsidR="006A65A5" w:rsidRDefault="006A65A5" w:rsidP="000E6F53">
            <w:pPr>
              <w:widowControl/>
              <w:jc w:val="center"/>
              <w:rPr>
                <w:rFonts w:ascii="宋体" w:hAnsi="宋体"/>
                <w:kern w:val="0"/>
                <w:szCs w:val="21"/>
              </w:rPr>
            </w:pPr>
            <w:r>
              <w:rPr>
                <w:rFonts w:ascii="宋体" w:hAnsi="宋体"/>
                <w:kern w:val="0"/>
                <w:szCs w:val="21"/>
              </w:rPr>
              <w:t>5</w:t>
            </w:r>
            <w:r>
              <w:rPr>
                <w:rFonts w:ascii="宋体" w:hAnsi="宋体" w:hint="eastAsia"/>
                <w:kern w:val="0"/>
                <w:szCs w:val="21"/>
              </w:rPr>
              <w:t>000～</w:t>
            </w:r>
            <w:r>
              <w:rPr>
                <w:rFonts w:ascii="宋体" w:hAnsi="宋体"/>
                <w:kern w:val="0"/>
                <w:szCs w:val="21"/>
              </w:rPr>
              <w:t>1</w:t>
            </w:r>
            <w:r>
              <w:rPr>
                <w:rFonts w:ascii="宋体" w:hAnsi="宋体" w:hint="eastAsia"/>
                <w:kern w:val="0"/>
                <w:szCs w:val="21"/>
              </w:rPr>
              <w:t>0000</w:t>
            </w:r>
          </w:p>
        </w:tc>
        <w:tc>
          <w:tcPr>
            <w:tcW w:w="2027" w:type="dxa"/>
            <w:vAlign w:val="center"/>
          </w:tcPr>
          <w:p w:rsidR="006A65A5" w:rsidRDefault="006A65A5" w:rsidP="000E6F53">
            <w:pPr>
              <w:widowControl/>
              <w:jc w:val="center"/>
              <w:rPr>
                <w:rFonts w:ascii="宋体" w:hAnsi="宋体"/>
                <w:kern w:val="0"/>
                <w:szCs w:val="21"/>
              </w:rPr>
            </w:pPr>
            <w:r>
              <w:rPr>
                <w:rFonts w:ascii="宋体" w:hAnsi="宋体"/>
                <w:kern w:val="0"/>
                <w:szCs w:val="21"/>
              </w:rPr>
              <w:t>0.250%</w:t>
            </w:r>
          </w:p>
        </w:tc>
        <w:tc>
          <w:tcPr>
            <w:tcW w:w="2158" w:type="dxa"/>
            <w:vAlign w:val="center"/>
          </w:tcPr>
          <w:p w:rsidR="006A65A5" w:rsidRDefault="006A65A5" w:rsidP="000E6F53">
            <w:pPr>
              <w:widowControl/>
              <w:jc w:val="center"/>
              <w:rPr>
                <w:rFonts w:ascii="宋体" w:hAnsi="宋体"/>
                <w:kern w:val="0"/>
                <w:szCs w:val="21"/>
              </w:rPr>
            </w:pPr>
            <w:r>
              <w:rPr>
                <w:rFonts w:ascii="宋体" w:hAnsi="宋体"/>
                <w:kern w:val="0"/>
                <w:szCs w:val="21"/>
              </w:rPr>
              <w:t>0.100%</w:t>
            </w:r>
          </w:p>
        </w:tc>
        <w:tc>
          <w:tcPr>
            <w:tcW w:w="2158" w:type="dxa"/>
            <w:vAlign w:val="center"/>
          </w:tcPr>
          <w:p w:rsidR="006A65A5" w:rsidRDefault="006A65A5" w:rsidP="000E6F53">
            <w:pPr>
              <w:widowControl/>
              <w:snapToGrid w:val="0"/>
              <w:jc w:val="center"/>
              <w:rPr>
                <w:rFonts w:ascii="宋体" w:hAnsi="宋体"/>
                <w:kern w:val="0"/>
                <w:szCs w:val="21"/>
              </w:rPr>
            </w:pPr>
            <w:r>
              <w:rPr>
                <w:rFonts w:ascii="宋体" w:hAnsi="宋体" w:hint="eastAsia"/>
                <w:kern w:val="0"/>
                <w:szCs w:val="21"/>
              </w:rPr>
              <w:t>0.200%</w:t>
            </w:r>
          </w:p>
        </w:tc>
      </w:tr>
      <w:tr w:rsidR="006A65A5" w:rsidTr="000E6F53">
        <w:trPr>
          <w:trHeight w:val="386"/>
          <w:jc w:val="center"/>
        </w:trPr>
        <w:tc>
          <w:tcPr>
            <w:tcW w:w="2802" w:type="dxa"/>
            <w:vAlign w:val="center"/>
          </w:tcPr>
          <w:p w:rsidR="006A65A5" w:rsidRDefault="006A65A5" w:rsidP="000E6F53">
            <w:pPr>
              <w:widowControl/>
              <w:jc w:val="center"/>
              <w:rPr>
                <w:rFonts w:ascii="宋体" w:hAnsi="宋体"/>
                <w:kern w:val="0"/>
                <w:szCs w:val="21"/>
              </w:rPr>
            </w:pPr>
            <w:r>
              <w:rPr>
                <w:rFonts w:ascii="宋体" w:hAnsi="宋体"/>
                <w:kern w:val="0"/>
                <w:szCs w:val="21"/>
              </w:rPr>
              <w:t>1</w:t>
            </w:r>
            <w:r>
              <w:rPr>
                <w:rFonts w:ascii="宋体" w:hAnsi="宋体" w:hint="eastAsia"/>
                <w:kern w:val="0"/>
                <w:szCs w:val="21"/>
              </w:rPr>
              <w:t>0000～</w:t>
            </w:r>
            <w:r>
              <w:rPr>
                <w:rFonts w:ascii="宋体" w:hAnsi="宋体"/>
                <w:kern w:val="0"/>
                <w:szCs w:val="21"/>
              </w:rPr>
              <w:t>5</w:t>
            </w:r>
            <w:r>
              <w:rPr>
                <w:rFonts w:ascii="宋体" w:hAnsi="宋体" w:hint="eastAsia"/>
                <w:kern w:val="0"/>
                <w:szCs w:val="21"/>
              </w:rPr>
              <w:t>0000</w:t>
            </w:r>
          </w:p>
        </w:tc>
        <w:tc>
          <w:tcPr>
            <w:tcW w:w="2027" w:type="dxa"/>
            <w:vAlign w:val="center"/>
          </w:tcPr>
          <w:p w:rsidR="006A65A5" w:rsidRDefault="006A65A5" w:rsidP="000E6F53">
            <w:pPr>
              <w:widowControl/>
              <w:jc w:val="center"/>
              <w:rPr>
                <w:rFonts w:ascii="宋体" w:hAnsi="宋体"/>
                <w:kern w:val="0"/>
                <w:szCs w:val="21"/>
              </w:rPr>
            </w:pPr>
            <w:r>
              <w:rPr>
                <w:rFonts w:ascii="宋体" w:hAnsi="宋体"/>
                <w:kern w:val="0"/>
                <w:szCs w:val="21"/>
              </w:rPr>
              <w:t>0.050%</w:t>
            </w:r>
          </w:p>
        </w:tc>
        <w:tc>
          <w:tcPr>
            <w:tcW w:w="2158" w:type="dxa"/>
            <w:vAlign w:val="center"/>
          </w:tcPr>
          <w:p w:rsidR="006A65A5" w:rsidRDefault="006A65A5" w:rsidP="000E6F53">
            <w:pPr>
              <w:widowControl/>
              <w:jc w:val="center"/>
              <w:rPr>
                <w:rFonts w:ascii="宋体" w:hAnsi="宋体"/>
                <w:kern w:val="0"/>
                <w:szCs w:val="21"/>
              </w:rPr>
            </w:pPr>
            <w:r>
              <w:rPr>
                <w:rFonts w:ascii="宋体" w:hAnsi="宋体"/>
                <w:kern w:val="0"/>
                <w:szCs w:val="21"/>
              </w:rPr>
              <w:t>0.050%</w:t>
            </w:r>
          </w:p>
        </w:tc>
        <w:tc>
          <w:tcPr>
            <w:tcW w:w="2158" w:type="dxa"/>
            <w:vAlign w:val="center"/>
          </w:tcPr>
          <w:p w:rsidR="006A65A5" w:rsidRDefault="006A65A5" w:rsidP="000E6F53">
            <w:pPr>
              <w:widowControl/>
              <w:snapToGrid w:val="0"/>
              <w:jc w:val="center"/>
              <w:rPr>
                <w:rFonts w:ascii="宋体" w:hAnsi="宋体"/>
                <w:kern w:val="0"/>
                <w:szCs w:val="21"/>
              </w:rPr>
            </w:pPr>
            <w:r>
              <w:rPr>
                <w:rFonts w:ascii="宋体" w:hAnsi="宋体" w:hint="eastAsia"/>
                <w:kern w:val="0"/>
                <w:szCs w:val="21"/>
              </w:rPr>
              <w:t>0.050%</w:t>
            </w:r>
          </w:p>
        </w:tc>
      </w:tr>
      <w:tr w:rsidR="006A65A5" w:rsidTr="000E6F53">
        <w:trPr>
          <w:trHeight w:val="401"/>
          <w:jc w:val="center"/>
        </w:trPr>
        <w:tc>
          <w:tcPr>
            <w:tcW w:w="2802" w:type="dxa"/>
            <w:vAlign w:val="center"/>
          </w:tcPr>
          <w:p w:rsidR="006A65A5" w:rsidRDefault="006A65A5" w:rsidP="000E6F53">
            <w:pPr>
              <w:widowControl/>
              <w:jc w:val="center"/>
              <w:rPr>
                <w:rFonts w:ascii="宋体" w:hAnsi="宋体"/>
                <w:kern w:val="0"/>
                <w:szCs w:val="21"/>
              </w:rPr>
            </w:pPr>
            <w:r>
              <w:rPr>
                <w:rFonts w:ascii="宋体" w:hAnsi="宋体"/>
                <w:kern w:val="0"/>
                <w:szCs w:val="21"/>
              </w:rPr>
              <w:t>5</w:t>
            </w:r>
            <w:r>
              <w:rPr>
                <w:rFonts w:ascii="宋体" w:hAnsi="宋体" w:hint="eastAsia"/>
                <w:kern w:val="0"/>
                <w:szCs w:val="21"/>
              </w:rPr>
              <w:t>0000～</w:t>
            </w:r>
            <w:r>
              <w:rPr>
                <w:rFonts w:ascii="宋体" w:hAnsi="宋体"/>
                <w:kern w:val="0"/>
                <w:szCs w:val="21"/>
              </w:rPr>
              <w:t>10</w:t>
            </w:r>
            <w:r>
              <w:rPr>
                <w:rFonts w:ascii="宋体" w:hAnsi="宋体" w:hint="eastAsia"/>
                <w:kern w:val="0"/>
                <w:szCs w:val="21"/>
              </w:rPr>
              <w:t>0000</w:t>
            </w:r>
          </w:p>
        </w:tc>
        <w:tc>
          <w:tcPr>
            <w:tcW w:w="2027" w:type="dxa"/>
            <w:vAlign w:val="center"/>
          </w:tcPr>
          <w:p w:rsidR="006A65A5" w:rsidRDefault="006A65A5" w:rsidP="000E6F53">
            <w:pPr>
              <w:widowControl/>
              <w:jc w:val="center"/>
              <w:rPr>
                <w:rFonts w:ascii="宋体" w:hAnsi="宋体"/>
                <w:kern w:val="0"/>
                <w:szCs w:val="21"/>
              </w:rPr>
            </w:pPr>
            <w:r>
              <w:rPr>
                <w:rFonts w:ascii="宋体" w:hAnsi="宋体"/>
                <w:kern w:val="0"/>
                <w:szCs w:val="21"/>
              </w:rPr>
              <w:t>0.035%</w:t>
            </w:r>
          </w:p>
        </w:tc>
        <w:tc>
          <w:tcPr>
            <w:tcW w:w="2158" w:type="dxa"/>
            <w:vAlign w:val="center"/>
          </w:tcPr>
          <w:p w:rsidR="006A65A5" w:rsidRDefault="006A65A5" w:rsidP="000E6F53">
            <w:pPr>
              <w:widowControl/>
              <w:jc w:val="center"/>
              <w:rPr>
                <w:rFonts w:ascii="宋体" w:hAnsi="宋体"/>
                <w:kern w:val="0"/>
                <w:szCs w:val="21"/>
              </w:rPr>
            </w:pPr>
            <w:r>
              <w:rPr>
                <w:rFonts w:ascii="宋体" w:hAnsi="宋体"/>
                <w:kern w:val="0"/>
                <w:szCs w:val="21"/>
              </w:rPr>
              <w:t>0.035%</w:t>
            </w:r>
          </w:p>
        </w:tc>
        <w:tc>
          <w:tcPr>
            <w:tcW w:w="2158" w:type="dxa"/>
            <w:vAlign w:val="center"/>
          </w:tcPr>
          <w:p w:rsidR="006A65A5" w:rsidRDefault="006A65A5" w:rsidP="000E6F53">
            <w:pPr>
              <w:widowControl/>
              <w:snapToGrid w:val="0"/>
              <w:jc w:val="center"/>
              <w:rPr>
                <w:rFonts w:ascii="宋体" w:hAnsi="宋体"/>
                <w:bCs/>
                <w:kern w:val="0"/>
                <w:szCs w:val="21"/>
              </w:rPr>
            </w:pPr>
            <w:r>
              <w:rPr>
                <w:rFonts w:ascii="宋体" w:hAnsi="宋体" w:hint="eastAsia"/>
                <w:bCs/>
                <w:kern w:val="0"/>
                <w:szCs w:val="21"/>
              </w:rPr>
              <w:t>0.035%</w:t>
            </w:r>
          </w:p>
        </w:tc>
      </w:tr>
      <w:tr w:rsidR="006A65A5" w:rsidTr="000E6F53">
        <w:trPr>
          <w:trHeight w:val="401"/>
          <w:jc w:val="center"/>
        </w:trPr>
        <w:tc>
          <w:tcPr>
            <w:tcW w:w="2802" w:type="dxa"/>
            <w:vAlign w:val="center"/>
          </w:tcPr>
          <w:p w:rsidR="006A65A5" w:rsidRDefault="006A65A5" w:rsidP="000E6F53">
            <w:pPr>
              <w:widowControl/>
              <w:jc w:val="center"/>
              <w:rPr>
                <w:rFonts w:ascii="宋体" w:hAnsi="宋体"/>
                <w:kern w:val="0"/>
                <w:szCs w:val="21"/>
              </w:rPr>
            </w:pPr>
            <w:r>
              <w:rPr>
                <w:rFonts w:ascii="宋体" w:hAnsi="宋体"/>
                <w:kern w:val="0"/>
                <w:szCs w:val="21"/>
              </w:rPr>
              <w:t>10</w:t>
            </w:r>
            <w:r>
              <w:rPr>
                <w:rFonts w:ascii="宋体" w:hAnsi="宋体" w:hint="eastAsia"/>
                <w:kern w:val="0"/>
                <w:szCs w:val="21"/>
              </w:rPr>
              <w:t>0000～</w:t>
            </w:r>
            <w:r>
              <w:rPr>
                <w:rFonts w:ascii="宋体" w:hAnsi="宋体"/>
                <w:kern w:val="0"/>
                <w:szCs w:val="21"/>
              </w:rPr>
              <w:t>50</w:t>
            </w:r>
            <w:r>
              <w:rPr>
                <w:rFonts w:ascii="宋体" w:hAnsi="宋体" w:hint="eastAsia"/>
                <w:kern w:val="0"/>
                <w:szCs w:val="21"/>
              </w:rPr>
              <w:t>0000</w:t>
            </w:r>
          </w:p>
        </w:tc>
        <w:tc>
          <w:tcPr>
            <w:tcW w:w="2027" w:type="dxa"/>
            <w:vAlign w:val="center"/>
          </w:tcPr>
          <w:p w:rsidR="006A65A5" w:rsidRDefault="006A65A5" w:rsidP="000E6F53">
            <w:pPr>
              <w:widowControl/>
              <w:jc w:val="center"/>
              <w:rPr>
                <w:rFonts w:ascii="宋体" w:hAnsi="宋体"/>
                <w:kern w:val="0"/>
                <w:szCs w:val="21"/>
              </w:rPr>
            </w:pPr>
            <w:r>
              <w:rPr>
                <w:rFonts w:ascii="宋体" w:hAnsi="宋体"/>
                <w:kern w:val="0"/>
                <w:szCs w:val="21"/>
              </w:rPr>
              <w:t>0.008%</w:t>
            </w:r>
          </w:p>
        </w:tc>
        <w:tc>
          <w:tcPr>
            <w:tcW w:w="2158" w:type="dxa"/>
            <w:vAlign w:val="center"/>
          </w:tcPr>
          <w:p w:rsidR="006A65A5" w:rsidRDefault="006A65A5" w:rsidP="000E6F53">
            <w:pPr>
              <w:widowControl/>
              <w:jc w:val="center"/>
              <w:rPr>
                <w:rFonts w:ascii="宋体" w:hAnsi="宋体"/>
                <w:kern w:val="0"/>
                <w:szCs w:val="21"/>
              </w:rPr>
            </w:pPr>
            <w:r>
              <w:rPr>
                <w:rFonts w:ascii="宋体" w:hAnsi="宋体"/>
                <w:kern w:val="0"/>
                <w:szCs w:val="21"/>
              </w:rPr>
              <w:t>0.008%</w:t>
            </w:r>
          </w:p>
        </w:tc>
        <w:tc>
          <w:tcPr>
            <w:tcW w:w="2158" w:type="dxa"/>
            <w:vAlign w:val="center"/>
          </w:tcPr>
          <w:p w:rsidR="006A65A5" w:rsidRDefault="006A65A5" w:rsidP="000E6F53">
            <w:pPr>
              <w:widowControl/>
              <w:snapToGrid w:val="0"/>
              <w:jc w:val="center"/>
              <w:rPr>
                <w:rFonts w:ascii="宋体" w:hAnsi="宋体"/>
                <w:bCs/>
                <w:kern w:val="0"/>
                <w:szCs w:val="21"/>
              </w:rPr>
            </w:pPr>
            <w:r>
              <w:rPr>
                <w:rFonts w:ascii="宋体" w:hAnsi="宋体" w:hint="eastAsia"/>
                <w:bCs/>
                <w:kern w:val="0"/>
                <w:szCs w:val="21"/>
              </w:rPr>
              <w:t>0.008%</w:t>
            </w:r>
          </w:p>
        </w:tc>
      </w:tr>
      <w:tr w:rsidR="006A65A5" w:rsidTr="000E6F53">
        <w:trPr>
          <w:trHeight w:val="401"/>
          <w:jc w:val="center"/>
        </w:trPr>
        <w:tc>
          <w:tcPr>
            <w:tcW w:w="2802" w:type="dxa"/>
            <w:vAlign w:val="center"/>
          </w:tcPr>
          <w:p w:rsidR="006A65A5" w:rsidRDefault="006A65A5" w:rsidP="000E6F53">
            <w:pPr>
              <w:widowControl/>
              <w:jc w:val="center"/>
              <w:rPr>
                <w:rFonts w:ascii="宋体" w:hAnsi="宋体"/>
                <w:kern w:val="0"/>
                <w:szCs w:val="21"/>
              </w:rPr>
            </w:pPr>
            <w:r>
              <w:rPr>
                <w:rFonts w:ascii="宋体" w:hAnsi="宋体"/>
                <w:kern w:val="0"/>
                <w:szCs w:val="21"/>
              </w:rPr>
              <w:t>50</w:t>
            </w:r>
            <w:r>
              <w:rPr>
                <w:rFonts w:ascii="宋体" w:hAnsi="宋体" w:hint="eastAsia"/>
                <w:kern w:val="0"/>
                <w:szCs w:val="21"/>
              </w:rPr>
              <w:t>0000～</w:t>
            </w:r>
            <w:r>
              <w:rPr>
                <w:rFonts w:ascii="宋体" w:hAnsi="宋体"/>
                <w:kern w:val="0"/>
                <w:szCs w:val="21"/>
              </w:rPr>
              <w:t>100</w:t>
            </w:r>
            <w:r>
              <w:rPr>
                <w:rFonts w:ascii="宋体" w:hAnsi="宋体" w:hint="eastAsia"/>
                <w:kern w:val="0"/>
                <w:szCs w:val="21"/>
              </w:rPr>
              <w:t>0000</w:t>
            </w:r>
          </w:p>
        </w:tc>
        <w:tc>
          <w:tcPr>
            <w:tcW w:w="2027" w:type="dxa"/>
            <w:vAlign w:val="center"/>
          </w:tcPr>
          <w:p w:rsidR="006A65A5" w:rsidRDefault="006A65A5" w:rsidP="000E6F53">
            <w:pPr>
              <w:widowControl/>
              <w:jc w:val="center"/>
              <w:rPr>
                <w:rFonts w:ascii="宋体" w:hAnsi="宋体"/>
                <w:kern w:val="0"/>
                <w:szCs w:val="21"/>
              </w:rPr>
            </w:pPr>
            <w:r>
              <w:rPr>
                <w:rFonts w:ascii="宋体" w:hAnsi="宋体"/>
                <w:kern w:val="0"/>
                <w:szCs w:val="21"/>
              </w:rPr>
              <w:t>0.006%</w:t>
            </w:r>
          </w:p>
        </w:tc>
        <w:tc>
          <w:tcPr>
            <w:tcW w:w="2158" w:type="dxa"/>
            <w:vAlign w:val="center"/>
          </w:tcPr>
          <w:p w:rsidR="006A65A5" w:rsidRDefault="006A65A5" w:rsidP="000E6F53">
            <w:pPr>
              <w:widowControl/>
              <w:jc w:val="center"/>
              <w:rPr>
                <w:rFonts w:ascii="宋体" w:hAnsi="宋体"/>
                <w:kern w:val="0"/>
                <w:szCs w:val="21"/>
              </w:rPr>
            </w:pPr>
            <w:r>
              <w:rPr>
                <w:rFonts w:ascii="宋体" w:hAnsi="宋体"/>
                <w:kern w:val="0"/>
                <w:szCs w:val="21"/>
              </w:rPr>
              <w:t>0.006%</w:t>
            </w:r>
          </w:p>
        </w:tc>
        <w:tc>
          <w:tcPr>
            <w:tcW w:w="2158" w:type="dxa"/>
            <w:vAlign w:val="center"/>
          </w:tcPr>
          <w:p w:rsidR="006A65A5" w:rsidRDefault="006A65A5" w:rsidP="000E6F53">
            <w:pPr>
              <w:widowControl/>
              <w:snapToGrid w:val="0"/>
              <w:jc w:val="center"/>
              <w:rPr>
                <w:rFonts w:ascii="宋体" w:hAnsi="宋体"/>
                <w:bCs/>
                <w:kern w:val="0"/>
                <w:szCs w:val="21"/>
              </w:rPr>
            </w:pPr>
            <w:r>
              <w:rPr>
                <w:rFonts w:ascii="宋体" w:hAnsi="宋体" w:hint="eastAsia"/>
                <w:bCs/>
                <w:kern w:val="0"/>
                <w:szCs w:val="21"/>
              </w:rPr>
              <w:t>0.006%</w:t>
            </w:r>
          </w:p>
        </w:tc>
      </w:tr>
      <w:tr w:rsidR="006A65A5" w:rsidTr="000E6F53">
        <w:trPr>
          <w:trHeight w:val="416"/>
          <w:jc w:val="center"/>
        </w:trPr>
        <w:tc>
          <w:tcPr>
            <w:tcW w:w="2802" w:type="dxa"/>
            <w:vAlign w:val="center"/>
          </w:tcPr>
          <w:p w:rsidR="006A65A5" w:rsidRDefault="006A65A5" w:rsidP="000E6F53">
            <w:pPr>
              <w:widowControl/>
              <w:jc w:val="center"/>
              <w:rPr>
                <w:rFonts w:ascii="宋体" w:hAnsi="宋体"/>
                <w:kern w:val="0"/>
                <w:szCs w:val="21"/>
              </w:rPr>
            </w:pPr>
            <w:r>
              <w:rPr>
                <w:rFonts w:ascii="宋体" w:hAnsi="宋体"/>
                <w:kern w:val="0"/>
                <w:szCs w:val="21"/>
              </w:rPr>
              <w:t>100</w:t>
            </w:r>
            <w:r>
              <w:rPr>
                <w:rFonts w:ascii="宋体" w:hAnsi="宋体" w:hint="eastAsia"/>
                <w:kern w:val="0"/>
                <w:szCs w:val="21"/>
              </w:rPr>
              <w:t>0000以上</w:t>
            </w:r>
          </w:p>
        </w:tc>
        <w:tc>
          <w:tcPr>
            <w:tcW w:w="2027" w:type="dxa"/>
            <w:vAlign w:val="center"/>
          </w:tcPr>
          <w:p w:rsidR="006A65A5" w:rsidRDefault="006A65A5" w:rsidP="000E6F53">
            <w:pPr>
              <w:widowControl/>
              <w:jc w:val="center"/>
              <w:rPr>
                <w:rFonts w:ascii="宋体" w:hAnsi="宋体"/>
                <w:kern w:val="0"/>
                <w:szCs w:val="21"/>
              </w:rPr>
            </w:pPr>
            <w:r>
              <w:rPr>
                <w:rFonts w:ascii="宋体" w:hAnsi="宋体"/>
                <w:kern w:val="0"/>
                <w:szCs w:val="21"/>
              </w:rPr>
              <w:t>0.004%</w:t>
            </w:r>
          </w:p>
        </w:tc>
        <w:tc>
          <w:tcPr>
            <w:tcW w:w="2158" w:type="dxa"/>
            <w:vAlign w:val="center"/>
          </w:tcPr>
          <w:p w:rsidR="006A65A5" w:rsidRDefault="006A65A5" w:rsidP="000E6F53">
            <w:pPr>
              <w:widowControl/>
              <w:jc w:val="center"/>
              <w:rPr>
                <w:rFonts w:ascii="宋体" w:hAnsi="宋体"/>
                <w:kern w:val="0"/>
                <w:szCs w:val="21"/>
              </w:rPr>
            </w:pPr>
            <w:r>
              <w:rPr>
                <w:rFonts w:ascii="宋体" w:hAnsi="宋体"/>
                <w:kern w:val="0"/>
                <w:szCs w:val="21"/>
              </w:rPr>
              <w:t>0.004%</w:t>
            </w:r>
          </w:p>
        </w:tc>
        <w:tc>
          <w:tcPr>
            <w:tcW w:w="2158" w:type="dxa"/>
            <w:vAlign w:val="center"/>
          </w:tcPr>
          <w:p w:rsidR="006A65A5" w:rsidRDefault="006A65A5" w:rsidP="000E6F53">
            <w:pPr>
              <w:widowControl/>
              <w:snapToGrid w:val="0"/>
              <w:jc w:val="center"/>
              <w:rPr>
                <w:rFonts w:ascii="宋体" w:hAnsi="宋体"/>
                <w:bCs/>
                <w:kern w:val="0"/>
                <w:szCs w:val="21"/>
              </w:rPr>
            </w:pPr>
            <w:r>
              <w:rPr>
                <w:rFonts w:ascii="宋体" w:hAnsi="宋体" w:hint="eastAsia"/>
                <w:bCs/>
                <w:kern w:val="0"/>
                <w:szCs w:val="21"/>
              </w:rPr>
              <w:t>0.004%</w:t>
            </w:r>
          </w:p>
        </w:tc>
      </w:tr>
    </w:tbl>
    <w:p w:rsidR="006A65A5" w:rsidRDefault="006A65A5" w:rsidP="006A65A5">
      <w:pPr>
        <w:ind w:firstLineChars="196" w:firstLine="412"/>
        <w:rPr>
          <w:rFonts w:ascii="宋体" w:hAnsi="宋体"/>
          <w:szCs w:val="21"/>
        </w:rPr>
      </w:pPr>
    </w:p>
    <w:p w:rsidR="006A65A5" w:rsidRDefault="006A65A5" w:rsidP="006A65A5">
      <w:pPr>
        <w:ind w:firstLineChars="196" w:firstLine="412"/>
        <w:rPr>
          <w:rFonts w:ascii="宋体" w:hAnsi="宋体"/>
          <w:szCs w:val="21"/>
        </w:rPr>
      </w:pPr>
    </w:p>
    <w:p w:rsidR="006A65A5" w:rsidRDefault="006A65A5" w:rsidP="00042A68">
      <w:pPr>
        <w:keepNext/>
        <w:keepLines/>
        <w:numPr>
          <w:ilvl w:val="0"/>
          <w:numId w:val="8"/>
        </w:numPr>
        <w:adjustRightInd w:val="0"/>
        <w:spacing w:beforeLines="50" w:afterLines="50"/>
        <w:jc w:val="center"/>
        <w:textAlignment w:val="baseline"/>
        <w:outlineLvl w:val="1"/>
        <w:rPr>
          <w:rFonts w:ascii="宋体" w:hAnsi="宋体"/>
          <w:b/>
          <w:bCs/>
          <w:kern w:val="0"/>
          <w:sz w:val="28"/>
          <w:szCs w:val="28"/>
        </w:rPr>
      </w:pPr>
      <w:r>
        <w:rPr>
          <w:rFonts w:ascii="宋体" w:hAnsi="宋体" w:hint="eastAsia"/>
          <w:b/>
          <w:bCs/>
          <w:kern w:val="0"/>
          <w:sz w:val="28"/>
          <w:szCs w:val="28"/>
        </w:rPr>
        <w:t>公开招标失败的后续处理</w:t>
      </w:r>
    </w:p>
    <w:p w:rsidR="006A65A5" w:rsidRDefault="006A65A5" w:rsidP="006A65A5">
      <w:pPr>
        <w:rPr>
          <w:rFonts w:ascii="黑体" w:eastAsia="黑体" w:hAnsi="宋体"/>
          <w:sz w:val="24"/>
        </w:rPr>
      </w:pPr>
      <w:r>
        <w:rPr>
          <w:rFonts w:ascii="黑体" w:eastAsia="黑体" w:hAnsi="宋体" w:hint="eastAsia"/>
          <w:sz w:val="24"/>
        </w:rPr>
        <w:t>42．公开招标失败的处理</w:t>
      </w:r>
    </w:p>
    <w:p w:rsidR="006A65A5" w:rsidRDefault="006A65A5" w:rsidP="006A65A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招标代理机构</w:t>
      </w:r>
      <w:r>
        <w:rPr>
          <w:rFonts w:ascii="宋体" w:hAnsi="宋体" w:hint="eastAsia"/>
        </w:rPr>
        <w:t>重新组织采购。</w:t>
      </w:r>
    </w:p>
    <w:p w:rsidR="006A65A5" w:rsidRDefault="006A65A5" w:rsidP="006A65A5">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6A65A5" w:rsidRDefault="006A65A5" w:rsidP="006A65A5">
      <w:pPr>
        <w:ind w:firstLineChars="196" w:firstLine="412"/>
        <w:rPr>
          <w:rFonts w:ascii="宋体" w:hAnsi="宋体"/>
          <w:szCs w:val="21"/>
        </w:rPr>
      </w:pPr>
      <w:r>
        <w:rPr>
          <w:rFonts w:ascii="宋体" w:hAnsi="宋体" w:hint="eastAsia"/>
          <w:szCs w:val="21"/>
        </w:rPr>
        <w:t>42.3重新组织采购有以下两种组织形式：</w:t>
      </w:r>
    </w:p>
    <w:p w:rsidR="006A65A5" w:rsidRDefault="006A65A5" w:rsidP="006A65A5">
      <w:pPr>
        <w:ind w:firstLineChars="196" w:firstLine="412"/>
        <w:rPr>
          <w:rFonts w:ascii="宋体" w:hAnsi="宋体"/>
        </w:rPr>
      </w:pPr>
      <w:r>
        <w:rPr>
          <w:rFonts w:ascii="宋体" w:hAnsi="宋体" w:hint="eastAsia"/>
        </w:rPr>
        <w:t>（1）由招标代理机构重新组织公开招标；</w:t>
      </w:r>
    </w:p>
    <w:p w:rsidR="006A65A5" w:rsidRDefault="006A65A5" w:rsidP="006A65A5">
      <w:pPr>
        <w:ind w:firstLineChars="196" w:firstLine="412"/>
        <w:rPr>
          <w:rFonts w:ascii="宋体" w:hAnsi="宋体"/>
        </w:rPr>
      </w:pPr>
      <w:r>
        <w:rPr>
          <w:rFonts w:ascii="宋体" w:hAnsi="宋体" w:hint="eastAsia"/>
        </w:rPr>
        <w:t>（2）根据实际情况需要向政府采购监督管理部门提出非公开招标方式申请，经政府采购监督管理部门批准，公开招标失败采购项目可转为竞争性谈判或单一来源谈判方式采购。</w:t>
      </w:r>
    </w:p>
    <w:p w:rsidR="006A65A5" w:rsidRDefault="006A65A5" w:rsidP="006A65A5">
      <w:pPr>
        <w:ind w:firstLineChars="196" w:firstLine="412"/>
        <w:rPr>
          <w:rFonts w:ascii="宋体" w:hAnsi="宋体"/>
        </w:rPr>
      </w:pPr>
      <w:r>
        <w:rPr>
          <w:rFonts w:ascii="宋体" w:hAnsi="宋体" w:hint="eastAsia"/>
        </w:rPr>
        <w:t>42.4公开招标失败的采购项目重新组织公开招标，由招标代理机构重新按公开招标流程组织采购活动。</w:t>
      </w:r>
    </w:p>
    <w:p w:rsidR="006A65A5" w:rsidRDefault="006A65A5" w:rsidP="006A65A5">
      <w:pPr>
        <w:rPr>
          <w:rFonts w:ascii="黑体" w:eastAsia="黑体" w:hAnsi="宋体"/>
          <w:sz w:val="24"/>
        </w:rPr>
      </w:pPr>
      <w:r>
        <w:rPr>
          <w:rFonts w:ascii="宋体" w:hAnsi="宋体" w:hint="eastAsia"/>
        </w:rPr>
        <w:t>42.5公开招标失败的采购项目经政府采购监督管理部门批准转为竞争性谈判或单一来源谈判方式采购的，按规定要求组织政府采购工作。</w:t>
      </w:r>
    </w:p>
    <w:p w:rsidR="006A65A5" w:rsidRDefault="006A65A5" w:rsidP="00042A68">
      <w:pPr>
        <w:keepNext/>
        <w:keepLines/>
        <w:numPr>
          <w:ilvl w:val="0"/>
          <w:numId w:val="8"/>
        </w:numPr>
        <w:adjustRightInd w:val="0"/>
        <w:spacing w:beforeLines="50" w:afterLines="50"/>
        <w:jc w:val="center"/>
        <w:textAlignment w:val="baseline"/>
        <w:outlineLvl w:val="1"/>
        <w:rPr>
          <w:rFonts w:ascii="宋体" w:hAnsi="宋体"/>
          <w:b/>
          <w:bCs/>
          <w:kern w:val="0"/>
          <w:sz w:val="28"/>
          <w:szCs w:val="28"/>
        </w:rPr>
      </w:pPr>
      <w:r>
        <w:rPr>
          <w:rFonts w:ascii="宋体" w:hAnsi="宋体" w:hint="eastAsia"/>
          <w:b/>
          <w:bCs/>
          <w:kern w:val="0"/>
          <w:sz w:val="24"/>
          <w:szCs w:val="20"/>
        </w:rPr>
        <w:t>合同的授予与备案</w:t>
      </w:r>
    </w:p>
    <w:p w:rsidR="006A65A5" w:rsidRDefault="006A65A5" w:rsidP="006A65A5">
      <w:pPr>
        <w:rPr>
          <w:rFonts w:ascii="黑体" w:eastAsia="黑体" w:hAnsi="宋体"/>
          <w:sz w:val="24"/>
        </w:rPr>
      </w:pPr>
      <w:bookmarkStart w:id="16" w:name="_Toc100052408"/>
      <w:bookmarkStart w:id="17" w:name="_Toc73518157"/>
      <w:bookmarkStart w:id="18" w:name="_Toc73517679"/>
      <w:bookmarkStart w:id="19" w:name="_Toc73521674"/>
      <w:bookmarkStart w:id="20" w:name="_Toc73521586"/>
      <w:r>
        <w:rPr>
          <w:rFonts w:ascii="黑体" w:eastAsia="黑体" w:hAnsi="宋体" w:hint="eastAsia"/>
          <w:sz w:val="24"/>
        </w:rPr>
        <w:t>43．合同授予标准</w:t>
      </w:r>
      <w:bookmarkEnd w:id="16"/>
      <w:bookmarkEnd w:id="17"/>
      <w:bookmarkEnd w:id="18"/>
      <w:bookmarkEnd w:id="19"/>
      <w:bookmarkEnd w:id="20"/>
    </w:p>
    <w:p w:rsidR="006A65A5" w:rsidRDefault="006A65A5" w:rsidP="006A65A5">
      <w:pPr>
        <w:ind w:firstLineChars="196" w:firstLine="412"/>
        <w:rPr>
          <w:rFonts w:ascii="宋体" w:hAnsi="宋体"/>
          <w:szCs w:val="21"/>
        </w:rPr>
      </w:pPr>
      <w:r>
        <w:rPr>
          <w:rFonts w:ascii="宋体" w:hAnsi="宋体" w:hint="eastAsia"/>
          <w:szCs w:val="21"/>
        </w:rPr>
        <w:t>本项目的合同将授予按本招标文件规定评审确定的中标人。</w:t>
      </w:r>
    </w:p>
    <w:p w:rsidR="006A65A5" w:rsidRDefault="006A65A5" w:rsidP="006A65A5">
      <w:pPr>
        <w:rPr>
          <w:rFonts w:ascii="黑体" w:eastAsia="黑体" w:hAnsi="宋体"/>
          <w:sz w:val="24"/>
        </w:rPr>
      </w:pPr>
      <w:bookmarkStart w:id="21" w:name="_Toc100052409"/>
      <w:bookmarkStart w:id="22" w:name="_Toc73518158"/>
      <w:bookmarkStart w:id="23" w:name="_Toc73517680"/>
      <w:bookmarkStart w:id="24" w:name="_Toc73521675"/>
      <w:bookmarkStart w:id="25" w:name="_Toc73521587"/>
      <w:r>
        <w:rPr>
          <w:rFonts w:ascii="黑体" w:eastAsia="黑体" w:hAnsi="宋体" w:hint="eastAsia"/>
          <w:sz w:val="24"/>
        </w:rPr>
        <w:t>44．</w:t>
      </w:r>
      <w:bookmarkEnd w:id="21"/>
      <w:bookmarkEnd w:id="22"/>
      <w:bookmarkEnd w:id="23"/>
      <w:bookmarkEnd w:id="24"/>
      <w:bookmarkEnd w:id="25"/>
      <w:r>
        <w:rPr>
          <w:rFonts w:ascii="黑体" w:eastAsia="黑体" w:hAnsi="宋体" w:hint="eastAsia"/>
          <w:sz w:val="24"/>
        </w:rPr>
        <w:t>接受和拒绝任何或所有投标的权力</w:t>
      </w:r>
    </w:p>
    <w:p w:rsidR="006A65A5" w:rsidRDefault="006A65A5" w:rsidP="006A65A5">
      <w:pPr>
        <w:ind w:firstLineChars="196" w:firstLine="412"/>
        <w:rPr>
          <w:rFonts w:ascii="宋体" w:hAnsi="宋体"/>
          <w:szCs w:val="21"/>
        </w:rPr>
      </w:pPr>
      <w:r>
        <w:rPr>
          <w:rFonts w:ascii="宋体" w:hAnsi="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6A65A5" w:rsidRDefault="006A65A5" w:rsidP="006A65A5">
      <w:pPr>
        <w:rPr>
          <w:rFonts w:ascii="黑体" w:eastAsia="黑体" w:hAnsi="宋体"/>
          <w:sz w:val="24"/>
        </w:rPr>
      </w:pPr>
      <w:bookmarkStart w:id="26" w:name="_Toc73521589"/>
      <w:bookmarkStart w:id="27" w:name="_Toc73517682"/>
      <w:bookmarkStart w:id="28" w:name="_Toc73521677"/>
      <w:bookmarkStart w:id="29" w:name="_Toc100052410"/>
      <w:bookmarkStart w:id="30" w:name="_Toc73518160"/>
      <w:r>
        <w:rPr>
          <w:rFonts w:ascii="黑体" w:eastAsia="黑体" w:hAnsi="宋体" w:hint="eastAsia"/>
          <w:sz w:val="24"/>
        </w:rPr>
        <w:t>45．合同协议书的签订</w:t>
      </w:r>
      <w:bookmarkEnd w:id="26"/>
      <w:bookmarkEnd w:id="27"/>
      <w:bookmarkEnd w:id="28"/>
      <w:bookmarkEnd w:id="29"/>
      <w:bookmarkEnd w:id="30"/>
    </w:p>
    <w:p w:rsidR="006A65A5" w:rsidRDefault="006A65A5" w:rsidP="006A65A5">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6A65A5" w:rsidRDefault="006A65A5" w:rsidP="006A65A5">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情节严重的，由主管部门记入供应商诚信档案，予以通报</w:t>
      </w:r>
      <w:r>
        <w:rPr>
          <w:rFonts w:ascii="宋体" w:hAnsi="宋体" w:hint="eastAsia"/>
          <w:szCs w:val="21"/>
        </w:rPr>
        <w:t>；</w:t>
      </w:r>
    </w:p>
    <w:p w:rsidR="006A65A5" w:rsidRDefault="006A65A5" w:rsidP="006A65A5">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rsidR="006A65A5" w:rsidRDefault="006A65A5" w:rsidP="006A65A5">
      <w:pPr>
        <w:rPr>
          <w:rFonts w:ascii="黑体" w:eastAsia="黑体" w:hAnsi="宋体"/>
          <w:sz w:val="24"/>
        </w:rPr>
      </w:pPr>
      <w:bookmarkStart w:id="31" w:name="_Toc73521590"/>
      <w:bookmarkStart w:id="32" w:name="_Toc73517683"/>
      <w:bookmarkStart w:id="33" w:name="_Toc73518161"/>
      <w:bookmarkStart w:id="34" w:name="_Toc73521678"/>
      <w:bookmarkStart w:id="35" w:name="_Toc100052411"/>
      <w:r>
        <w:rPr>
          <w:rFonts w:ascii="黑体" w:eastAsia="黑体" w:hAnsi="宋体" w:hint="eastAsia"/>
          <w:sz w:val="24"/>
        </w:rPr>
        <w:t>46．履约担保</w:t>
      </w:r>
      <w:bookmarkEnd w:id="31"/>
      <w:bookmarkEnd w:id="32"/>
      <w:bookmarkEnd w:id="33"/>
      <w:bookmarkEnd w:id="34"/>
      <w:bookmarkEnd w:id="35"/>
    </w:p>
    <w:p w:rsidR="006A65A5" w:rsidRDefault="006A65A5" w:rsidP="006A65A5">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46.1在签订项目合同的同时，中标人应按“对通用条款的补充内容”中规定的金额向采购人提交履约保证金；</w:t>
      </w:r>
    </w:p>
    <w:p w:rsidR="006A65A5" w:rsidRDefault="006A65A5" w:rsidP="006A65A5">
      <w:pPr>
        <w:ind w:firstLineChars="196" w:firstLine="412"/>
        <w:rPr>
          <w:rFonts w:ascii="宋体" w:hAnsi="宋体"/>
          <w:szCs w:val="21"/>
        </w:rPr>
      </w:pPr>
      <w:r>
        <w:rPr>
          <w:rFonts w:ascii="宋体" w:hAnsi="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6A65A5" w:rsidRDefault="006A65A5" w:rsidP="006A65A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rsidR="006A65A5" w:rsidRDefault="006A65A5" w:rsidP="006A65A5">
      <w:pPr>
        <w:rPr>
          <w:rFonts w:ascii="黑体" w:eastAsia="黑体" w:hAnsi="宋体"/>
          <w:sz w:val="24"/>
        </w:rPr>
      </w:pPr>
      <w:r>
        <w:rPr>
          <w:rFonts w:ascii="黑体" w:eastAsia="黑体" w:hAnsi="宋体" w:hint="eastAsia"/>
          <w:sz w:val="24"/>
        </w:rPr>
        <w:t>47.合同的备案</w:t>
      </w:r>
    </w:p>
    <w:p w:rsidR="006A65A5" w:rsidRDefault="006A65A5" w:rsidP="006A65A5">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采购人与中标人应于合同签订之日起十日内，由采购人或委托中标人将采购合同副本抄送政府集中采购机构备案。</w:t>
      </w:r>
    </w:p>
    <w:p w:rsidR="006A65A5" w:rsidRDefault="006A65A5" w:rsidP="006A65A5">
      <w:pPr>
        <w:rPr>
          <w:rFonts w:ascii="黑体" w:eastAsia="黑体" w:hAnsi="宋体"/>
          <w:sz w:val="24"/>
        </w:rPr>
      </w:pPr>
      <w:r>
        <w:rPr>
          <w:rFonts w:ascii="黑体" w:eastAsia="黑体" w:hAnsi="宋体" w:hint="eastAsia"/>
          <w:sz w:val="24"/>
        </w:rPr>
        <w:t>48.合同的变更</w:t>
      </w:r>
    </w:p>
    <w:p w:rsidR="006A65A5" w:rsidRDefault="006A65A5" w:rsidP="006A65A5">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r>
        <w:rPr>
          <w:rFonts w:ascii="宋体" w:hAnsi="宋体"/>
          <w:szCs w:val="21"/>
        </w:rPr>
        <w:t>。</w:t>
      </w:r>
    </w:p>
    <w:p w:rsidR="006A65A5" w:rsidRDefault="006A65A5" w:rsidP="006A65A5">
      <w:pPr>
        <w:rPr>
          <w:rFonts w:ascii="黑体" w:eastAsia="黑体" w:hAnsi="宋体"/>
          <w:sz w:val="24"/>
        </w:rPr>
      </w:pPr>
      <w:r>
        <w:rPr>
          <w:rFonts w:ascii="黑体" w:eastAsia="黑体" w:hAnsi="宋体" w:hint="eastAsia"/>
          <w:sz w:val="24"/>
        </w:rPr>
        <w:t>49. 履约抽检及情况的反馈</w:t>
      </w:r>
    </w:p>
    <w:p w:rsidR="006A65A5" w:rsidRDefault="006A65A5" w:rsidP="006A65A5">
      <w:pPr>
        <w:widowControl/>
        <w:ind w:right="176" w:firstLine="420"/>
        <w:jc w:val="left"/>
        <w:rPr>
          <w:rFonts w:ascii="宋体" w:hAnsi="宋体"/>
        </w:rPr>
      </w:pPr>
      <w:r>
        <w:rPr>
          <w:rFonts w:ascii="宋体" w:hAnsi="宋体" w:hint="eastAsia"/>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6A65A5" w:rsidRDefault="006A65A5" w:rsidP="006A65A5">
      <w:pPr>
        <w:widowControl/>
        <w:ind w:right="176" w:firstLine="420"/>
        <w:jc w:val="left"/>
        <w:rPr>
          <w:rFonts w:ascii="宋体" w:hAnsi="宋体"/>
        </w:rPr>
      </w:pPr>
      <w:r>
        <w:rPr>
          <w:rFonts w:ascii="宋体" w:hAnsi="宋体" w:hint="eastAsia"/>
        </w:rPr>
        <w:t>49.2</w:t>
      </w:r>
      <w:r>
        <w:rPr>
          <w:rFonts w:ascii="宋体" w:hAnsi="宋体"/>
        </w:rPr>
        <w:t>采购人和供应商应当在采购合同履行完毕三十日之内将政府采购合同履行情况和相关政府采购建议等反馈至</w:t>
      </w:r>
      <w:r>
        <w:rPr>
          <w:rFonts w:ascii="宋体" w:hAnsi="宋体" w:hint="eastAsia"/>
        </w:rPr>
        <w:t>深圳市政府采购中心</w:t>
      </w:r>
      <w:r>
        <w:rPr>
          <w:rFonts w:ascii="宋体" w:hAnsi="宋体"/>
        </w:rPr>
        <w:t>。</w:t>
      </w:r>
    </w:p>
    <w:p w:rsidR="006A65A5" w:rsidRDefault="006A65A5" w:rsidP="006A65A5">
      <w:pPr>
        <w:rPr>
          <w:rFonts w:ascii="黑体" w:eastAsia="黑体" w:hAnsi="宋体"/>
          <w:sz w:val="24"/>
        </w:rPr>
      </w:pPr>
      <w:r>
        <w:rPr>
          <w:rFonts w:ascii="黑体" w:eastAsia="黑体" w:hAnsi="宋体" w:hint="eastAsia"/>
          <w:sz w:val="24"/>
        </w:rPr>
        <w:t>50.宣传</w:t>
      </w:r>
    </w:p>
    <w:p w:rsidR="006A65A5" w:rsidRDefault="006A65A5" w:rsidP="006A65A5">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必须事先将具体对外宣传方案报市财政委和政府集中采购机构，并征得其同意。对外市场宣传包括但不限于以下形式：</w:t>
      </w:r>
    </w:p>
    <w:p w:rsidR="006A65A5" w:rsidRDefault="006A65A5" w:rsidP="006A65A5">
      <w:pPr>
        <w:ind w:leftChars="100" w:left="210" w:firstLineChars="196" w:firstLine="412"/>
        <w:rPr>
          <w:rFonts w:ascii="宋体" w:hAnsi="宋体"/>
        </w:rPr>
      </w:pPr>
      <w:r>
        <w:rPr>
          <w:rFonts w:ascii="宋体" w:hAnsi="宋体"/>
        </w:rPr>
        <w:t>a.名片、宣传册、广告标语等；</w:t>
      </w:r>
    </w:p>
    <w:p w:rsidR="006A65A5" w:rsidRDefault="006A65A5" w:rsidP="006A65A5">
      <w:pPr>
        <w:ind w:leftChars="100" w:left="210" w:firstLineChars="196" w:firstLine="412"/>
        <w:rPr>
          <w:rFonts w:ascii="宋体" w:hAnsi="宋体"/>
        </w:rPr>
      </w:pPr>
      <w:r>
        <w:rPr>
          <w:rFonts w:ascii="宋体" w:hAnsi="宋体"/>
        </w:rPr>
        <w:t>b.案例介绍、推广等；</w:t>
      </w:r>
    </w:p>
    <w:p w:rsidR="006A65A5" w:rsidRDefault="006A65A5" w:rsidP="006A65A5">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rsidR="006A65A5" w:rsidRDefault="006A65A5" w:rsidP="006A65A5">
      <w:pPr>
        <w:rPr>
          <w:rFonts w:ascii="黑体" w:eastAsia="黑体" w:hAnsi="宋体"/>
          <w:sz w:val="24"/>
        </w:rPr>
      </w:pPr>
      <w:r>
        <w:rPr>
          <w:rFonts w:ascii="黑体" w:eastAsia="黑体" w:hAnsi="宋体" w:hint="eastAsia"/>
          <w:sz w:val="24"/>
        </w:rPr>
        <w:t>51.供应商违法责任</w:t>
      </w:r>
    </w:p>
    <w:p w:rsidR="006A65A5" w:rsidRDefault="006A65A5" w:rsidP="006A65A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6A65A5" w:rsidRDefault="006A65A5" w:rsidP="006A65A5">
      <w:pPr>
        <w:ind w:firstLineChars="196" w:firstLine="412"/>
        <w:rPr>
          <w:rFonts w:ascii="宋体" w:hAnsi="宋体"/>
          <w:szCs w:val="21"/>
        </w:rPr>
      </w:pPr>
      <w:r>
        <w:rPr>
          <w:rFonts w:ascii="宋体" w:hAnsi="宋体" w:hint="eastAsia"/>
          <w:szCs w:val="21"/>
        </w:rPr>
        <w:t>（1）在采购活动中应当回避而未回避的；</w:t>
      </w:r>
    </w:p>
    <w:p w:rsidR="006A65A5" w:rsidRDefault="006A65A5" w:rsidP="006A65A5">
      <w:pPr>
        <w:ind w:firstLineChars="196" w:firstLine="412"/>
        <w:rPr>
          <w:rFonts w:ascii="宋体" w:hAnsi="宋体"/>
          <w:szCs w:val="21"/>
        </w:rPr>
      </w:pPr>
      <w:r>
        <w:rPr>
          <w:rFonts w:ascii="宋体" w:hAnsi="宋体" w:hint="eastAsia"/>
          <w:szCs w:val="21"/>
        </w:rPr>
        <w:t>（2）未按本条例规定签订、履行采购合同，造成严重后果的；</w:t>
      </w:r>
    </w:p>
    <w:p w:rsidR="006A65A5" w:rsidRDefault="006A65A5" w:rsidP="006A65A5">
      <w:pPr>
        <w:ind w:firstLineChars="196" w:firstLine="412"/>
        <w:rPr>
          <w:rFonts w:ascii="宋体" w:hAnsi="宋体"/>
          <w:szCs w:val="21"/>
        </w:rPr>
      </w:pPr>
      <w:r>
        <w:rPr>
          <w:rFonts w:ascii="宋体" w:hAnsi="宋体" w:hint="eastAsia"/>
          <w:szCs w:val="21"/>
        </w:rPr>
        <w:t>（3）隐瞒真实情况，提供虚假资料的；</w:t>
      </w:r>
    </w:p>
    <w:p w:rsidR="006A65A5" w:rsidRDefault="006A65A5" w:rsidP="006A65A5">
      <w:pPr>
        <w:ind w:firstLineChars="196" w:firstLine="412"/>
        <w:rPr>
          <w:rFonts w:ascii="宋体" w:hAnsi="宋体"/>
          <w:szCs w:val="21"/>
        </w:rPr>
      </w:pPr>
      <w:r>
        <w:rPr>
          <w:rFonts w:ascii="宋体" w:hAnsi="宋体" w:hint="eastAsia"/>
          <w:szCs w:val="21"/>
        </w:rPr>
        <w:t>（4）以非法手段排斥其他供应商参与竞争的；</w:t>
      </w:r>
    </w:p>
    <w:p w:rsidR="006A65A5" w:rsidRDefault="006A65A5" w:rsidP="006A65A5">
      <w:pPr>
        <w:ind w:firstLineChars="196" w:firstLine="412"/>
        <w:rPr>
          <w:rFonts w:ascii="宋体" w:hAnsi="宋体"/>
          <w:szCs w:val="21"/>
        </w:rPr>
      </w:pPr>
      <w:r>
        <w:rPr>
          <w:rFonts w:ascii="宋体" w:hAnsi="宋体" w:hint="eastAsia"/>
          <w:szCs w:val="21"/>
        </w:rPr>
        <w:t>（5）与其他采购参加人串通投标的；</w:t>
      </w:r>
    </w:p>
    <w:p w:rsidR="006A65A5" w:rsidRDefault="006A65A5" w:rsidP="006A65A5">
      <w:pPr>
        <w:ind w:firstLineChars="196" w:firstLine="412"/>
        <w:rPr>
          <w:rFonts w:ascii="宋体" w:hAnsi="宋体"/>
          <w:szCs w:val="21"/>
        </w:rPr>
      </w:pPr>
      <w:r>
        <w:rPr>
          <w:rFonts w:ascii="宋体" w:hAnsi="宋体" w:hint="eastAsia"/>
          <w:szCs w:val="21"/>
        </w:rPr>
        <w:t>（6）恶意投诉的；</w:t>
      </w:r>
    </w:p>
    <w:p w:rsidR="006A65A5" w:rsidRDefault="006A65A5" w:rsidP="006A65A5">
      <w:pPr>
        <w:ind w:firstLineChars="196" w:firstLine="412"/>
        <w:rPr>
          <w:rFonts w:ascii="宋体" w:hAnsi="宋体"/>
          <w:szCs w:val="21"/>
        </w:rPr>
      </w:pPr>
      <w:r>
        <w:rPr>
          <w:rFonts w:ascii="宋体" w:hAnsi="宋体" w:hint="eastAsia"/>
          <w:szCs w:val="21"/>
        </w:rPr>
        <w:t>（7）向采购项目相关人行贿或者提供其他不当利益的；</w:t>
      </w:r>
    </w:p>
    <w:p w:rsidR="006A65A5" w:rsidRDefault="006A65A5" w:rsidP="006A65A5">
      <w:pPr>
        <w:ind w:firstLineChars="196" w:firstLine="412"/>
        <w:rPr>
          <w:rFonts w:ascii="宋体" w:hAnsi="宋体"/>
          <w:szCs w:val="21"/>
        </w:rPr>
      </w:pPr>
      <w:r>
        <w:rPr>
          <w:rFonts w:ascii="宋体" w:hAnsi="宋体" w:hint="eastAsia"/>
          <w:szCs w:val="21"/>
        </w:rPr>
        <w:t>（8）阻碍、抗拒主管部门监督检查的；</w:t>
      </w:r>
    </w:p>
    <w:p w:rsidR="006A65A5" w:rsidRDefault="006A65A5" w:rsidP="006A65A5">
      <w:pPr>
        <w:ind w:firstLineChars="196" w:firstLine="412"/>
        <w:rPr>
          <w:rFonts w:ascii="宋体" w:hAnsi="宋体"/>
          <w:szCs w:val="21"/>
        </w:rPr>
      </w:pPr>
      <w:r>
        <w:rPr>
          <w:rFonts w:ascii="宋体" w:hAnsi="宋体" w:hint="eastAsia"/>
          <w:szCs w:val="21"/>
        </w:rPr>
        <w:t>（9）其他违反本条例规定的行为。</w:t>
      </w:r>
    </w:p>
    <w:p w:rsidR="006A65A5" w:rsidRDefault="006A65A5" w:rsidP="00042A68">
      <w:pPr>
        <w:keepNext/>
        <w:keepLines/>
        <w:numPr>
          <w:ilvl w:val="0"/>
          <w:numId w:val="8"/>
        </w:numPr>
        <w:adjustRightInd w:val="0"/>
        <w:spacing w:beforeLines="50" w:afterLines="50"/>
        <w:ind w:left="482" w:hanging="482"/>
        <w:jc w:val="center"/>
        <w:textAlignment w:val="baseline"/>
        <w:outlineLvl w:val="1"/>
        <w:rPr>
          <w:rFonts w:ascii="宋体" w:hAnsi="宋体"/>
          <w:b/>
          <w:bCs/>
          <w:kern w:val="0"/>
          <w:sz w:val="24"/>
          <w:szCs w:val="20"/>
        </w:rPr>
      </w:pPr>
      <w:r>
        <w:rPr>
          <w:rFonts w:ascii="宋体" w:hAnsi="宋体" w:hint="eastAsia"/>
          <w:b/>
          <w:bCs/>
          <w:kern w:val="0"/>
          <w:sz w:val="24"/>
          <w:szCs w:val="20"/>
        </w:rPr>
        <w:t>质疑处理</w:t>
      </w:r>
    </w:p>
    <w:p w:rsidR="006A65A5" w:rsidRDefault="006A65A5" w:rsidP="006A65A5">
      <w:pPr>
        <w:rPr>
          <w:rFonts w:ascii="黑体" w:eastAsia="黑体" w:hAnsi="宋体"/>
          <w:sz w:val="24"/>
        </w:rPr>
      </w:pPr>
      <w:r>
        <w:rPr>
          <w:rFonts w:ascii="黑体" w:eastAsia="黑体" w:hAnsi="宋体" w:hint="eastAsia"/>
          <w:sz w:val="24"/>
        </w:rPr>
        <w:t>52. 质疑提出与答复</w:t>
      </w:r>
    </w:p>
    <w:p w:rsidR="006A65A5" w:rsidRDefault="006A65A5" w:rsidP="006A65A5">
      <w:pPr>
        <w:rPr>
          <w:rFonts w:ascii="宋体" w:hAnsi="宋体"/>
          <w:szCs w:val="21"/>
        </w:rPr>
      </w:pPr>
      <w:r>
        <w:rPr>
          <w:rFonts w:ascii="宋体" w:hAnsi="宋体" w:hint="eastAsia"/>
          <w:szCs w:val="21"/>
        </w:rPr>
        <w:t xml:space="preserve">    52.1提出质疑</w:t>
      </w:r>
    </w:p>
    <w:p w:rsidR="006A65A5" w:rsidRDefault="006A65A5" w:rsidP="006A65A5">
      <w:pPr>
        <w:rPr>
          <w:rFonts w:ascii="黑体" w:eastAsia="黑体" w:hAnsi="宋体"/>
          <w:sz w:val="24"/>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参与政府采购活动的供应商认为自己的权益在采购活动中受到损害的，应当自知道或者应当知道其权益受到损害之日起七个工作日内向采购人、招标代理机构以书面形式提出质疑</w:t>
      </w:r>
      <w:r>
        <w:rPr>
          <w:rFonts w:ascii="黑体" w:eastAsia="黑体" w:hAnsi="宋体" w:hint="eastAsia"/>
          <w:sz w:val="24"/>
        </w:rPr>
        <w:t>。</w:t>
      </w:r>
    </w:p>
    <w:p w:rsidR="006A65A5" w:rsidRDefault="006A65A5" w:rsidP="006A65A5">
      <w:pPr>
        <w:rPr>
          <w:rFonts w:ascii="宋体" w:hAnsi="宋体"/>
          <w:szCs w:val="21"/>
        </w:rPr>
      </w:pPr>
      <w:r>
        <w:rPr>
          <w:rFonts w:ascii="宋体" w:hAnsi="宋体" w:hint="eastAsia"/>
          <w:szCs w:val="21"/>
        </w:rPr>
        <w:t xml:space="preserve">    52.2</w:t>
      </w:r>
      <w:r>
        <w:rPr>
          <w:rFonts w:ascii="宋体" w:hAnsi="宋体"/>
          <w:szCs w:val="21"/>
        </w:rPr>
        <w:t>法律依据</w:t>
      </w:r>
    </w:p>
    <w:p w:rsidR="006A65A5" w:rsidRDefault="006A65A5" w:rsidP="006A65A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rsidR="006A65A5" w:rsidRDefault="006A65A5" w:rsidP="006A65A5">
      <w:pPr>
        <w:rPr>
          <w:rFonts w:ascii="宋体" w:hAnsi="宋体"/>
          <w:szCs w:val="21"/>
        </w:rPr>
      </w:pPr>
      <w:r>
        <w:rPr>
          <w:rFonts w:ascii="宋体" w:hAnsi="宋体" w:hint="eastAsia"/>
          <w:szCs w:val="21"/>
        </w:rPr>
        <w:t xml:space="preserve">    52.3质疑条件</w:t>
      </w:r>
    </w:p>
    <w:p w:rsidR="006A65A5" w:rsidRDefault="006A65A5" w:rsidP="006A65A5">
      <w:pPr>
        <w:rPr>
          <w:rFonts w:ascii="宋体" w:hAnsi="宋体"/>
          <w:szCs w:val="21"/>
        </w:rPr>
      </w:pPr>
      <w:r>
        <w:rPr>
          <w:rFonts w:ascii="宋体" w:hAnsi="宋体" w:hint="eastAsia"/>
          <w:szCs w:val="21"/>
        </w:rPr>
        <w:t xml:space="preserve">    52.3.1提出质疑的供应商应当是参与所质疑项目采购活动的供应商；</w:t>
      </w:r>
    </w:p>
    <w:p w:rsidR="006A65A5" w:rsidRDefault="006A65A5" w:rsidP="006A65A5">
      <w:pPr>
        <w:spacing w:line="312" w:lineRule="atLeast"/>
        <w:textAlignment w:val="center"/>
        <w:rPr>
          <w:rFonts w:ascii="Segoe UI" w:hAnsi="Segoe UI"/>
          <w:color w:val="666666"/>
          <w:kern w:val="0"/>
          <w:sz w:val="17"/>
        </w:rPr>
      </w:pPr>
      <w:r>
        <w:rPr>
          <w:rFonts w:ascii="宋体" w:hAnsi="宋体" w:hint="eastAsia"/>
          <w:szCs w:val="21"/>
        </w:rPr>
        <w:t xml:space="preserve">    52.3.2</w:t>
      </w:r>
      <w:r>
        <w:rPr>
          <w:rFonts w:ascii="宋体" w:hAnsi="宋体" w:hint="eastAsia"/>
          <w:color w:val="000000"/>
          <w:kern w:val="0"/>
          <w:sz w:val="22"/>
        </w:rPr>
        <w:t>应当在法定质疑期内</w:t>
      </w:r>
      <w:r>
        <w:rPr>
          <w:rFonts w:ascii="宋体" w:hAnsi="宋体" w:cs="Segoe UI" w:hint="eastAsia"/>
          <w:color w:val="000000"/>
          <w:kern w:val="0"/>
          <w:sz w:val="22"/>
        </w:rPr>
        <w:t>一次性</w:t>
      </w:r>
      <w:r>
        <w:rPr>
          <w:rFonts w:ascii="宋体" w:hAnsi="宋体" w:hint="eastAsia"/>
          <w:color w:val="000000"/>
          <w:kern w:val="0"/>
          <w:sz w:val="22"/>
        </w:rPr>
        <w:t>提出</w:t>
      </w:r>
      <w:r>
        <w:rPr>
          <w:rFonts w:ascii="宋体" w:hAnsi="宋体" w:cs="Segoe UI" w:hint="eastAsia"/>
          <w:color w:val="000000"/>
          <w:kern w:val="0"/>
          <w:sz w:val="22"/>
        </w:rPr>
        <w:t>针对同一采购程序环节的质疑</w:t>
      </w:r>
      <w:r>
        <w:rPr>
          <w:rFonts w:ascii="宋体" w:hAnsi="宋体" w:hint="eastAsia"/>
          <w:color w:val="000000"/>
          <w:kern w:val="0"/>
          <w:sz w:val="22"/>
        </w:rPr>
        <w:t>，法定质疑期为自知道或应当知道权益受到损害之日起</w:t>
      </w:r>
      <w:r>
        <w:rPr>
          <w:rFonts w:ascii="宋体" w:hAnsi="宋体" w:cs="Segoe UI" w:hint="eastAsia"/>
          <w:color w:val="000000"/>
          <w:kern w:val="0"/>
          <w:sz w:val="22"/>
        </w:rPr>
        <w:t>7</w:t>
      </w:r>
      <w:r>
        <w:rPr>
          <w:rFonts w:ascii="宋体" w:hAnsi="宋体"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cs="Segoe UI" w:hint="eastAsia"/>
          <w:color w:val="000000"/>
          <w:kern w:val="0"/>
          <w:sz w:val="22"/>
        </w:rPr>
        <w:t>；</w:t>
      </w:r>
    </w:p>
    <w:p w:rsidR="006A65A5" w:rsidRDefault="006A65A5" w:rsidP="006A65A5">
      <w:pPr>
        <w:rPr>
          <w:rFonts w:ascii="宋体" w:hAnsi="宋体"/>
          <w:szCs w:val="21"/>
        </w:rPr>
      </w:pPr>
      <w:r>
        <w:rPr>
          <w:rFonts w:ascii="宋体" w:hAnsi="宋体" w:hint="eastAsia"/>
          <w:szCs w:val="21"/>
        </w:rPr>
        <w:t xml:space="preserve">    52.3.3应提交书面质疑函，质疑函应当包括以下内容：（1）具体、明确的质疑事项和与质疑事项相关的请求；（2）合理的事实和依据；（3）必要的证明材料和法律依据。注：质疑函范本可在政府集中采购机构网站下载。</w:t>
      </w:r>
    </w:p>
    <w:p w:rsidR="006A65A5" w:rsidRDefault="006A65A5" w:rsidP="006A65A5">
      <w:pPr>
        <w:rPr>
          <w:rFonts w:ascii="宋体" w:hAnsi="宋体"/>
          <w:szCs w:val="21"/>
        </w:rPr>
      </w:pPr>
      <w:r>
        <w:rPr>
          <w:rFonts w:ascii="宋体" w:hAnsi="宋体" w:hint="eastAsia"/>
          <w:szCs w:val="21"/>
        </w:rPr>
        <w:t xml:space="preserve">    52.4提交</w:t>
      </w:r>
      <w:r>
        <w:rPr>
          <w:rFonts w:ascii="宋体" w:hAnsi="宋体"/>
          <w:szCs w:val="21"/>
        </w:rPr>
        <w:t>材料</w:t>
      </w:r>
    </w:p>
    <w:p w:rsidR="006A65A5" w:rsidRDefault="006A65A5" w:rsidP="006A65A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rsidR="006A65A5" w:rsidRDefault="006A65A5" w:rsidP="006A65A5">
      <w:pPr>
        <w:rPr>
          <w:rFonts w:ascii="宋体" w:hAnsi="宋体"/>
          <w:szCs w:val="21"/>
        </w:rPr>
      </w:pPr>
      <w:r>
        <w:rPr>
          <w:rFonts w:ascii="宋体" w:hAnsi="宋体" w:hint="eastAsia"/>
          <w:szCs w:val="21"/>
        </w:rPr>
        <w:t xml:space="preserve">    52.5收文办理</w:t>
      </w:r>
      <w:r>
        <w:rPr>
          <w:rFonts w:ascii="宋体" w:hAnsi="宋体"/>
          <w:szCs w:val="21"/>
        </w:rPr>
        <w:t>程序</w:t>
      </w:r>
    </w:p>
    <w:p w:rsidR="006A65A5" w:rsidRDefault="006A65A5" w:rsidP="006A65A5">
      <w:pPr>
        <w:rPr>
          <w:rFonts w:ascii="宋体" w:hAnsi="宋体"/>
          <w:szCs w:val="21"/>
        </w:rPr>
      </w:pPr>
      <w:r>
        <w:rPr>
          <w:rFonts w:ascii="宋体" w:hAnsi="宋体" w:hint="eastAsia"/>
          <w:szCs w:val="21"/>
        </w:rPr>
        <w:t xml:space="preserve">    52.5.1供应商提交的质疑材料符合质疑条件的办理收文，出具收文回执；</w:t>
      </w:r>
    </w:p>
    <w:p w:rsidR="006A65A5" w:rsidRDefault="006A65A5" w:rsidP="006A65A5">
      <w:pPr>
        <w:rPr>
          <w:rFonts w:ascii="宋体" w:hAnsi="宋体"/>
          <w:szCs w:val="21"/>
        </w:rPr>
      </w:pPr>
      <w:r>
        <w:rPr>
          <w:rFonts w:ascii="宋体" w:hAnsi="宋体" w:hint="eastAsia"/>
          <w:szCs w:val="21"/>
        </w:rPr>
        <w:t xml:space="preserve">    52.5.2供应商提交的质疑材料不符合质疑条件的，视情况处理：（1）质疑主体、时限不符合的，不予收文；（2）质疑函内容、提交人身份证明不符合的，开具补正告知书，供应商可在质疑期内补正后重新提交。</w:t>
      </w:r>
    </w:p>
    <w:p w:rsidR="006A65A5" w:rsidRDefault="006A65A5" w:rsidP="006A65A5">
      <w:pPr>
        <w:rPr>
          <w:rFonts w:ascii="宋体" w:hAnsi="宋体"/>
          <w:szCs w:val="21"/>
        </w:rPr>
      </w:pPr>
      <w:r>
        <w:rPr>
          <w:rFonts w:ascii="宋体" w:hAnsi="宋体" w:hint="eastAsia"/>
          <w:szCs w:val="21"/>
        </w:rPr>
        <w:t xml:space="preserve">    52.6质疑答复时限</w:t>
      </w:r>
    </w:p>
    <w:p w:rsidR="006A65A5" w:rsidRDefault="006A65A5" w:rsidP="006A65A5">
      <w:pPr>
        <w:rPr>
          <w:rFonts w:ascii="宋体" w:hAnsi="宋体"/>
          <w:szCs w:val="21"/>
        </w:rPr>
      </w:pPr>
      <w:r>
        <w:rPr>
          <w:rFonts w:ascii="宋体" w:hAnsi="宋体" w:hint="eastAsia"/>
          <w:szCs w:val="21"/>
        </w:rPr>
        <w:t xml:space="preserve">    自收文之日起七个工作日内。</w:t>
      </w:r>
    </w:p>
    <w:p w:rsidR="006A65A5" w:rsidRDefault="006A65A5" w:rsidP="006A65A5">
      <w:pPr>
        <w:rPr>
          <w:rFonts w:ascii="宋体" w:hAnsi="宋体"/>
          <w:szCs w:val="21"/>
        </w:rPr>
      </w:pPr>
      <w:r>
        <w:rPr>
          <w:rFonts w:ascii="宋体" w:hAnsi="宋体" w:hint="eastAsia"/>
          <w:szCs w:val="21"/>
        </w:rPr>
        <w:t xml:space="preserve">    52.7投诉</w:t>
      </w:r>
    </w:p>
    <w:p w:rsidR="006A65A5" w:rsidRDefault="006A65A5" w:rsidP="006A65A5">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对质疑答复不满意或者未在规定时间内答复的，提出质疑的供应商可以在答复期满后15个工作日内向深圳市财政局投诉。</w:t>
      </w:r>
    </w:p>
    <w:p w:rsidR="006A65A5" w:rsidRDefault="006A65A5" w:rsidP="006A65A5"/>
    <w:p w:rsidR="00025DA5" w:rsidRDefault="00025DA5"/>
    <w:sectPr w:rsidR="00025DA5" w:rsidSect="00035F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A68" w:rsidRDefault="00042A68" w:rsidP="00042A68">
      <w:r>
        <w:separator/>
      </w:r>
    </w:p>
  </w:endnote>
  <w:endnote w:type="continuationSeparator" w:id="1">
    <w:p w:rsidR="00042A68" w:rsidRDefault="00042A68" w:rsidP="00042A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1" w:usb1="080E0000" w:usb2="00000010" w:usb3="00000000" w:csb0="00040000" w:csb1="00000000"/>
  </w:font>
  <w:font w:name="创艺简黑体">
    <w:charset w:val="86"/>
    <w:family w:val="auto"/>
    <w:pitch w:val="default"/>
    <w:sig w:usb0="00000000" w:usb1="00000000" w:usb2="00000000" w:usb3="00000000" w:csb0="00000000" w:csb1="00000000"/>
  </w:font>
  <w:font w:name="文鼎CS大宋">
    <w:altName w:val="宋体"/>
    <w:charset w:val="86"/>
    <w:family w:val="modern"/>
    <w:pitch w:val="default"/>
    <w:sig w:usb0="00000001" w:usb1="080E0000" w:usb2="00000010" w:usb3="00000000" w:csb0="00040000" w:csb1="00000000"/>
  </w:font>
  <w:font w:name="文鼎CS长美黑">
    <w:charset w:val="86"/>
    <w:family w:val="modern"/>
    <w:pitch w:val="default"/>
    <w:sig w:usb0="00000000" w:usb1="00000000" w:usb2="00000000" w:usb3="00000000" w:csb0="00000000" w:csb1="00000000"/>
  </w:font>
  <w:font w:name="文鼎中楷">
    <w:altName w:val="宋体"/>
    <w:charset w:val="86"/>
    <w:family w:val="modern"/>
    <w:pitch w:val="default"/>
    <w:sig w:usb0="00000000" w:usb1="080E0000" w:usb2="00000010" w:usb3="00000000" w:csb0="00040000"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Arial (W1)">
    <w:altName w:val="Arial"/>
    <w:charset w:val="00"/>
    <w:family w:val="swiss"/>
    <w:pitch w:val="default"/>
    <w:sig w:usb0="00000000" w:usb1="00000000" w:usb2="00000009" w:usb3="00000000" w:csb0="000001FF" w:csb1="00000000"/>
  </w:font>
  <w:font w:name="ˎ̥">
    <w:altName w:val="Times New Roman"/>
    <w:charset w:val="00"/>
    <w:family w:val="roman"/>
    <w:pitch w:val="default"/>
    <w:sig w:usb0="00000000" w:usb1="00000000" w:usb2="00000000" w:usb3="00000000" w:csb0="00040001" w:csb1="00000000"/>
  </w:font>
  <w:font w:name="汉仪细等线简">
    <w:charset w:val="86"/>
    <w:family w:val="modern"/>
    <w:pitch w:val="default"/>
    <w:sig w:usb0="00000001" w:usb1="080E0800" w:usb2="00000002" w:usb3="00000000" w:csb0="00040000" w:csb1="00000000"/>
  </w:font>
  <w:font w:name="幼圆">
    <w:panose1 w:val="02010509060101010101"/>
    <w:charset w:val="86"/>
    <w:family w:val="modern"/>
    <w:pitch w:val="fixed"/>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A68" w:rsidRDefault="00042A68" w:rsidP="00042A68">
      <w:r>
        <w:separator/>
      </w:r>
    </w:p>
  </w:footnote>
  <w:footnote w:type="continuationSeparator" w:id="1">
    <w:p w:rsidR="00042A68" w:rsidRDefault="00042A68" w:rsidP="00042A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1F303DB6"/>
    <w:multiLevelType w:val="multilevel"/>
    <w:tmpl w:val="1F303DB6"/>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496975F3"/>
    <w:multiLevelType w:val="multilevel"/>
    <w:tmpl w:val="765890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6"/>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5A5"/>
    <w:rsid w:val="00025DA5"/>
    <w:rsid w:val="00042A68"/>
    <w:rsid w:val="006A65A5"/>
    <w:rsid w:val="00896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6"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annotation reference" w:uiPriority="0" w:qFormat="1"/>
    <w:lsdException w:name="page number" w:uiPriority="0" w:qFormat="1"/>
    <w:lsdException w:name="List" w:uiPriority="0" w:qFormat="1"/>
    <w:lsdException w:name="List Bullet" w:uiPriority="0" w:qFormat="1"/>
    <w:lsdException w:name="List 2" w:uiPriority="0" w:qFormat="1"/>
    <w:lsdException w:name="List 3"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Table Grid 2" w:uiPriority="0" w:qFormat="1"/>
    <w:lsdException w:name="Table Grid 3" w:uiPriority="0" w:qFormat="1"/>
    <w:lsdException w:name="Balloon Text" w:uiPriority="0" w:qFormat="1"/>
    <w:lsdException w:name="Table Grid" w:semiHidden="0" w:uiPriority="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65A5"/>
    <w:pPr>
      <w:widowControl w:val="0"/>
      <w:jc w:val="both"/>
    </w:pPr>
    <w:rPr>
      <w:rFonts w:ascii="Times New Roman" w:eastAsia="宋体" w:hAnsi="Times New Roman" w:cs="Times New Roman"/>
      <w:szCs w:val="24"/>
    </w:rPr>
  </w:style>
  <w:style w:type="paragraph" w:styleId="10">
    <w:name w:val="heading 1"/>
    <w:basedOn w:val="30"/>
    <w:next w:val="a3"/>
    <w:link w:val="1Char"/>
    <w:uiPriority w:val="9"/>
    <w:qFormat/>
    <w:rsid w:val="006A65A5"/>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6A65A5"/>
    <w:pPr>
      <w:adjustRightInd w:val="0"/>
      <w:jc w:val="center"/>
      <w:textAlignment w:val="baseline"/>
      <w:outlineLvl w:val="1"/>
    </w:pPr>
    <w:rPr>
      <w:kern w:val="0"/>
      <w:sz w:val="24"/>
      <w:szCs w:val="20"/>
    </w:rPr>
  </w:style>
  <w:style w:type="paragraph" w:styleId="30">
    <w:name w:val="heading 3"/>
    <w:basedOn w:val="4"/>
    <w:next w:val="a3"/>
    <w:link w:val="3Char1"/>
    <w:qFormat/>
    <w:rsid w:val="006A65A5"/>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6A65A5"/>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6A65A5"/>
    <w:pPr>
      <w:keepNext/>
      <w:keepLines/>
      <w:spacing w:before="280" w:after="290" w:line="376" w:lineRule="auto"/>
      <w:outlineLvl w:val="4"/>
    </w:pPr>
    <w:rPr>
      <w:b/>
      <w:sz w:val="28"/>
      <w:szCs w:val="20"/>
    </w:rPr>
  </w:style>
  <w:style w:type="paragraph" w:styleId="6">
    <w:name w:val="heading 6"/>
    <w:basedOn w:val="a3"/>
    <w:next w:val="a4"/>
    <w:link w:val="6Char"/>
    <w:qFormat/>
    <w:rsid w:val="006A65A5"/>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6A65A5"/>
    <w:pPr>
      <w:keepNext/>
      <w:keepLines/>
      <w:spacing w:before="240" w:after="64" w:line="320" w:lineRule="auto"/>
      <w:outlineLvl w:val="6"/>
    </w:pPr>
    <w:rPr>
      <w:b/>
      <w:sz w:val="24"/>
      <w:szCs w:val="20"/>
    </w:rPr>
  </w:style>
  <w:style w:type="paragraph" w:styleId="8">
    <w:name w:val="heading 8"/>
    <w:basedOn w:val="a3"/>
    <w:next w:val="a4"/>
    <w:link w:val="8Char"/>
    <w:qFormat/>
    <w:rsid w:val="006A65A5"/>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6A65A5"/>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0"/>
    <w:uiPriority w:val="9"/>
    <w:qFormat/>
    <w:rsid w:val="006A65A5"/>
    <w:rPr>
      <w:rFonts w:ascii="宋体" w:eastAsia="黑体" w:hAnsi="宋体" w:cs="Times New Roman"/>
      <w:b/>
      <w:bCs/>
      <w:kern w:val="44"/>
      <w:sz w:val="28"/>
      <w:szCs w:val="44"/>
    </w:rPr>
  </w:style>
  <w:style w:type="character" w:customStyle="1" w:styleId="2Char">
    <w:name w:val="标题 2 Char"/>
    <w:basedOn w:val="a5"/>
    <w:link w:val="2"/>
    <w:qFormat/>
    <w:rsid w:val="006A65A5"/>
    <w:rPr>
      <w:rFonts w:ascii="宋体" w:eastAsia="宋体" w:hAnsi="宋体" w:cs="Times New Roman"/>
      <w:b/>
      <w:bCs/>
      <w:kern w:val="0"/>
      <w:sz w:val="24"/>
      <w:szCs w:val="20"/>
    </w:rPr>
  </w:style>
  <w:style w:type="character" w:customStyle="1" w:styleId="3Char">
    <w:name w:val="标题 3 Char"/>
    <w:basedOn w:val="a5"/>
    <w:link w:val="30"/>
    <w:qFormat/>
    <w:rsid w:val="006A65A5"/>
    <w:rPr>
      <w:rFonts w:ascii="Times New Roman" w:eastAsia="宋体" w:hAnsi="Times New Roman" w:cs="Times New Roman"/>
      <w:b/>
      <w:bCs/>
      <w:sz w:val="32"/>
      <w:szCs w:val="32"/>
    </w:rPr>
  </w:style>
  <w:style w:type="character" w:customStyle="1" w:styleId="4Char">
    <w:name w:val="标题 4 Char"/>
    <w:basedOn w:val="a5"/>
    <w:link w:val="4"/>
    <w:qFormat/>
    <w:rsid w:val="006A65A5"/>
    <w:rPr>
      <w:rFonts w:ascii="Arial" w:eastAsia="黑体" w:hAnsi="Arial" w:cs="Times New Roman"/>
      <w:b/>
      <w:bCs/>
      <w:sz w:val="28"/>
      <w:szCs w:val="28"/>
    </w:rPr>
  </w:style>
  <w:style w:type="character" w:customStyle="1" w:styleId="5Char">
    <w:name w:val="标题 5 Char"/>
    <w:basedOn w:val="a5"/>
    <w:link w:val="5"/>
    <w:qFormat/>
    <w:rsid w:val="006A65A5"/>
    <w:rPr>
      <w:rFonts w:ascii="Times New Roman" w:eastAsia="宋体" w:hAnsi="Times New Roman" w:cs="Times New Roman"/>
      <w:b/>
      <w:sz w:val="28"/>
      <w:szCs w:val="20"/>
    </w:rPr>
  </w:style>
  <w:style w:type="character" w:customStyle="1" w:styleId="6Char">
    <w:name w:val="标题 6 Char"/>
    <w:basedOn w:val="a5"/>
    <w:link w:val="6"/>
    <w:qFormat/>
    <w:rsid w:val="006A65A5"/>
    <w:rPr>
      <w:rFonts w:ascii="Arial" w:eastAsia="黑体" w:hAnsi="Arial" w:cs="Times New Roman"/>
      <w:b/>
      <w:sz w:val="24"/>
      <w:szCs w:val="20"/>
    </w:rPr>
  </w:style>
  <w:style w:type="character" w:customStyle="1" w:styleId="7Char">
    <w:name w:val="标题 7 Char"/>
    <w:basedOn w:val="a5"/>
    <w:link w:val="7"/>
    <w:qFormat/>
    <w:rsid w:val="006A65A5"/>
    <w:rPr>
      <w:rFonts w:ascii="Times New Roman" w:eastAsia="宋体" w:hAnsi="Times New Roman" w:cs="Times New Roman"/>
      <w:b/>
      <w:sz w:val="24"/>
      <w:szCs w:val="20"/>
    </w:rPr>
  </w:style>
  <w:style w:type="character" w:customStyle="1" w:styleId="8Char">
    <w:name w:val="标题 8 Char"/>
    <w:basedOn w:val="a5"/>
    <w:link w:val="8"/>
    <w:qFormat/>
    <w:rsid w:val="006A65A5"/>
    <w:rPr>
      <w:rFonts w:ascii="Arial" w:eastAsia="黑体" w:hAnsi="Arial" w:cs="Times New Roman"/>
      <w:sz w:val="24"/>
      <w:szCs w:val="20"/>
    </w:rPr>
  </w:style>
  <w:style w:type="character" w:customStyle="1" w:styleId="9Char">
    <w:name w:val="标题 9 Char"/>
    <w:basedOn w:val="a5"/>
    <w:link w:val="9"/>
    <w:qFormat/>
    <w:rsid w:val="006A65A5"/>
    <w:rPr>
      <w:rFonts w:ascii="Arial" w:eastAsia="黑体" w:hAnsi="Arial" w:cs="Times New Roman"/>
      <w:szCs w:val="20"/>
    </w:rPr>
  </w:style>
  <w:style w:type="paragraph" w:styleId="a4">
    <w:name w:val="Normal Indent"/>
    <w:basedOn w:val="a3"/>
    <w:link w:val="Char"/>
    <w:qFormat/>
    <w:rsid w:val="006A65A5"/>
    <w:pPr>
      <w:ind w:firstLine="420"/>
    </w:pPr>
    <w:rPr>
      <w:szCs w:val="20"/>
    </w:rPr>
  </w:style>
  <w:style w:type="paragraph" w:styleId="31">
    <w:name w:val="List 3"/>
    <w:basedOn w:val="a3"/>
    <w:qFormat/>
    <w:rsid w:val="006A65A5"/>
    <w:pPr>
      <w:ind w:leftChars="400" w:left="100" w:hangingChars="200" w:hanging="200"/>
    </w:pPr>
  </w:style>
  <w:style w:type="paragraph" w:styleId="70">
    <w:name w:val="toc 7"/>
    <w:basedOn w:val="a3"/>
    <w:next w:val="a3"/>
    <w:semiHidden/>
    <w:qFormat/>
    <w:rsid w:val="006A65A5"/>
    <w:pPr>
      <w:ind w:left="1260"/>
      <w:jc w:val="left"/>
    </w:pPr>
    <w:rPr>
      <w:szCs w:val="21"/>
    </w:rPr>
  </w:style>
  <w:style w:type="paragraph" w:styleId="40">
    <w:name w:val="List Bullet 4"/>
    <w:basedOn w:val="a3"/>
    <w:qFormat/>
    <w:rsid w:val="006A65A5"/>
    <w:pPr>
      <w:tabs>
        <w:tab w:val="left" w:pos="1620"/>
      </w:tabs>
      <w:ind w:leftChars="600" w:left="1620" w:hangingChars="200" w:hanging="360"/>
    </w:pPr>
  </w:style>
  <w:style w:type="paragraph" w:styleId="a8">
    <w:name w:val="caption"/>
    <w:basedOn w:val="a3"/>
    <w:next w:val="a3"/>
    <w:qFormat/>
    <w:rsid w:val="006A65A5"/>
    <w:pPr>
      <w:adjustRightInd w:val="0"/>
      <w:spacing w:before="152" w:after="160" w:line="312" w:lineRule="atLeast"/>
      <w:textAlignment w:val="baseline"/>
    </w:pPr>
    <w:rPr>
      <w:rFonts w:ascii="Arial" w:eastAsia="黑体" w:hAnsi="Arial"/>
      <w:b/>
      <w:kern w:val="0"/>
      <w:szCs w:val="20"/>
    </w:rPr>
  </w:style>
  <w:style w:type="paragraph" w:styleId="a">
    <w:name w:val="List Bullet"/>
    <w:basedOn w:val="a3"/>
    <w:qFormat/>
    <w:rsid w:val="006A65A5"/>
    <w:pPr>
      <w:numPr>
        <w:numId w:val="1"/>
      </w:numPr>
    </w:pPr>
    <w:rPr>
      <w:szCs w:val="20"/>
    </w:rPr>
  </w:style>
  <w:style w:type="paragraph" w:styleId="a9">
    <w:name w:val="Document Map"/>
    <w:basedOn w:val="a3"/>
    <w:link w:val="Char0"/>
    <w:semiHidden/>
    <w:qFormat/>
    <w:rsid w:val="006A65A5"/>
    <w:pPr>
      <w:shd w:val="clear" w:color="auto" w:fill="000080"/>
    </w:pPr>
  </w:style>
  <w:style w:type="character" w:customStyle="1" w:styleId="Char0">
    <w:name w:val="文档结构图 Char"/>
    <w:basedOn w:val="a5"/>
    <w:link w:val="a9"/>
    <w:semiHidden/>
    <w:qFormat/>
    <w:rsid w:val="006A65A5"/>
    <w:rPr>
      <w:rFonts w:ascii="Times New Roman" w:eastAsia="宋体" w:hAnsi="Times New Roman" w:cs="Times New Roman"/>
      <w:szCs w:val="24"/>
      <w:shd w:val="clear" w:color="auto" w:fill="000080"/>
    </w:rPr>
  </w:style>
  <w:style w:type="paragraph" w:styleId="aa">
    <w:name w:val="annotation text"/>
    <w:basedOn w:val="a3"/>
    <w:link w:val="Char1"/>
    <w:unhideWhenUsed/>
    <w:qFormat/>
    <w:rsid w:val="006A65A5"/>
    <w:pPr>
      <w:jc w:val="left"/>
    </w:pPr>
  </w:style>
  <w:style w:type="character" w:customStyle="1" w:styleId="Char1">
    <w:name w:val="批注文字 Char"/>
    <w:basedOn w:val="a5"/>
    <w:link w:val="aa"/>
    <w:qFormat/>
    <w:rsid w:val="006A65A5"/>
    <w:rPr>
      <w:rFonts w:ascii="Times New Roman" w:eastAsia="宋体" w:hAnsi="Times New Roman" w:cs="Times New Roman"/>
      <w:szCs w:val="24"/>
    </w:rPr>
  </w:style>
  <w:style w:type="paragraph" w:styleId="60">
    <w:name w:val="index 6"/>
    <w:basedOn w:val="a3"/>
    <w:next w:val="a3"/>
    <w:qFormat/>
    <w:rsid w:val="006A65A5"/>
    <w:pPr>
      <w:ind w:leftChars="1000" w:left="1000"/>
    </w:pPr>
  </w:style>
  <w:style w:type="paragraph" w:styleId="32">
    <w:name w:val="Body Text 3"/>
    <w:basedOn w:val="a3"/>
    <w:link w:val="3Char0"/>
    <w:qFormat/>
    <w:rsid w:val="006A65A5"/>
    <w:pPr>
      <w:spacing w:after="120"/>
    </w:pPr>
    <w:rPr>
      <w:sz w:val="16"/>
      <w:szCs w:val="16"/>
    </w:rPr>
  </w:style>
  <w:style w:type="character" w:customStyle="1" w:styleId="3Char0">
    <w:name w:val="正文文本 3 Char"/>
    <w:basedOn w:val="a5"/>
    <w:link w:val="32"/>
    <w:qFormat/>
    <w:rsid w:val="006A65A5"/>
    <w:rPr>
      <w:rFonts w:ascii="Times New Roman" w:eastAsia="宋体" w:hAnsi="Times New Roman" w:cs="Times New Roman"/>
      <w:sz w:val="16"/>
      <w:szCs w:val="16"/>
    </w:rPr>
  </w:style>
  <w:style w:type="paragraph" w:styleId="33">
    <w:name w:val="List Bullet 3"/>
    <w:basedOn w:val="a3"/>
    <w:qFormat/>
    <w:rsid w:val="006A65A5"/>
    <w:pPr>
      <w:tabs>
        <w:tab w:val="left" w:pos="1200"/>
      </w:tabs>
      <w:ind w:leftChars="400" w:left="1200" w:hangingChars="200" w:hanging="360"/>
    </w:pPr>
  </w:style>
  <w:style w:type="paragraph" w:styleId="ab">
    <w:name w:val="Body Text"/>
    <w:basedOn w:val="a3"/>
    <w:link w:val="Char2"/>
    <w:unhideWhenUsed/>
    <w:qFormat/>
    <w:rsid w:val="006A65A5"/>
    <w:pPr>
      <w:spacing w:after="120"/>
    </w:pPr>
  </w:style>
  <w:style w:type="character" w:customStyle="1" w:styleId="Char2">
    <w:name w:val="正文文本 Char"/>
    <w:basedOn w:val="a5"/>
    <w:link w:val="ab"/>
    <w:qFormat/>
    <w:rsid w:val="006A65A5"/>
    <w:rPr>
      <w:rFonts w:ascii="Times New Roman" w:eastAsia="宋体" w:hAnsi="Times New Roman" w:cs="Times New Roman"/>
      <w:szCs w:val="24"/>
    </w:rPr>
  </w:style>
  <w:style w:type="paragraph" w:styleId="ac">
    <w:name w:val="Body Text Indent"/>
    <w:basedOn w:val="a3"/>
    <w:link w:val="Char3"/>
    <w:qFormat/>
    <w:rsid w:val="006A65A5"/>
    <w:pPr>
      <w:spacing w:line="360" w:lineRule="auto"/>
      <w:ind w:firstLineChars="200" w:firstLine="420"/>
    </w:pPr>
  </w:style>
  <w:style w:type="character" w:customStyle="1" w:styleId="Char3">
    <w:name w:val="正文文本缩进 Char"/>
    <w:basedOn w:val="a5"/>
    <w:link w:val="ac"/>
    <w:qFormat/>
    <w:rsid w:val="006A65A5"/>
    <w:rPr>
      <w:rFonts w:ascii="Times New Roman" w:eastAsia="宋体" w:hAnsi="Times New Roman" w:cs="Times New Roman"/>
      <w:szCs w:val="24"/>
    </w:rPr>
  </w:style>
  <w:style w:type="paragraph" w:styleId="20">
    <w:name w:val="List 2"/>
    <w:basedOn w:val="ad"/>
    <w:qFormat/>
    <w:rsid w:val="006A65A5"/>
    <w:pPr>
      <w:ind w:left="1080"/>
    </w:pPr>
  </w:style>
  <w:style w:type="paragraph" w:styleId="ad">
    <w:name w:val="List"/>
    <w:basedOn w:val="ab"/>
    <w:qFormat/>
    <w:rsid w:val="006A65A5"/>
    <w:pPr>
      <w:spacing w:after="220" w:line="220" w:lineRule="atLeast"/>
      <w:ind w:left="720" w:hanging="360"/>
    </w:pPr>
    <w:rPr>
      <w:szCs w:val="20"/>
    </w:rPr>
  </w:style>
  <w:style w:type="paragraph" w:styleId="ae">
    <w:name w:val="Block Text"/>
    <w:basedOn w:val="a3"/>
    <w:qFormat/>
    <w:rsid w:val="006A65A5"/>
    <w:pPr>
      <w:spacing w:after="120"/>
      <w:ind w:leftChars="700" w:left="1440" w:rightChars="700" w:right="1440"/>
    </w:pPr>
  </w:style>
  <w:style w:type="paragraph" w:styleId="21">
    <w:name w:val="List Bullet 2"/>
    <w:basedOn w:val="a3"/>
    <w:qFormat/>
    <w:rsid w:val="006A65A5"/>
    <w:pPr>
      <w:tabs>
        <w:tab w:val="left" w:pos="780"/>
      </w:tabs>
      <w:ind w:leftChars="200" w:left="780" w:hangingChars="200" w:hanging="360"/>
    </w:pPr>
  </w:style>
  <w:style w:type="paragraph" w:styleId="50">
    <w:name w:val="toc 5"/>
    <w:basedOn w:val="a3"/>
    <w:next w:val="a3"/>
    <w:semiHidden/>
    <w:qFormat/>
    <w:rsid w:val="006A65A5"/>
    <w:pPr>
      <w:ind w:left="840"/>
      <w:jc w:val="left"/>
    </w:pPr>
    <w:rPr>
      <w:szCs w:val="21"/>
    </w:rPr>
  </w:style>
  <w:style w:type="paragraph" w:styleId="34">
    <w:name w:val="toc 3"/>
    <w:basedOn w:val="a3"/>
    <w:next w:val="a3"/>
    <w:semiHidden/>
    <w:qFormat/>
    <w:rsid w:val="006A65A5"/>
    <w:pPr>
      <w:ind w:left="420"/>
      <w:jc w:val="left"/>
    </w:pPr>
    <w:rPr>
      <w:i/>
      <w:iCs/>
    </w:rPr>
  </w:style>
  <w:style w:type="paragraph" w:styleId="af">
    <w:name w:val="Plain Text"/>
    <w:basedOn w:val="a3"/>
    <w:link w:val="Char4"/>
    <w:qFormat/>
    <w:rsid w:val="006A65A5"/>
    <w:rPr>
      <w:rFonts w:ascii="宋体" w:hAnsi="Courier New"/>
      <w:szCs w:val="20"/>
    </w:rPr>
  </w:style>
  <w:style w:type="character" w:customStyle="1" w:styleId="Char4">
    <w:name w:val="纯文本 Char"/>
    <w:basedOn w:val="a5"/>
    <w:link w:val="af"/>
    <w:qFormat/>
    <w:rsid w:val="006A65A5"/>
    <w:rPr>
      <w:rFonts w:ascii="宋体" w:eastAsia="宋体" w:hAnsi="Courier New" w:cs="Times New Roman"/>
      <w:szCs w:val="20"/>
    </w:rPr>
  </w:style>
  <w:style w:type="paragraph" w:styleId="51">
    <w:name w:val="List Bullet 5"/>
    <w:basedOn w:val="a3"/>
    <w:qFormat/>
    <w:rsid w:val="006A65A5"/>
    <w:pPr>
      <w:tabs>
        <w:tab w:val="left" w:pos="2040"/>
      </w:tabs>
      <w:ind w:leftChars="800" w:left="2040" w:hangingChars="200" w:hanging="360"/>
    </w:pPr>
  </w:style>
  <w:style w:type="paragraph" w:styleId="80">
    <w:name w:val="toc 8"/>
    <w:basedOn w:val="a3"/>
    <w:next w:val="a3"/>
    <w:semiHidden/>
    <w:qFormat/>
    <w:rsid w:val="006A65A5"/>
    <w:pPr>
      <w:ind w:left="1470"/>
      <w:jc w:val="left"/>
    </w:pPr>
    <w:rPr>
      <w:szCs w:val="21"/>
    </w:rPr>
  </w:style>
  <w:style w:type="paragraph" w:styleId="af0">
    <w:name w:val="Date"/>
    <w:basedOn w:val="a3"/>
    <w:next w:val="a3"/>
    <w:link w:val="Char5"/>
    <w:qFormat/>
    <w:rsid w:val="006A65A5"/>
    <w:rPr>
      <w:rFonts w:ascii="宋体" w:hAnsi="Courier New"/>
      <w:sz w:val="32"/>
      <w:szCs w:val="20"/>
    </w:rPr>
  </w:style>
  <w:style w:type="character" w:customStyle="1" w:styleId="Char5">
    <w:name w:val="日期 Char"/>
    <w:basedOn w:val="a5"/>
    <w:link w:val="af0"/>
    <w:qFormat/>
    <w:rsid w:val="006A65A5"/>
    <w:rPr>
      <w:rFonts w:ascii="宋体" w:eastAsia="宋体" w:hAnsi="Courier New" w:cs="Times New Roman"/>
      <w:sz w:val="32"/>
      <w:szCs w:val="20"/>
    </w:rPr>
  </w:style>
  <w:style w:type="paragraph" w:styleId="22">
    <w:name w:val="Body Text Indent 2"/>
    <w:basedOn w:val="a3"/>
    <w:link w:val="2Char0"/>
    <w:qFormat/>
    <w:rsid w:val="006A65A5"/>
    <w:pPr>
      <w:spacing w:beforeLines="50" w:afterLines="50" w:line="120" w:lineRule="auto"/>
      <w:ind w:firstLineChars="400" w:firstLine="840"/>
      <w:jc w:val="left"/>
    </w:pPr>
    <w:rPr>
      <w:rFonts w:ascii="宋体" w:hAnsi="宋体"/>
    </w:rPr>
  </w:style>
  <w:style w:type="character" w:customStyle="1" w:styleId="2Char0">
    <w:name w:val="正文文本缩进 2 Char"/>
    <w:basedOn w:val="a5"/>
    <w:link w:val="22"/>
    <w:qFormat/>
    <w:rsid w:val="006A65A5"/>
    <w:rPr>
      <w:rFonts w:ascii="宋体" w:eastAsia="宋体" w:hAnsi="宋体" w:cs="Times New Roman"/>
      <w:szCs w:val="24"/>
    </w:rPr>
  </w:style>
  <w:style w:type="paragraph" w:styleId="af1">
    <w:name w:val="Balloon Text"/>
    <w:basedOn w:val="a3"/>
    <w:link w:val="Char6"/>
    <w:qFormat/>
    <w:rsid w:val="006A65A5"/>
    <w:rPr>
      <w:sz w:val="18"/>
      <w:szCs w:val="18"/>
    </w:rPr>
  </w:style>
  <w:style w:type="character" w:customStyle="1" w:styleId="Char6">
    <w:name w:val="批注框文本 Char"/>
    <w:basedOn w:val="a5"/>
    <w:link w:val="af1"/>
    <w:qFormat/>
    <w:rsid w:val="006A65A5"/>
    <w:rPr>
      <w:rFonts w:ascii="Times New Roman" w:eastAsia="宋体" w:hAnsi="Times New Roman" w:cs="Times New Roman"/>
      <w:sz w:val="18"/>
      <w:szCs w:val="18"/>
    </w:rPr>
  </w:style>
  <w:style w:type="paragraph" w:styleId="af2">
    <w:name w:val="footer"/>
    <w:basedOn w:val="a3"/>
    <w:link w:val="Char7"/>
    <w:qFormat/>
    <w:rsid w:val="006A65A5"/>
    <w:pPr>
      <w:tabs>
        <w:tab w:val="center" w:pos="4153"/>
        <w:tab w:val="right" w:pos="8306"/>
      </w:tabs>
      <w:snapToGrid w:val="0"/>
      <w:jc w:val="left"/>
    </w:pPr>
    <w:rPr>
      <w:sz w:val="18"/>
      <w:szCs w:val="18"/>
    </w:rPr>
  </w:style>
  <w:style w:type="character" w:customStyle="1" w:styleId="Char7">
    <w:name w:val="页脚 Char"/>
    <w:basedOn w:val="a5"/>
    <w:link w:val="af2"/>
    <w:qFormat/>
    <w:rsid w:val="006A65A5"/>
    <w:rPr>
      <w:rFonts w:ascii="Times New Roman" w:eastAsia="宋体" w:hAnsi="Times New Roman" w:cs="Times New Roman"/>
      <w:sz w:val="18"/>
      <w:szCs w:val="18"/>
    </w:rPr>
  </w:style>
  <w:style w:type="paragraph" w:styleId="af3">
    <w:name w:val="header"/>
    <w:basedOn w:val="a3"/>
    <w:link w:val="Char8"/>
    <w:qFormat/>
    <w:rsid w:val="006A65A5"/>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5"/>
    <w:link w:val="af3"/>
    <w:qFormat/>
    <w:rsid w:val="006A65A5"/>
    <w:rPr>
      <w:rFonts w:ascii="Times New Roman" w:eastAsia="宋体" w:hAnsi="Times New Roman" w:cs="Times New Roman"/>
      <w:sz w:val="18"/>
      <w:szCs w:val="18"/>
    </w:rPr>
  </w:style>
  <w:style w:type="paragraph" w:styleId="11">
    <w:name w:val="toc 1"/>
    <w:basedOn w:val="a3"/>
    <w:next w:val="a3"/>
    <w:semiHidden/>
    <w:qFormat/>
    <w:rsid w:val="006A65A5"/>
    <w:pPr>
      <w:spacing w:before="120" w:after="120"/>
      <w:jc w:val="left"/>
    </w:pPr>
    <w:rPr>
      <w:b/>
      <w:bCs/>
      <w:caps/>
    </w:rPr>
  </w:style>
  <w:style w:type="paragraph" w:styleId="42">
    <w:name w:val="toc 4"/>
    <w:basedOn w:val="a3"/>
    <w:next w:val="a3"/>
    <w:semiHidden/>
    <w:qFormat/>
    <w:rsid w:val="006A65A5"/>
    <w:pPr>
      <w:ind w:left="630"/>
      <w:jc w:val="left"/>
    </w:pPr>
    <w:rPr>
      <w:szCs w:val="21"/>
    </w:rPr>
  </w:style>
  <w:style w:type="paragraph" w:styleId="12">
    <w:name w:val="index 1"/>
    <w:basedOn w:val="a3"/>
    <w:next w:val="a3"/>
    <w:autoRedefine/>
    <w:unhideWhenUsed/>
    <w:qFormat/>
    <w:rsid w:val="006A65A5"/>
  </w:style>
  <w:style w:type="paragraph" w:styleId="af4">
    <w:name w:val="index heading"/>
    <w:basedOn w:val="a3"/>
    <w:next w:val="12"/>
    <w:qFormat/>
    <w:rsid w:val="006A65A5"/>
  </w:style>
  <w:style w:type="paragraph" w:styleId="61">
    <w:name w:val="toc 6"/>
    <w:basedOn w:val="a3"/>
    <w:next w:val="a3"/>
    <w:semiHidden/>
    <w:qFormat/>
    <w:rsid w:val="006A65A5"/>
    <w:pPr>
      <w:ind w:left="1050"/>
      <w:jc w:val="left"/>
    </w:pPr>
    <w:rPr>
      <w:szCs w:val="21"/>
    </w:rPr>
  </w:style>
  <w:style w:type="paragraph" w:styleId="52">
    <w:name w:val="List 5"/>
    <w:basedOn w:val="a3"/>
    <w:qFormat/>
    <w:rsid w:val="006A65A5"/>
    <w:pPr>
      <w:ind w:left="2100" w:hanging="420"/>
    </w:pPr>
    <w:rPr>
      <w:szCs w:val="20"/>
    </w:rPr>
  </w:style>
  <w:style w:type="paragraph" w:styleId="35">
    <w:name w:val="Body Text Indent 3"/>
    <w:basedOn w:val="a3"/>
    <w:link w:val="3Char2"/>
    <w:qFormat/>
    <w:rsid w:val="006A65A5"/>
    <w:pPr>
      <w:spacing w:line="360" w:lineRule="auto"/>
      <w:ind w:firstLineChars="200" w:firstLine="482"/>
    </w:pPr>
    <w:rPr>
      <w:rFonts w:ascii="宋体"/>
      <w:b/>
      <w:bCs/>
      <w:sz w:val="24"/>
    </w:rPr>
  </w:style>
  <w:style w:type="character" w:customStyle="1" w:styleId="3Char2">
    <w:name w:val="正文文本缩进 3 Char"/>
    <w:basedOn w:val="a5"/>
    <w:link w:val="35"/>
    <w:qFormat/>
    <w:rsid w:val="006A65A5"/>
    <w:rPr>
      <w:rFonts w:ascii="宋体" w:eastAsia="宋体" w:hAnsi="Times New Roman" w:cs="Times New Roman"/>
      <w:b/>
      <w:bCs/>
      <w:sz w:val="24"/>
      <w:szCs w:val="24"/>
    </w:rPr>
  </w:style>
  <w:style w:type="paragraph" w:styleId="23">
    <w:name w:val="toc 2"/>
    <w:basedOn w:val="a3"/>
    <w:next w:val="a3"/>
    <w:semiHidden/>
    <w:qFormat/>
    <w:rsid w:val="006A65A5"/>
    <w:pPr>
      <w:tabs>
        <w:tab w:val="right" w:leader="dot" w:pos="8296"/>
      </w:tabs>
      <w:ind w:left="210"/>
      <w:jc w:val="left"/>
    </w:pPr>
    <w:rPr>
      <w:smallCaps/>
    </w:rPr>
  </w:style>
  <w:style w:type="paragraph" w:styleId="90">
    <w:name w:val="toc 9"/>
    <w:basedOn w:val="a3"/>
    <w:next w:val="a3"/>
    <w:semiHidden/>
    <w:qFormat/>
    <w:rsid w:val="006A65A5"/>
    <w:pPr>
      <w:ind w:left="1680"/>
      <w:jc w:val="left"/>
    </w:pPr>
    <w:rPr>
      <w:szCs w:val="21"/>
    </w:rPr>
  </w:style>
  <w:style w:type="paragraph" w:styleId="24">
    <w:name w:val="Body Text 2"/>
    <w:basedOn w:val="a3"/>
    <w:link w:val="2Char1"/>
    <w:qFormat/>
    <w:rsid w:val="006A65A5"/>
    <w:pPr>
      <w:spacing w:line="360" w:lineRule="auto"/>
    </w:pPr>
    <w:rPr>
      <w:sz w:val="24"/>
    </w:rPr>
  </w:style>
  <w:style w:type="character" w:customStyle="1" w:styleId="2Char1">
    <w:name w:val="正文文本 2 Char"/>
    <w:basedOn w:val="a5"/>
    <w:link w:val="24"/>
    <w:qFormat/>
    <w:rsid w:val="006A65A5"/>
    <w:rPr>
      <w:rFonts w:ascii="Times New Roman" w:eastAsia="宋体" w:hAnsi="Times New Roman" w:cs="Times New Roman"/>
      <w:sz w:val="24"/>
      <w:szCs w:val="24"/>
    </w:rPr>
  </w:style>
  <w:style w:type="paragraph" w:styleId="HTML">
    <w:name w:val="HTML Preformatted"/>
    <w:basedOn w:val="a3"/>
    <w:link w:val="HTMLChar"/>
    <w:qFormat/>
    <w:rsid w:val="006A6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character" w:customStyle="1" w:styleId="HTMLChar">
    <w:name w:val="HTML 预设格式 Char"/>
    <w:basedOn w:val="a5"/>
    <w:link w:val="HTML"/>
    <w:qFormat/>
    <w:rsid w:val="006A65A5"/>
    <w:rPr>
      <w:rFonts w:ascii="Arial Unicode MS" w:eastAsia="Arial Unicode MS" w:hAnsi="Arial Unicode MS" w:cs="Times New Roman"/>
      <w:color w:val="000000"/>
      <w:kern w:val="0"/>
      <w:sz w:val="20"/>
      <w:szCs w:val="20"/>
    </w:rPr>
  </w:style>
  <w:style w:type="paragraph" w:styleId="af5">
    <w:name w:val="Normal (Web)"/>
    <w:basedOn w:val="a3"/>
    <w:uiPriority w:val="99"/>
    <w:qFormat/>
    <w:rsid w:val="006A65A5"/>
    <w:pPr>
      <w:spacing w:beforeAutospacing="1" w:afterAutospacing="1"/>
      <w:jc w:val="left"/>
    </w:pPr>
    <w:rPr>
      <w:kern w:val="0"/>
      <w:sz w:val="24"/>
    </w:rPr>
  </w:style>
  <w:style w:type="paragraph" w:styleId="25">
    <w:name w:val="index 2"/>
    <w:basedOn w:val="a3"/>
    <w:next w:val="a3"/>
    <w:qFormat/>
    <w:rsid w:val="006A65A5"/>
    <w:pPr>
      <w:adjustRightInd w:val="0"/>
      <w:spacing w:line="315" w:lineRule="atLeast"/>
      <w:ind w:left="420"/>
      <w:jc w:val="left"/>
      <w:textAlignment w:val="baseline"/>
    </w:pPr>
    <w:rPr>
      <w:rFonts w:ascii="宋体"/>
      <w:kern w:val="0"/>
    </w:rPr>
  </w:style>
  <w:style w:type="paragraph" w:styleId="af6">
    <w:name w:val="Title"/>
    <w:basedOn w:val="a3"/>
    <w:link w:val="Char9"/>
    <w:qFormat/>
    <w:rsid w:val="006A65A5"/>
    <w:pPr>
      <w:spacing w:before="240" w:after="60"/>
      <w:jc w:val="center"/>
      <w:outlineLvl w:val="0"/>
    </w:pPr>
    <w:rPr>
      <w:rFonts w:ascii="Arial" w:eastAsia="隶书" w:hAnsi="Arial" w:cs="Arial"/>
      <w:b/>
      <w:bCs/>
      <w:sz w:val="32"/>
      <w:szCs w:val="32"/>
    </w:rPr>
  </w:style>
  <w:style w:type="character" w:customStyle="1" w:styleId="Char9">
    <w:name w:val="标题 Char"/>
    <w:basedOn w:val="a5"/>
    <w:link w:val="af6"/>
    <w:qFormat/>
    <w:rsid w:val="006A65A5"/>
    <w:rPr>
      <w:rFonts w:ascii="Arial" w:eastAsia="隶书" w:hAnsi="Arial" w:cs="Arial"/>
      <w:b/>
      <w:bCs/>
      <w:sz w:val="32"/>
      <w:szCs w:val="32"/>
    </w:rPr>
  </w:style>
  <w:style w:type="paragraph" w:styleId="af7">
    <w:name w:val="annotation subject"/>
    <w:basedOn w:val="aa"/>
    <w:next w:val="aa"/>
    <w:link w:val="Chara"/>
    <w:qFormat/>
    <w:rsid w:val="006A65A5"/>
    <w:rPr>
      <w:rFonts w:ascii="宋体"/>
      <w:b/>
      <w:bCs/>
      <w:szCs w:val="20"/>
    </w:rPr>
  </w:style>
  <w:style w:type="character" w:customStyle="1" w:styleId="Chara">
    <w:name w:val="批注主题 Char"/>
    <w:basedOn w:val="Char1"/>
    <w:link w:val="af7"/>
    <w:qFormat/>
    <w:rsid w:val="006A65A5"/>
    <w:rPr>
      <w:rFonts w:ascii="宋体"/>
      <w:b/>
      <w:bCs/>
      <w:szCs w:val="20"/>
    </w:rPr>
  </w:style>
  <w:style w:type="paragraph" w:styleId="af8">
    <w:name w:val="Body Text First Indent"/>
    <w:basedOn w:val="ab"/>
    <w:link w:val="Charb"/>
    <w:qFormat/>
    <w:rsid w:val="006A65A5"/>
    <w:pPr>
      <w:ind w:firstLineChars="100" w:firstLine="420"/>
    </w:pPr>
    <w:rPr>
      <w:b/>
      <w:bCs/>
    </w:rPr>
  </w:style>
  <w:style w:type="character" w:customStyle="1" w:styleId="Charb">
    <w:name w:val="正文首行缩进 Char"/>
    <w:basedOn w:val="Char2"/>
    <w:link w:val="af8"/>
    <w:qFormat/>
    <w:rsid w:val="006A65A5"/>
    <w:rPr>
      <w:b/>
      <w:bCs/>
    </w:rPr>
  </w:style>
  <w:style w:type="paragraph" w:styleId="26">
    <w:name w:val="Body Text First Indent 2"/>
    <w:basedOn w:val="ac"/>
    <w:link w:val="2Char2"/>
    <w:qFormat/>
    <w:rsid w:val="006A65A5"/>
    <w:pPr>
      <w:spacing w:after="120" w:line="240" w:lineRule="auto"/>
      <w:ind w:left="420" w:firstLineChars="0" w:firstLine="210"/>
    </w:pPr>
    <w:rPr>
      <w:szCs w:val="20"/>
    </w:rPr>
  </w:style>
  <w:style w:type="character" w:customStyle="1" w:styleId="2Char2">
    <w:name w:val="正文首行缩进 2 Char"/>
    <w:basedOn w:val="Char3"/>
    <w:link w:val="26"/>
    <w:qFormat/>
    <w:rsid w:val="006A65A5"/>
    <w:rPr>
      <w:szCs w:val="20"/>
    </w:rPr>
  </w:style>
  <w:style w:type="table" w:styleId="af9">
    <w:name w:val="Table Grid"/>
    <w:basedOn w:val="a6"/>
    <w:qFormat/>
    <w:rsid w:val="006A65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Theme"/>
    <w:basedOn w:val="a6"/>
    <w:qFormat/>
    <w:rsid w:val="006A65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7">
    <w:name w:val="Table Grid 2"/>
    <w:basedOn w:val="a6"/>
    <w:qFormat/>
    <w:rsid w:val="006A65A5"/>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6"/>
    <w:qFormat/>
    <w:rsid w:val="006A65A5"/>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qFormat/>
    <w:rsid w:val="006A65A5"/>
    <w:rPr>
      <w:b/>
      <w:bCs/>
    </w:rPr>
  </w:style>
  <w:style w:type="character" w:styleId="afc">
    <w:name w:val="page number"/>
    <w:basedOn w:val="a5"/>
    <w:qFormat/>
    <w:rsid w:val="006A65A5"/>
  </w:style>
  <w:style w:type="character" w:styleId="afd">
    <w:name w:val="FollowedHyperlink"/>
    <w:qFormat/>
    <w:rsid w:val="006A65A5"/>
    <w:rPr>
      <w:color w:val="800080"/>
      <w:u w:val="single"/>
    </w:rPr>
  </w:style>
  <w:style w:type="character" w:styleId="afe">
    <w:name w:val="Emphasis"/>
    <w:qFormat/>
    <w:rsid w:val="006A65A5"/>
    <w:rPr>
      <w:color w:val="CC0000"/>
    </w:rPr>
  </w:style>
  <w:style w:type="character" w:styleId="aff">
    <w:name w:val="Hyperlink"/>
    <w:qFormat/>
    <w:rsid w:val="006A65A5"/>
    <w:rPr>
      <w:color w:val="0000FF"/>
      <w:u w:val="single"/>
    </w:rPr>
  </w:style>
  <w:style w:type="character" w:styleId="aff0">
    <w:name w:val="annotation reference"/>
    <w:qFormat/>
    <w:rsid w:val="006A65A5"/>
    <w:rPr>
      <w:sz w:val="21"/>
      <w:szCs w:val="21"/>
    </w:rPr>
  </w:style>
  <w:style w:type="paragraph" w:customStyle="1" w:styleId="CharChar8CharCharCharChar">
    <w:name w:val="Char Char8 Char Char Char Char"/>
    <w:basedOn w:val="a3"/>
    <w:qFormat/>
    <w:rsid w:val="006A65A5"/>
    <w:pPr>
      <w:widowControl/>
      <w:spacing w:after="160" w:line="240" w:lineRule="exact"/>
      <w:jc w:val="left"/>
    </w:pPr>
    <w:rPr>
      <w:rFonts w:ascii="Verdana" w:eastAsia="仿宋_GB2312" w:hAnsi="Verdana"/>
      <w:kern w:val="0"/>
      <w:sz w:val="24"/>
      <w:szCs w:val="20"/>
      <w:lang w:eastAsia="en-US"/>
    </w:rPr>
  </w:style>
  <w:style w:type="paragraph" w:customStyle="1" w:styleId="41">
    <w:name w:val="样式41"/>
    <w:basedOn w:val="a3"/>
    <w:qFormat/>
    <w:rsid w:val="006A65A5"/>
    <w:pPr>
      <w:numPr>
        <w:numId w:val="2"/>
      </w:numPr>
      <w:tabs>
        <w:tab w:val="left" w:pos="945"/>
      </w:tabs>
      <w:spacing w:line="360" w:lineRule="auto"/>
    </w:pPr>
    <w:rPr>
      <w:b/>
      <w:color w:val="000000"/>
      <w:sz w:val="24"/>
      <w:szCs w:val="20"/>
    </w:rPr>
  </w:style>
  <w:style w:type="paragraph" w:customStyle="1" w:styleId="aff1">
    <w:name w:val="图"/>
    <w:basedOn w:val="a3"/>
    <w:qFormat/>
    <w:rsid w:val="006A65A5"/>
    <w:pPr>
      <w:keepNext/>
      <w:adjustRightInd w:val="0"/>
      <w:snapToGrid w:val="0"/>
      <w:spacing w:before="60" w:after="60" w:line="300" w:lineRule="auto"/>
      <w:jc w:val="center"/>
    </w:pPr>
    <w:rPr>
      <w:spacing w:val="20"/>
      <w:kern w:val="0"/>
      <w:sz w:val="24"/>
      <w:szCs w:val="20"/>
    </w:rPr>
  </w:style>
  <w:style w:type="paragraph" w:customStyle="1" w:styleId="aff2">
    <w:name w:val="文档正文"/>
    <w:basedOn w:val="a3"/>
    <w:qFormat/>
    <w:rsid w:val="006A65A5"/>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6A65A5"/>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3"/>
    <w:qFormat/>
    <w:rsid w:val="006A65A5"/>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6A65A5"/>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6A65A5"/>
    <w:pPr>
      <w:suppressAutoHyphens/>
      <w:autoSpaceDE w:val="0"/>
      <w:spacing w:after="120"/>
      <w:jc w:val="left"/>
    </w:pPr>
    <w:rPr>
      <w:rFonts w:ascii="Helvetica" w:hAnsi="Helvetica"/>
      <w:kern w:val="1"/>
      <w:sz w:val="20"/>
      <w:szCs w:val="20"/>
    </w:rPr>
  </w:style>
  <w:style w:type="paragraph" w:customStyle="1" w:styleId="aff3">
    <w:name w:val="自定义正文"/>
    <w:basedOn w:val="a3"/>
    <w:qFormat/>
    <w:rsid w:val="006A65A5"/>
    <w:pPr>
      <w:spacing w:afterLines="50"/>
      <w:ind w:leftChars="600" w:left="600"/>
    </w:pPr>
  </w:style>
  <w:style w:type="paragraph" w:customStyle="1" w:styleId="CharCharCharCharChar">
    <w:name w:val="Char Char Char Char Char"/>
    <w:basedOn w:val="a3"/>
    <w:qFormat/>
    <w:rsid w:val="006A65A5"/>
    <w:rPr>
      <w:rFonts w:ascii="Tahoma" w:hAnsi="Tahoma"/>
      <w:sz w:val="24"/>
      <w:szCs w:val="20"/>
    </w:rPr>
  </w:style>
  <w:style w:type="paragraph" w:customStyle="1" w:styleId="13">
    <w:name w:val="小标题 1"/>
    <w:basedOn w:val="a3"/>
    <w:qFormat/>
    <w:rsid w:val="006A65A5"/>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6A65A5"/>
    <w:rPr>
      <w:rFonts w:ascii="Tahoma" w:hAnsi="Tahoma"/>
      <w:sz w:val="24"/>
      <w:szCs w:val="20"/>
    </w:rPr>
  </w:style>
  <w:style w:type="paragraph" w:customStyle="1" w:styleId="aff4">
    <w:name w:val="È±Ê¡ÎÄ±¾"/>
    <w:basedOn w:val="a3"/>
    <w:qFormat/>
    <w:rsid w:val="006A65A5"/>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qFormat/>
    <w:rsid w:val="006A65A5"/>
    <w:pPr>
      <w:widowControl/>
      <w:spacing w:after="160" w:line="240" w:lineRule="exact"/>
      <w:jc w:val="left"/>
    </w:pPr>
    <w:rPr>
      <w:rFonts w:ascii="Verdana" w:hAnsi="Verdana"/>
      <w:kern w:val="0"/>
      <w:szCs w:val="20"/>
      <w:lang w:eastAsia="en-US"/>
    </w:rPr>
  </w:style>
  <w:style w:type="paragraph" w:customStyle="1" w:styleId="font6">
    <w:name w:val="font6"/>
    <w:basedOn w:val="a3"/>
    <w:qFormat/>
    <w:rsid w:val="006A65A5"/>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5">
    <w:name w:val="表格内文"/>
    <w:basedOn w:val="a3"/>
    <w:qFormat/>
    <w:rsid w:val="006A65A5"/>
    <w:pPr>
      <w:spacing w:before="60" w:after="60"/>
      <w:jc w:val="center"/>
    </w:pPr>
    <w:rPr>
      <w:rFonts w:eastAsia="文鼎CS书宋二"/>
      <w:w w:val="95"/>
      <w:sz w:val="18"/>
      <w:szCs w:val="20"/>
    </w:rPr>
  </w:style>
  <w:style w:type="paragraph" w:customStyle="1" w:styleId="aff6">
    <w:name w:val="内正文"/>
    <w:basedOn w:val="a3"/>
    <w:qFormat/>
    <w:rsid w:val="006A65A5"/>
    <w:pPr>
      <w:ind w:firstLine="420"/>
    </w:pPr>
    <w:rPr>
      <w:rFonts w:eastAsia="文鼎CS书宋二"/>
      <w:szCs w:val="20"/>
    </w:rPr>
  </w:style>
  <w:style w:type="paragraph" w:customStyle="1" w:styleId="14">
    <w:name w:val="样式1"/>
    <w:basedOn w:val="af6"/>
    <w:qFormat/>
    <w:rsid w:val="006A65A5"/>
    <w:pPr>
      <w:spacing w:before="120" w:after="120"/>
    </w:pPr>
    <w:rPr>
      <w:rFonts w:eastAsia="黑体"/>
      <w:b w:val="0"/>
      <w:sz w:val="30"/>
      <w:szCs w:val="21"/>
    </w:rPr>
  </w:style>
  <w:style w:type="paragraph" w:customStyle="1" w:styleId="28">
    <w:name w:val="样式2"/>
    <w:basedOn w:val="af6"/>
    <w:next w:val="14"/>
    <w:qFormat/>
    <w:rsid w:val="006A65A5"/>
    <w:pPr>
      <w:spacing w:before="120" w:after="120"/>
    </w:pPr>
    <w:rPr>
      <w:rFonts w:eastAsia="黑体"/>
      <w:b w:val="0"/>
      <w:sz w:val="30"/>
      <w:szCs w:val="30"/>
    </w:rPr>
  </w:style>
  <w:style w:type="paragraph" w:customStyle="1" w:styleId="aff7">
    <w:name w:val="内正文篇标"/>
    <w:basedOn w:val="aff6"/>
    <w:qFormat/>
    <w:rsid w:val="006A65A5"/>
    <w:pPr>
      <w:ind w:firstLineChars="654" w:firstLine="2354"/>
      <w:jc w:val="left"/>
    </w:pPr>
    <w:rPr>
      <w:rFonts w:ascii="宋体" w:eastAsia="宋体" w:hAnsi="宋体"/>
      <w:w w:val="90"/>
      <w:sz w:val="40"/>
    </w:rPr>
  </w:style>
  <w:style w:type="paragraph" w:customStyle="1" w:styleId="aff8">
    <w:name w:val="内正文加粗"/>
    <w:basedOn w:val="aff6"/>
    <w:qFormat/>
    <w:rsid w:val="006A65A5"/>
    <w:pPr>
      <w:spacing w:before="60" w:after="60"/>
    </w:pPr>
    <w:rPr>
      <w:b/>
    </w:rPr>
  </w:style>
  <w:style w:type="paragraph" w:customStyle="1" w:styleId="aff9">
    <w:name w:val="正文未缩进"/>
    <w:basedOn w:val="a3"/>
    <w:qFormat/>
    <w:rsid w:val="006A65A5"/>
    <w:rPr>
      <w:rFonts w:eastAsia="文鼎CS书宋二"/>
      <w:szCs w:val="20"/>
    </w:rPr>
  </w:style>
  <w:style w:type="paragraph" w:customStyle="1" w:styleId="affa">
    <w:name w:val="小标题"/>
    <w:basedOn w:val="a3"/>
    <w:qFormat/>
    <w:rsid w:val="006A65A5"/>
    <w:pPr>
      <w:spacing w:before="240" w:after="240"/>
      <w:jc w:val="center"/>
    </w:pPr>
    <w:rPr>
      <w:rFonts w:eastAsia="创艺简黑体"/>
      <w:b/>
      <w:w w:val="95"/>
      <w:szCs w:val="20"/>
    </w:rPr>
  </w:style>
  <w:style w:type="paragraph" w:customStyle="1" w:styleId="affb">
    <w:name w:val="表格标题"/>
    <w:basedOn w:val="affa"/>
    <w:qFormat/>
    <w:rsid w:val="006A65A5"/>
    <w:pPr>
      <w:spacing w:before="120" w:after="60"/>
    </w:pPr>
    <w:rPr>
      <w:rFonts w:eastAsia="文鼎CS大宋"/>
      <w:b w:val="0"/>
      <w:sz w:val="28"/>
    </w:rPr>
  </w:style>
  <w:style w:type="paragraph" w:customStyle="1" w:styleId="affc">
    <w:name w:val="节标题"/>
    <w:basedOn w:val="a3"/>
    <w:qFormat/>
    <w:rsid w:val="006A65A5"/>
    <w:pPr>
      <w:spacing w:before="240" w:after="240"/>
      <w:jc w:val="center"/>
    </w:pPr>
    <w:rPr>
      <w:rFonts w:eastAsia="文鼎CS长美黑"/>
      <w:w w:val="95"/>
      <w:sz w:val="32"/>
      <w:szCs w:val="20"/>
    </w:rPr>
  </w:style>
  <w:style w:type="paragraph" w:customStyle="1" w:styleId="affd">
    <w:name w:val="说明"/>
    <w:basedOn w:val="affa"/>
    <w:qFormat/>
    <w:rsid w:val="006A65A5"/>
    <w:pPr>
      <w:spacing w:before="0" w:after="0" w:line="288" w:lineRule="auto"/>
      <w:ind w:firstLine="420"/>
      <w:jc w:val="both"/>
    </w:pPr>
    <w:rPr>
      <w:rFonts w:ascii="文鼎中楷" w:eastAsia="文鼎中楷"/>
      <w:b w:val="0"/>
    </w:rPr>
  </w:style>
  <w:style w:type="paragraph" w:customStyle="1" w:styleId="DefinitionTerm">
    <w:name w:val="Definition Term"/>
    <w:basedOn w:val="a3"/>
    <w:next w:val="a3"/>
    <w:qFormat/>
    <w:rsid w:val="006A65A5"/>
    <w:pPr>
      <w:autoSpaceDE w:val="0"/>
      <w:autoSpaceDN w:val="0"/>
      <w:adjustRightInd w:val="0"/>
      <w:jc w:val="left"/>
    </w:pPr>
    <w:rPr>
      <w:kern w:val="0"/>
      <w:sz w:val="24"/>
      <w:szCs w:val="20"/>
    </w:rPr>
  </w:style>
  <w:style w:type="paragraph" w:customStyle="1" w:styleId="font5">
    <w:name w:val="font5"/>
    <w:basedOn w:val="a3"/>
    <w:qFormat/>
    <w:rsid w:val="006A65A5"/>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3"/>
    <w:qFormat/>
    <w:rsid w:val="006A65A5"/>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3"/>
    <w:qFormat/>
    <w:rsid w:val="006A65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3"/>
    <w:qFormat/>
    <w:rsid w:val="006A65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3"/>
    <w:qFormat/>
    <w:rsid w:val="006A65A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3"/>
    <w:qFormat/>
    <w:rsid w:val="006A65A5"/>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3"/>
    <w:qFormat/>
    <w:rsid w:val="006A65A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3"/>
    <w:qFormat/>
    <w:rsid w:val="006A65A5"/>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3"/>
    <w:qFormat/>
    <w:rsid w:val="006A65A5"/>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3"/>
    <w:qFormat/>
    <w:rsid w:val="006A65A5"/>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3"/>
    <w:qFormat/>
    <w:rsid w:val="006A65A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3"/>
    <w:qFormat/>
    <w:rsid w:val="006A65A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3"/>
    <w:qFormat/>
    <w:rsid w:val="006A65A5"/>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3"/>
    <w:qFormat/>
    <w:rsid w:val="006A65A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3"/>
    <w:qFormat/>
    <w:rsid w:val="006A65A5"/>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3"/>
    <w:qFormat/>
    <w:rsid w:val="006A65A5"/>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3"/>
    <w:qFormat/>
    <w:rsid w:val="006A65A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3"/>
    <w:qFormat/>
    <w:rsid w:val="006A65A5"/>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3"/>
    <w:qFormat/>
    <w:rsid w:val="006A65A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3"/>
    <w:qFormat/>
    <w:rsid w:val="006A65A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3"/>
    <w:qFormat/>
    <w:rsid w:val="006A65A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3"/>
    <w:qFormat/>
    <w:rsid w:val="006A65A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3"/>
    <w:qFormat/>
    <w:rsid w:val="006A65A5"/>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d">
    <w:name w:val="char"/>
    <w:basedOn w:val="30"/>
    <w:qFormat/>
    <w:rsid w:val="006A65A5"/>
    <w:pPr>
      <w:spacing w:line="360" w:lineRule="auto"/>
      <w:ind w:firstLineChars="800" w:firstLine="2560"/>
    </w:pPr>
    <w:rPr>
      <w:b w:val="0"/>
      <w:bCs w:val="0"/>
      <w:sz w:val="32"/>
      <w:szCs w:val="20"/>
    </w:rPr>
  </w:style>
  <w:style w:type="paragraph" w:customStyle="1" w:styleId="4Char0">
    <w:name w:val="标题4 Char"/>
    <w:basedOn w:val="a3"/>
    <w:qFormat/>
    <w:rsid w:val="006A65A5"/>
    <w:pPr>
      <w:spacing w:line="360" w:lineRule="auto"/>
      <w:ind w:firstLineChars="192" w:firstLine="538"/>
      <w:jc w:val="left"/>
    </w:pPr>
    <w:rPr>
      <w:rFonts w:ascii="宋体" w:hAnsi="宋体"/>
      <w:color w:val="000000"/>
      <w:sz w:val="28"/>
      <w:szCs w:val="28"/>
    </w:rPr>
  </w:style>
  <w:style w:type="paragraph" w:customStyle="1" w:styleId="15">
    <w:name w:val="投标人须知1"/>
    <w:basedOn w:val="a3"/>
    <w:qFormat/>
    <w:rsid w:val="006A65A5"/>
    <w:pPr>
      <w:spacing w:line="480" w:lineRule="auto"/>
      <w:ind w:left="833" w:hanging="113"/>
      <w:jc w:val="left"/>
    </w:pPr>
    <w:rPr>
      <w:b/>
      <w:sz w:val="24"/>
    </w:rPr>
  </w:style>
  <w:style w:type="paragraph" w:customStyle="1" w:styleId="29">
    <w:name w:val="投标人须知2"/>
    <w:basedOn w:val="a3"/>
    <w:qFormat/>
    <w:rsid w:val="006A65A5"/>
    <w:pPr>
      <w:spacing w:line="300" w:lineRule="auto"/>
      <w:ind w:left="653" w:hanging="113"/>
      <w:jc w:val="left"/>
    </w:pPr>
    <w:rPr>
      <w:szCs w:val="21"/>
    </w:rPr>
  </w:style>
  <w:style w:type="paragraph" w:customStyle="1" w:styleId="37">
    <w:name w:val="投标人须知3"/>
    <w:basedOn w:val="a3"/>
    <w:qFormat/>
    <w:rsid w:val="006A65A5"/>
    <w:pPr>
      <w:spacing w:line="300" w:lineRule="auto"/>
      <w:ind w:left="679" w:hanging="225"/>
      <w:jc w:val="left"/>
    </w:pPr>
  </w:style>
  <w:style w:type="paragraph" w:customStyle="1" w:styleId="43">
    <w:name w:val="投标人须知4"/>
    <w:basedOn w:val="a3"/>
    <w:qFormat/>
    <w:rsid w:val="006A65A5"/>
    <w:pPr>
      <w:spacing w:line="300" w:lineRule="auto"/>
      <w:ind w:left="794" w:hanging="340"/>
      <w:jc w:val="left"/>
    </w:pPr>
  </w:style>
  <w:style w:type="paragraph" w:customStyle="1" w:styleId="16">
    <w:name w:val="样式 投标人须知1 + (符号) 宋体"/>
    <w:basedOn w:val="15"/>
    <w:qFormat/>
    <w:rsid w:val="006A65A5"/>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3"/>
    <w:qFormat/>
    <w:rsid w:val="006A65A5"/>
    <w:rPr>
      <w:rFonts w:ascii="仿宋_GB2312" w:eastAsia="仿宋_GB2312"/>
      <w:b/>
      <w:sz w:val="32"/>
      <w:szCs w:val="32"/>
    </w:rPr>
  </w:style>
  <w:style w:type="paragraph" w:customStyle="1" w:styleId="17">
    <w:name w:val="表格内文1"/>
    <w:basedOn w:val="aff5"/>
    <w:qFormat/>
    <w:rsid w:val="006A65A5"/>
  </w:style>
  <w:style w:type="paragraph" w:customStyle="1" w:styleId="001">
    <w:name w:val="001"/>
    <w:basedOn w:val="05"/>
    <w:qFormat/>
    <w:rsid w:val="006A65A5"/>
  </w:style>
  <w:style w:type="paragraph" w:customStyle="1" w:styleId="05">
    <w:name w:val="05"/>
    <w:basedOn w:val="01"/>
    <w:qFormat/>
    <w:rsid w:val="006A65A5"/>
  </w:style>
  <w:style w:type="paragraph" w:customStyle="1" w:styleId="01">
    <w:name w:val="01"/>
    <w:basedOn w:val="2a"/>
    <w:qFormat/>
    <w:rsid w:val="006A65A5"/>
  </w:style>
  <w:style w:type="paragraph" w:customStyle="1" w:styleId="2a">
    <w:name w:val="表格内文2"/>
    <w:basedOn w:val="aff5"/>
    <w:qFormat/>
    <w:rsid w:val="006A65A5"/>
  </w:style>
  <w:style w:type="paragraph" w:customStyle="1" w:styleId="002">
    <w:name w:val="002"/>
    <w:basedOn w:val="aff6"/>
    <w:qFormat/>
    <w:rsid w:val="006A65A5"/>
    <w:pPr>
      <w:spacing w:before="62" w:after="62"/>
      <w:jc w:val="center"/>
    </w:pPr>
  </w:style>
  <w:style w:type="paragraph" w:customStyle="1" w:styleId="affe">
    <w:name w:val="表格下注"/>
    <w:basedOn w:val="aff6"/>
    <w:qFormat/>
    <w:rsid w:val="006A65A5"/>
    <w:pPr>
      <w:ind w:left="798" w:hanging="378"/>
    </w:pPr>
    <w:rPr>
      <w:sz w:val="18"/>
    </w:rPr>
  </w:style>
  <w:style w:type="paragraph" w:customStyle="1" w:styleId="Afff">
    <w:name w:val="正文A"/>
    <w:basedOn w:val="aff6"/>
    <w:qFormat/>
    <w:rsid w:val="006A65A5"/>
    <w:pPr>
      <w:tabs>
        <w:tab w:val="center" w:pos="3780"/>
        <w:tab w:val="left" w:pos="7140"/>
      </w:tabs>
      <w:spacing w:before="120"/>
      <w:ind w:right="196"/>
      <w:jc w:val="right"/>
    </w:pPr>
    <w:rPr>
      <w:rFonts w:eastAsia="宋体"/>
      <w:b/>
      <w:bCs/>
      <w:w w:val="95"/>
    </w:rPr>
  </w:style>
  <w:style w:type="paragraph" w:customStyle="1" w:styleId="font8">
    <w:name w:val="font8"/>
    <w:basedOn w:val="a3"/>
    <w:qFormat/>
    <w:rsid w:val="006A65A5"/>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3"/>
    <w:qFormat/>
    <w:rsid w:val="006A65A5"/>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3"/>
    <w:qFormat/>
    <w:rsid w:val="006A65A5"/>
    <w:pPr>
      <w:widowControl/>
      <w:spacing w:before="100" w:beforeAutospacing="1" w:after="100" w:afterAutospacing="1"/>
      <w:jc w:val="left"/>
    </w:pPr>
    <w:rPr>
      <w:b/>
      <w:bCs/>
      <w:kern w:val="0"/>
      <w:sz w:val="20"/>
      <w:szCs w:val="20"/>
      <w:u w:val="single"/>
    </w:rPr>
  </w:style>
  <w:style w:type="paragraph" w:customStyle="1" w:styleId="font11">
    <w:name w:val="font11"/>
    <w:basedOn w:val="a3"/>
    <w:qFormat/>
    <w:rsid w:val="006A65A5"/>
    <w:pPr>
      <w:widowControl/>
      <w:spacing w:before="100" w:beforeAutospacing="1" w:after="100" w:afterAutospacing="1"/>
      <w:jc w:val="left"/>
    </w:pPr>
    <w:rPr>
      <w:kern w:val="0"/>
      <w:sz w:val="20"/>
      <w:szCs w:val="20"/>
    </w:rPr>
  </w:style>
  <w:style w:type="paragraph" w:customStyle="1" w:styleId="font12">
    <w:name w:val="font12"/>
    <w:basedOn w:val="a3"/>
    <w:qFormat/>
    <w:rsid w:val="006A65A5"/>
    <w:pPr>
      <w:widowControl/>
      <w:spacing w:before="100" w:beforeAutospacing="1" w:after="100" w:afterAutospacing="1"/>
      <w:jc w:val="left"/>
    </w:pPr>
    <w:rPr>
      <w:kern w:val="0"/>
      <w:sz w:val="20"/>
      <w:szCs w:val="20"/>
    </w:rPr>
  </w:style>
  <w:style w:type="paragraph" w:customStyle="1" w:styleId="xl22">
    <w:name w:val="xl22"/>
    <w:basedOn w:val="a3"/>
    <w:qFormat/>
    <w:rsid w:val="006A65A5"/>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3"/>
    <w:qFormat/>
    <w:rsid w:val="006A65A5"/>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3"/>
    <w:qFormat/>
    <w:rsid w:val="006A65A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3"/>
    <w:qFormat/>
    <w:rsid w:val="006A65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3"/>
    <w:qFormat/>
    <w:rsid w:val="006A65A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3"/>
    <w:qFormat/>
    <w:rsid w:val="006A65A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3"/>
    <w:qFormat/>
    <w:rsid w:val="006A65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3"/>
    <w:qFormat/>
    <w:rsid w:val="006A65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0">
    <w:name w:val="样式 三号 加粗 居中"/>
    <w:basedOn w:val="af6"/>
    <w:qFormat/>
    <w:rsid w:val="006A65A5"/>
    <w:rPr>
      <w:rFonts w:eastAsia="宋体" w:cs="宋体"/>
      <w:b w:val="0"/>
      <w:bCs w:val="0"/>
    </w:rPr>
  </w:style>
  <w:style w:type="paragraph" w:customStyle="1" w:styleId="afff1">
    <w:name w:val="样式 章标题"/>
    <w:basedOn w:val="af6"/>
    <w:qFormat/>
    <w:rsid w:val="006A65A5"/>
    <w:pPr>
      <w:tabs>
        <w:tab w:val="left" w:pos="1590"/>
      </w:tabs>
      <w:ind w:left="1590" w:hanging="1590"/>
    </w:pPr>
    <w:rPr>
      <w:rFonts w:eastAsia="宋体"/>
      <w:b w:val="0"/>
      <w:bCs w:val="0"/>
    </w:rPr>
  </w:style>
  <w:style w:type="paragraph" w:customStyle="1" w:styleId="200">
    <w:name w:val="样式 章标题 20 加粗 居中"/>
    <w:basedOn w:val="afff1"/>
    <w:qFormat/>
    <w:rsid w:val="006A65A5"/>
    <w:rPr>
      <w:rFonts w:cs="宋体"/>
      <w:b/>
      <w:bCs/>
      <w:sz w:val="40"/>
    </w:rPr>
  </w:style>
  <w:style w:type="paragraph" w:customStyle="1" w:styleId="afff2">
    <w:name w:val="样式 章标题 + 宋体 加粗 倾斜 黑色"/>
    <w:basedOn w:val="2"/>
    <w:qFormat/>
    <w:rsid w:val="006A65A5"/>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b"/>
    <w:qFormat/>
    <w:rsid w:val="006A65A5"/>
    <w:pPr>
      <w:ind w:firstLine="420"/>
    </w:pPr>
    <w:rPr>
      <w:rFonts w:ascii="宋体" w:hAnsi="宋体" w:cs="宋体"/>
      <w:color w:val="000000"/>
      <w:szCs w:val="20"/>
    </w:rPr>
  </w:style>
  <w:style w:type="paragraph" w:customStyle="1" w:styleId="00125">
    <w:name w:val="样式 小标题 + (中文) 宋体 加粗 黑色 段前: 0 磅 段后: 0 磅 行距: 多倍行距 1.25 字行"/>
    <w:basedOn w:val="affa"/>
    <w:next w:val="ab"/>
    <w:qFormat/>
    <w:rsid w:val="006A65A5"/>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a"/>
    <w:next w:val="26"/>
    <w:qFormat/>
    <w:rsid w:val="006A65A5"/>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qFormat/>
    <w:rsid w:val="006A65A5"/>
    <w:pPr>
      <w:ind w:firstLine="420"/>
    </w:pPr>
    <w:rPr>
      <w:b w:val="0"/>
      <w:bCs w:val="0"/>
    </w:rPr>
  </w:style>
  <w:style w:type="paragraph" w:customStyle="1" w:styleId="afff3">
    <w:name w:val="前言、引言标题"/>
    <w:next w:val="a3"/>
    <w:qFormat/>
    <w:rsid w:val="006A65A5"/>
    <w:pPr>
      <w:shd w:val="clear" w:color="FFFFFF" w:fill="FFFFFF"/>
      <w:tabs>
        <w:tab w:val="left" w:pos="360"/>
        <w:tab w:val="left" w:pos="760"/>
      </w:tabs>
      <w:spacing w:before="640" w:after="560"/>
      <w:ind w:left="717" w:hanging="317"/>
      <w:jc w:val="center"/>
      <w:outlineLvl w:val="0"/>
    </w:pPr>
    <w:rPr>
      <w:rFonts w:ascii="黑体" w:eastAsia="黑体" w:hAnsi="Times New Roman" w:cs="Times New Roman"/>
      <w:kern w:val="0"/>
      <w:sz w:val="32"/>
      <w:szCs w:val="20"/>
    </w:rPr>
  </w:style>
  <w:style w:type="paragraph" w:customStyle="1" w:styleId="afff4">
    <w:name w:val="列项●（二级）"/>
    <w:qFormat/>
    <w:rsid w:val="006A65A5"/>
    <w:pPr>
      <w:tabs>
        <w:tab w:val="left" w:pos="360"/>
        <w:tab w:val="left" w:pos="840"/>
      </w:tabs>
      <w:jc w:val="both"/>
    </w:pPr>
    <w:rPr>
      <w:rFonts w:ascii="宋体" w:eastAsia="宋体" w:hAnsi="Times New Roman" w:cs="Times New Roman"/>
      <w:kern w:val="0"/>
      <w:szCs w:val="20"/>
    </w:rPr>
  </w:style>
  <w:style w:type="paragraph" w:customStyle="1" w:styleId="afff5">
    <w:name w:val="二级条标题"/>
    <w:basedOn w:val="a3"/>
    <w:next w:val="a3"/>
    <w:qFormat/>
    <w:rsid w:val="006A65A5"/>
    <w:pPr>
      <w:widowControl/>
      <w:tabs>
        <w:tab w:val="left" w:pos="1680"/>
      </w:tabs>
      <w:ind w:left="1680" w:hanging="420"/>
      <w:jc w:val="left"/>
      <w:outlineLvl w:val="3"/>
    </w:pPr>
    <w:rPr>
      <w:rFonts w:eastAsia="黑体"/>
      <w:kern w:val="0"/>
      <w:szCs w:val="20"/>
    </w:rPr>
  </w:style>
  <w:style w:type="paragraph" w:customStyle="1" w:styleId="18">
    <w:name w:val="明显引用1"/>
    <w:basedOn w:val="a3"/>
    <w:next w:val="a3"/>
    <w:link w:val="Chare"/>
    <w:qFormat/>
    <w:rsid w:val="006A65A5"/>
    <w:pPr>
      <w:pBdr>
        <w:bottom w:val="single" w:sz="4" w:space="4" w:color="4F81BD"/>
      </w:pBdr>
      <w:spacing w:before="200" w:after="280"/>
      <w:ind w:left="936" w:right="936"/>
    </w:pPr>
    <w:rPr>
      <w:b/>
      <w:bCs/>
      <w:i/>
      <w:iCs/>
      <w:color w:val="4F81BD"/>
    </w:rPr>
  </w:style>
  <w:style w:type="character" w:customStyle="1" w:styleId="Chare">
    <w:name w:val="明显引用 Char"/>
    <w:basedOn w:val="a5"/>
    <w:link w:val="18"/>
    <w:qFormat/>
    <w:rsid w:val="006A65A5"/>
    <w:rPr>
      <w:rFonts w:ascii="Times New Roman" w:eastAsia="宋体" w:hAnsi="Times New Roman" w:cs="Times New Roman"/>
      <w:b/>
      <w:bCs/>
      <w:i/>
      <w:iCs/>
      <w:color w:val="4F81BD"/>
      <w:szCs w:val="24"/>
    </w:rPr>
  </w:style>
  <w:style w:type="paragraph" w:customStyle="1" w:styleId="Char1CharCharCharCharCharCharCharCharCharCharCharChar">
    <w:name w:val="Char1 Char Char Char Char Char Char Char Char Char Char Char Char"/>
    <w:basedOn w:val="a3"/>
    <w:qFormat/>
    <w:rsid w:val="006A65A5"/>
    <w:rPr>
      <w:rFonts w:ascii="仿宋_GB2312" w:eastAsia="仿宋_GB2312"/>
      <w:b/>
      <w:sz w:val="32"/>
      <w:szCs w:val="32"/>
    </w:rPr>
  </w:style>
  <w:style w:type="paragraph" w:customStyle="1" w:styleId="afff6">
    <w:name w:val="缩进正文"/>
    <w:basedOn w:val="a3"/>
    <w:link w:val="Charf"/>
    <w:qFormat/>
    <w:rsid w:val="006A65A5"/>
    <w:pPr>
      <w:ind w:firstLineChars="200" w:firstLine="560"/>
    </w:pPr>
    <w:rPr>
      <w:rFonts w:eastAsia="仿宋_GB2312" w:cs="宋体"/>
      <w:sz w:val="28"/>
      <w:szCs w:val="20"/>
    </w:rPr>
  </w:style>
  <w:style w:type="paragraph" w:customStyle="1" w:styleId="Style159">
    <w:name w:val="_Style 159"/>
    <w:basedOn w:val="10"/>
    <w:next w:val="a3"/>
    <w:uiPriority w:val="39"/>
    <w:qFormat/>
    <w:rsid w:val="006A65A5"/>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1"/>
    <w:basedOn w:val="a3"/>
    <w:qFormat/>
    <w:rsid w:val="006A65A5"/>
    <w:pPr>
      <w:widowControl/>
      <w:spacing w:after="160" w:line="240" w:lineRule="exact"/>
      <w:jc w:val="left"/>
    </w:pPr>
    <w:rPr>
      <w:rFonts w:ascii="Verdana" w:eastAsia="仿宋_GB2312" w:hAnsi="Verdana"/>
      <w:kern w:val="0"/>
      <w:sz w:val="24"/>
      <w:szCs w:val="20"/>
      <w:lang w:eastAsia="en-US"/>
    </w:rPr>
  </w:style>
  <w:style w:type="paragraph" w:customStyle="1" w:styleId="19">
    <w:name w:val="列出段落1"/>
    <w:basedOn w:val="a3"/>
    <w:qFormat/>
    <w:rsid w:val="006A65A5"/>
    <w:pPr>
      <w:spacing w:line="360" w:lineRule="auto"/>
      <w:ind w:firstLineChars="200" w:firstLine="420"/>
    </w:pPr>
    <w:rPr>
      <w:sz w:val="24"/>
    </w:rPr>
  </w:style>
  <w:style w:type="paragraph" w:customStyle="1" w:styleId="Style162">
    <w:name w:val="_Style 162"/>
    <w:hidden/>
    <w:qFormat/>
    <w:rsid w:val="006A65A5"/>
    <w:rPr>
      <w:rFonts w:ascii="Times New Roman" w:eastAsia="宋体" w:hAnsi="Times New Roman" w:cs="Times New Roman"/>
      <w:szCs w:val="24"/>
    </w:rPr>
  </w:style>
  <w:style w:type="paragraph" w:customStyle="1" w:styleId="-11">
    <w:name w:val="彩色底纹 - 强调文字颜色 11"/>
    <w:hidden/>
    <w:semiHidden/>
    <w:qFormat/>
    <w:rsid w:val="006A65A5"/>
    <w:rPr>
      <w:rFonts w:ascii="Times New Roman" w:eastAsia="宋体" w:hAnsi="Times New Roman" w:cs="Times New Roman"/>
      <w:szCs w:val="24"/>
    </w:rPr>
  </w:style>
  <w:style w:type="paragraph" w:customStyle="1" w:styleId="-110">
    <w:name w:val="彩色列表 - 强调文字颜色 11"/>
    <w:basedOn w:val="a3"/>
    <w:qFormat/>
    <w:rsid w:val="006A65A5"/>
    <w:pPr>
      <w:ind w:firstLineChars="200" w:firstLine="420"/>
    </w:pPr>
    <w:rPr>
      <w:rFonts w:ascii="Calibri" w:hAnsi="Calibri"/>
      <w:szCs w:val="22"/>
    </w:rPr>
  </w:style>
  <w:style w:type="paragraph" w:customStyle="1" w:styleId="Char10">
    <w:name w:val="Char1"/>
    <w:basedOn w:val="a3"/>
    <w:qFormat/>
    <w:rsid w:val="006A65A5"/>
    <w:pPr>
      <w:tabs>
        <w:tab w:val="left" w:pos="360"/>
      </w:tabs>
    </w:pPr>
    <w:rPr>
      <w:sz w:val="24"/>
    </w:rPr>
  </w:style>
  <w:style w:type="paragraph" w:customStyle="1" w:styleId="210">
    <w:name w:val="正文文本 (2)1"/>
    <w:basedOn w:val="a3"/>
    <w:link w:val="2b"/>
    <w:qFormat/>
    <w:rsid w:val="006A65A5"/>
    <w:pPr>
      <w:shd w:val="clear" w:color="auto" w:fill="FFFFFF"/>
      <w:spacing w:after="1320" w:line="240" w:lineRule="atLeast"/>
      <w:jc w:val="left"/>
    </w:pPr>
    <w:rPr>
      <w:rFonts w:ascii="MingLiU" w:eastAsia="MingLiU"/>
      <w:spacing w:val="20"/>
      <w:kern w:val="0"/>
      <w:sz w:val="19"/>
      <w:szCs w:val="19"/>
      <w:shd w:val="clear" w:color="auto" w:fill="FFFFFF"/>
    </w:rPr>
  </w:style>
  <w:style w:type="paragraph" w:customStyle="1" w:styleId="Default">
    <w:name w:val="Default"/>
    <w:qFormat/>
    <w:rsid w:val="006A65A5"/>
    <w:pPr>
      <w:widowControl w:val="0"/>
      <w:autoSpaceDE w:val="0"/>
      <w:autoSpaceDN w:val="0"/>
      <w:adjustRightInd w:val="0"/>
    </w:pPr>
    <w:rPr>
      <w:rFonts w:ascii="宋体" w:eastAsia="宋体" w:hAnsi="宋体" w:cs="宋体"/>
      <w:color w:val="000000"/>
      <w:kern w:val="0"/>
      <w:sz w:val="24"/>
      <w:szCs w:val="24"/>
    </w:rPr>
  </w:style>
  <w:style w:type="paragraph" w:customStyle="1" w:styleId="reader-word-layerreader-word-s1-4">
    <w:name w:val="reader-word-layer reader-word-s1-4"/>
    <w:basedOn w:val="a3"/>
    <w:qFormat/>
    <w:rsid w:val="006A65A5"/>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3"/>
    <w:qFormat/>
    <w:rsid w:val="006A65A5"/>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3"/>
    <w:qFormat/>
    <w:rsid w:val="006A65A5"/>
    <w:pPr>
      <w:widowControl/>
      <w:spacing w:before="100" w:beforeAutospacing="1" w:after="100" w:afterAutospacing="1"/>
      <w:jc w:val="left"/>
    </w:pPr>
    <w:rPr>
      <w:rFonts w:ascii="宋体" w:hAnsi="宋体" w:cs="宋体"/>
      <w:kern w:val="0"/>
      <w:sz w:val="24"/>
    </w:rPr>
  </w:style>
  <w:style w:type="paragraph" w:customStyle="1" w:styleId="USE1">
    <w:name w:val="USE 1"/>
    <w:basedOn w:val="a3"/>
    <w:qFormat/>
    <w:rsid w:val="006A65A5"/>
    <w:pPr>
      <w:spacing w:line="200" w:lineRule="atLeast"/>
      <w:jc w:val="left"/>
    </w:pPr>
    <w:rPr>
      <w:rFonts w:ascii="宋体" w:hAnsi="宋体"/>
      <w:b/>
      <w:sz w:val="24"/>
      <w:szCs w:val="28"/>
    </w:rPr>
  </w:style>
  <w:style w:type="paragraph" w:customStyle="1" w:styleId="RFItextfrom3rdLevel">
    <w:name w:val="RFI text from 3rd Level"/>
    <w:basedOn w:val="a3"/>
    <w:qFormat/>
    <w:rsid w:val="006A65A5"/>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6A65A5"/>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6A65A5"/>
    <w:pPr>
      <w:adjustRightInd/>
      <w:spacing w:before="0" w:after="0"/>
      <w:jc w:val="both"/>
      <w:textAlignment w:val="auto"/>
    </w:pPr>
    <w:rPr>
      <w:rFonts w:ascii="Cambria" w:hAnsi="Cambria" w:cs="宋体"/>
      <w:kern w:val="2"/>
      <w:sz w:val="32"/>
    </w:rPr>
  </w:style>
  <w:style w:type="paragraph" w:customStyle="1" w:styleId="CharCharCharCharCharChar1CharCharCharCharCharCharCharCharCharCharCharCharChar">
    <w:name w:val="Char Char Char Char Char Char1 Char Char Char Char Char Char Char Char Char Char Char Char Char"/>
    <w:basedOn w:val="a3"/>
    <w:qFormat/>
    <w:rsid w:val="006A65A5"/>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6A65A5"/>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6A65A5"/>
    <w:pPr>
      <w:spacing w:line="360" w:lineRule="auto"/>
      <w:ind w:firstLineChars="200" w:firstLine="200"/>
    </w:pPr>
    <w:rPr>
      <w:szCs w:val="20"/>
    </w:rPr>
  </w:style>
  <w:style w:type="paragraph" w:customStyle="1" w:styleId="a1">
    <w:name w:val="设计依据"/>
    <w:basedOn w:val="ab"/>
    <w:qFormat/>
    <w:rsid w:val="006A65A5"/>
    <w:pPr>
      <w:numPr>
        <w:ilvl w:val="1"/>
        <w:numId w:val="4"/>
      </w:numPr>
      <w:tabs>
        <w:tab w:val="clear" w:pos="840"/>
        <w:tab w:val="left" w:pos="1440"/>
      </w:tabs>
      <w:adjustRightInd w:val="0"/>
      <w:spacing w:after="0" w:line="360" w:lineRule="auto"/>
      <w:ind w:left="1440"/>
      <w:textAlignment w:val="baseline"/>
    </w:pPr>
    <w:rPr>
      <w:rFonts w:ascii="宋体" w:hAnsi="宋体"/>
      <w:bCs/>
      <w:kern w:val="0"/>
      <w:sz w:val="28"/>
      <w:szCs w:val="18"/>
    </w:rPr>
  </w:style>
  <w:style w:type="paragraph" w:customStyle="1" w:styleId="a0">
    <w:name w:val="方案要点"/>
    <w:basedOn w:val="a3"/>
    <w:qFormat/>
    <w:rsid w:val="006A65A5"/>
    <w:pPr>
      <w:numPr>
        <w:numId w:val="4"/>
      </w:numPr>
      <w:spacing w:line="360" w:lineRule="auto"/>
    </w:pPr>
    <w:rPr>
      <w:rFonts w:ascii="仿宋_GB2312" w:eastAsia="仿宋_GB2312" w:hAnsi="宋体"/>
      <w:color w:val="000000"/>
      <w:sz w:val="28"/>
      <w:szCs w:val="28"/>
    </w:rPr>
  </w:style>
  <w:style w:type="paragraph" w:customStyle="1" w:styleId="44">
    <w:name w:val="样式4"/>
    <w:basedOn w:val="a3"/>
    <w:qFormat/>
    <w:rsid w:val="006A65A5"/>
    <w:pPr>
      <w:tabs>
        <w:tab w:val="left" w:pos="842"/>
      </w:tabs>
      <w:spacing w:line="360" w:lineRule="auto"/>
      <w:ind w:left="842" w:hanging="420"/>
    </w:pPr>
    <w:rPr>
      <w:sz w:val="24"/>
    </w:rPr>
  </w:style>
  <w:style w:type="paragraph" w:customStyle="1" w:styleId="afff7">
    <w:name w:val="文字"/>
    <w:basedOn w:val="a3"/>
    <w:qFormat/>
    <w:rsid w:val="006A65A5"/>
    <w:pPr>
      <w:tabs>
        <w:tab w:val="left" w:pos="8520"/>
      </w:tabs>
      <w:spacing w:line="312" w:lineRule="auto"/>
      <w:ind w:right="-210" w:firstLine="556"/>
    </w:pPr>
    <w:rPr>
      <w:rFonts w:ascii="宋体"/>
      <w:sz w:val="28"/>
      <w:szCs w:val="20"/>
    </w:rPr>
  </w:style>
  <w:style w:type="paragraph" w:customStyle="1" w:styleId="----">
    <w:name w:val="--规划-表格-居左"/>
    <w:basedOn w:val="--"/>
    <w:qFormat/>
    <w:rsid w:val="006A65A5"/>
    <w:pPr>
      <w:spacing w:line="240" w:lineRule="auto"/>
      <w:ind w:firstLineChars="0" w:firstLine="0"/>
    </w:pPr>
    <w:rPr>
      <w:sz w:val="20"/>
    </w:rPr>
  </w:style>
  <w:style w:type="paragraph" w:customStyle="1" w:styleId="----0">
    <w:name w:val="--规划-表格-居中"/>
    <w:basedOn w:val="--"/>
    <w:qFormat/>
    <w:rsid w:val="006A65A5"/>
    <w:pPr>
      <w:spacing w:line="240" w:lineRule="auto"/>
      <w:ind w:firstLineChars="0" w:firstLine="0"/>
      <w:jc w:val="center"/>
    </w:pPr>
    <w:rPr>
      <w:sz w:val="20"/>
    </w:rPr>
  </w:style>
  <w:style w:type="paragraph" w:customStyle="1" w:styleId="--0">
    <w:name w:val="--编号内缩进"/>
    <w:basedOn w:val="a3"/>
    <w:qFormat/>
    <w:rsid w:val="006A65A5"/>
    <w:pPr>
      <w:spacing w:line="360" w:lineRule="auto"/>
      <w:ind w:left="420" w:firstLineChars="200" w:firstLine="200"/>
    </w:pPr>
    <w:rPr>
      <w:szCs w:val="21"/>
    </w:rPr>
  </w:style>
  <w:style w:type="paragraph" w:customStyle="1" w:styleId="---">
    <w:name w:val="--规划-题注"/>
    <w:basedOn w:val="a3"/>
    <w:next w:val="--"/>
    <w:qFormat/>
    <w:rsid w:val="006A65A5"/>
    <w:pPr>
      <w:spacing w:line="360" w:lineRule="auto"/>
      <w:jc w:val="center"/>
    </w:pPr>
    <w:rPr>
      <w:rFonts w:eastAsia="黑体"/>
    </w:rPr>
  </w:style>
  <w:style w:type="paragraph" w:customStyle="1" w:styleId="---0">
    <w:name w:val="--规划-图和表"/>
    <w:next w:val="--"/>
    <w:qFormat/>
    <w:rsid w:val="006A65A5"/>
    <w:pPr>
      <w:jc w:val="center"/>
    </w:pPr>
    <w:rPr>
      <w:rFonts w:ascii="Times New Roman" w:eastAsia="宋体" w:hAnsi="Times New Roman" w:cs="Times New Roman"/>
      <w:szCs w:val="20"/>
    </w:rPr>
  </w:style>
  <w:style w:type="paragraph" w:customStyle="1" w:styleId="---1">
    <w:name w:val="--规划-小标题"/>
    <w:basedOn w:val="a3"/>
    <w:next w:val="--"/>
    <w:qFormat/>
    <w:rsid w:val="006A65A5"/>
    <w:pPr>
      <w:keepNext/>
      <w:keepLines/>
      <w:spacing w:line="360" w:lineRule="auto"/>
      <w:outlineLvl w:val="4"/>
    </w:pPr>
    <w:rPr>
      <w:rFonts w:eastAsia="黑体"/>
    </w:rPr>
  </w:style>
  <w:style w:type="paragraph" w:customStyle="1" w:styleId="--Char">
    <w:name w:val="--规划正文 Char"/>
    <w:basedOn w:val="a3"/>
    <w:qFormat/>
    <w:rsid w:val="006A65A5"/>
    <w:pPr>
      <w:spacing w:line="360" w:lineRule="auto"/>
      <w:ind w:firstLineChars="200" w:firstLine="200"/>
    </w:pPr>
    <w:rPr>
      <w:sz w:val="24"/>
    </w:rPr>
  </w:style>
  <w:style w:type="paragraph" w:customStyle="1" w:styleId="afff8">
    <w:name w:val="缺省文本"/>
    <w:basedOn w:val="a3"/>
    <w:qFormat/>
    <w:rsid w:val="006A65A5"/>
    <w:pPr>
      <w:autoSpaceDE w:val="0"/>
      <w:autoSpaceDN w:val="0"/>
      <w:adjustRightInd w:val="0"/>
      <w:jc w:val="left"/>
    </w:pPr>
    <w:rPr>
      <w:kern w:val="0"/>
    </w:rPr>
  </w:style>
  <w:style w:type="paragraph" w:customStyle="1" w:styleId="afff9">
    <w:name w:val="封面文档标题"/>
    <w:basedOn w:val="a3"/>
    <w:qFormat/>
    <w:rsid w:val="006A65A5"/>
    <w:pPr>
      <w:autoSpaceDE w:val="0"/>
      <w:autoSpaceDN w:val="0"/>
      <w:adjustRightInd w:val="0"/>
      <w:spacing w:line="360" w:lineRule="auto"/>
      <w:jc w:val="center"/>
    </w:pPr>
    <w:rPr>
      <w:rFonts w:ascii="Arial" w:hAnsi="Arial"/>
      <w:b/>
      <w:kern w:val="0"/>
      <w:sz w:val="56"/>
    </w:rPr>
  </w:style>
  <w:style w:type="paragraph" w:customStyle="1" w:styleId="3">
    <w:name w:val="样式3"/>
    <w:basedOn w:val="10"/>
    <w:qFormat/>
    <w:rsid w:val="006A65A5"/>
    <w:pPr>
      <w:numPr>
        <w:numId w:val="5"/>
      </w:numPr>
      <w:spacing w:before="240" w:after="240" w:line="480" w:lineRule="auto"/>
      <w:ind w:rightChars="100" w:right="210"/>
      <w:jc w:val="left"/>
    </w:pPr>
    <w:rPr>
      <w:rFonts w:ascii="Times New Roman" w:hAnsi="Times New Roman"/>
      <w:sz w:val="32"/>
    </w:rPr>
  </w:style>
  <w:style w:type="paragraph" w:customStyle="1" w:styleId="word">
    <w:name w:val="word"/>
    <w:basedOn w:val="a3"/>
    <w:qFormat/>
    <w:rsid w:val="006A65A5"/>
    <w:pPr>
      <w:widowControl/>
      <w:spacing w:before="100" w:beforeAutospacing="1" w:after="100" w:afterAutospacing="1" w:line="301" w:lineRule="atLeast"/>
      <w:jc w:val="left"/>
    </w:pPr>
    <w:rPr>
      <w:rFonts w:ascii="ˎ̥" w:hAnsi="ˎ̥"/>
      <w:color w:val="000000"/>
      <w:kern w:val="0"/>
      <w:sz w:val="20"/>
      <w:szCs w:val="20"/>
    </w:rPr>
  </w:style>
  <w:style w:type="paragraph" w:customStyle="1" w:styleId="afffa">
    <w:name w:val="列表项目"/>
    <w:basedOn w:val="a3"/>
    <w:qFormat/>
    <w:rsid w:val="006A65A5"/>
    <w:pPr>
      <w:tabs>
        <w:tab w:val="left" w:pos="420"/>
        <w:tab w:val="left" w:pos="1080"/>
      </w:tabs>
      <w:spacing w:line="288" w:lineRule="auto"/>
      <w:ind w:left="1080" w:hanging="360"/>
    </w:pPr>
    <w:rPr>
      <w:sz w:val="24"/>
      <w:szCs w:val="20"/>
    </w:rPr>
  </w:style>
  <w:style w:type="paragraph" w:customStyle="1" w:styleId="afffb">
    <w:name w:val="正文(首行缩进)"/>
    <w:qFormat/>
    <w:rsid w:val="006A65A5"/>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qFormat/>
    <w:rsid w:val="006A65A5"/>
    <w:pPr>
      <w:widowControl/>
      <w:spacing w:before="100" w:beforeAutospacing="1" w:after="100" w:afterAutospacing="1"/>
      <w:jc w:val="left"/>
    </w:pPr>
    <w:rPr>
      <w:rFonts w:ascii="宋体" w:hAnsi="宋体"/>
      <w:b/>
      <w:bCs/>
      <w:kern w:val="0"/>
      <w:sz w:val="28"/>
      <w:szCs w:val="28"/>
    </w:rPr>
  </w:style>
  <w:style w:type="paragraph" w:customStyle="1" w:styleId="Charf0">
    <w:name w:val="正文(首行缩进) Char"/>
    <w:qFormat/>
    <w:rsid w:val="006A65A5"/>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rsid w:val="006A65A5"/>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qFormat/>
    <w:rsid w:val="006A65A5"/>
    <w:pPr>
      <w:autoSpaceDE w:val="0"/>
      <w:autoSpaceDN w:val="0"/>
      <w:adjustRightInd w:val="0"/>
      <w:spacing w:line="240" w:lineRule="atLeast"/>
    </w:pPr>
    <w:rPr>
      <w:rFonts w:ascii="汉仪细等线简" w:eastAsia="汉仪细等线简"/>
      <w:b/>
      <w:bCs/>
      <w:kern w:val="0"/>
      <w:sz w:val="18"/>
      <w:szCs w:val="18"/>
    </w:rPr>
  </w:style>
  <w:style w:type="paragraph" w:customStyle="1" w:styleId="91">
    <w:name w:val="9"/>
    <w:basedOn w:val="a3"/>
    <w:next w:val="a4"/>
    <w:qFormat/>
    <w:rsid w:val="006A65A5"/>
    <w:pPr>
      <w:autoSpaceDE w:val="0"/>
      <w:autoSpaceDN w:val="0"/>
      <w:adjustRightInd w:val="0"/>
      <w:ind w:firstLine="420"/>
      <w:jc w:val="left"/>
      <w:textAlignment w:val="baseline"/>
    </w:pPr>
    <w:rPr>
      <w:rFonts w:ascii="宋体"/>
      <w:kern w:val="0"/>
      <w:sz w:val="34"/>
      <w:szCs w:val="20"/>
    </w:rPr>
  </w:style>
  <w:style w:type="paragraph" w:customStyle="1" w:styleId="82">
    <w:name w:val="8"/>
    <w:basedOn w:val="a3"/>
    <w:next w:val="ac"/>
    <w:qFormat/>
    <w:rsid w:val="006A65A5"/>
    <w:pPr>
      <w:spacing w:after="120"/>
      <w:ind w:leftChars="200" w:left="420"/>
    </w:pPr>
  </w:style>
  <w:style w:type="paragraph" w:customStyle="1" w:styleId="71">
    <w:name w:val="7"/>
    <w:basedOn w:val="a3"/>
    <w:qFormat/>
    <w:rsid w:val="006A65A5"/>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6A65A5"/>
    <w:pPr>
      <w:autoSpaceDE w:val="0"/>
      <w:autoSpaceDN w:val="0"/>
      <w:adjustRightInd w:val="0"/>
      <w:jc w:val="left"/>
    </w:pPr>
    <w:rPr>
      <w:rFonts w:ascii="黑体" w:eastAsia="黑体"/>
      <w:b/>
      <w:bCs/>
      <w:kern w:val="0"/>
      <w:sz w:val="20"/>
      <w:szCs w:val="20"/>
    </w:rPr>
  </w:style>
  <w:style w:type="paragraph" w:customStyle="1" w:styleId="53">
    <w:name w:val="5"/>
    <w:basedOn w:val="a3"/>
    <w:qFormat/>
    <w:rsid w:val="006A65A5"/>
    <w:pPr>
      <w:autoSpaceDE w:val="0"/>
      <w:autoSpaceDN w:val="0"/>
      <w:adjustRightInd w:val="0"/>
      <w:jc w:val="left"/>
    </w:pPr>
    <w:rPr>
      <w:rFonts w:ascii="宋体"/>
      <w:b/>
      <w:bCs/>
      <w:kern w:val="0"/>
      <w:sz w:val="18"/>
      <w:szCs w:val="18"/>
    </w:rPr>
  </w:style>
  <w:style w:type="paragraph" w:customStyle="1" w:styleId="62">
    <w:name w:val="6"/>
    <w:basedOn w:val="53"/>
    <w:qFormat/>
    <w:rsid w:val="006A65A5"/>
    <w:pPr>
      <w:spacing w:line="270" w:lineRule="atLeast"/>
      <w:jc w:val="both"/>
    </w:pPr>
    <w:rPr>
      <w:b w:val="0"/>
      <w:bCs w:val="0"/>
    </w:rPr>
  </w:style>
  <w:style w:type="paragraph" w:customStyle="1" w:styleId="afffc">
    <w:name w:val="产品描述"/>
    <w:qFormat/>
    <w:rsid w:val="006A65A5"/>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fd">
    <w:name w:val="姜文清定义的正文"/>
    <w:basedOn w:val="a3"/>
    <w:qFormat/>
    <w:rsid w:val="006A65A5"/>
    <w:pPr>
      <w:spacing w:line="240" w:lineRule="atLeast"/>
      <w:ind w:firstLine="567"/>
    </w:pPr>
    <w:rPr>
      <w:szCs w:val="20"/>
    </w:rPr>
  </w:style>
  <w:style w:type="paragraph" w:customStyle="1" w:styleId="CM2">
    <w:name w:val="CM2"/>
    <w:basedOn w:val="Default"/>
    <w:next w:val="Default"/>
    <w:qFormat/>
    <w:rsid w:val="006A65A5"/>
    <w:pPr>
      <w:spacing w:line="200" w:lineRule="atLeast"/>
    </w:pPr>
    <w:rPr>
      <w:rFonts w:ascii="Arial" w:hAnsi="Arial" w:cs="Times New Roman"/>
      <w:color w:val="auto"/>
    </w:rPr>
  </w:style>
  <w:style w:type="paragraph" w:customStyle="1" w:styleId="NormalParagraph">
    <w:name w:val="Normal Paragraph"/>
    <w:basedOn w:val="a3"/>
    <w:qFormat/>
    <w:rsid w:val="006A65A5"/>
    <w:pPr>
      <w:widowControl/>
      <w:spacing w:before="120" w:line="360" w:lineRule="auto"/>
      <w:ind w:firstLine="425"/>
    </w:pPr>
    <w:rPr>
      <w:kern w:val="0"/>
      <w:sz w:val="24"/>
    </w:rPr>
  </w:style>
  <w:style w:type="paragraph" w:customStyle="1" w:styleId="blue1">
    <w:name w:val="blue1"/>
    <w:basedOn w:val="a3"/>
    <w:qFormat/>
    <w:rsid w:val="006A65A5"/>
    <w:pPr>
      <w:widowControl/>
      <w:spacing w:before="100" w:beforeAutospacing="1" w:after="100" w:afterAutospacing="1"/>
      <w:jc w:val="left"/>
    </w:pPr>
    <w:rPr>
      <w:rFonts w:ascii="宋体" w:hAnsi="宋体" w:cs="宋体"/>
      <w:kern w:val="0"/>
      <w:sz w:val="24"/>
    </w:rPr>
  </w:style>
  <w:style w:type="paragraph" w:customStyle="1" w:styleId="a14">
    <w:name w:val="a14"/>
    <w:basedOn w:val="a3"/>
    <w:qFormat/>
    <w:rsid w:val="006A65A5"/>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text1">
    <w:name w:val="text1"/>
    <w:basedOn w:val="a3"/>
    <w:qFormat/>
    <w:rsid w:val="006A65A5"/>
    <w:pPr>
      <w:widowControl/>
      <w:spacing w:before="100" w:beforeAutospacing="1" w:after="100" w:afterAutospacing="1"/>
      <w:jc w:val="left"/>
    </w:pPr>
    <w:rPr>
      <w:rFonts w:ascii="宋体" w:hAnsi="宋体" w:cs="宋体"/>
      <w:kern w:val="0"/>
      <w:sz w:val="24"/>
    </w:rPr>
  </w:style>
  <w:style w:type="paragraph" w:customStyle="1" w:styleId="Style212">
    <w:name w:val="_Style 212"/>
    <w:basedOn w:val="a3"/>
    <w:next w:val="a3"/>
    <w:link w:val="z-Char"/>
    <w:qFormat/>
    <w:rsid w:val="006A65A5"/>
    <w:pPr>
      <w:widowControl/>
      <w:pBdr>
        <w:bottom w:val="single" w:sz="6" w:space="1" w:color="auto"/>
      </w:pBdr>
      <w:jc w:val="center"/>
    </w:pPr>
    <w:rPr>
      <w:rFonts w:ascii="Arial" w:hAnsi="Arial" w:cs="Arial"/>
      <w:vanish/>
      <w:kern w:val="0"/>
      <w:sz w:val="16"/>
      <w:szCs w:val="16"/>
    </w:rPr>
  </w:style>
  <w:style w:type="paragraph" w:customStyle="1" w:styleId="Style213">
    <w:name w:val="_Style 213"/>
    <w:basedOn w:val="a3"/>
    <w:next w:val="a3"/>
    <w:link w:val="z-Char0"/>
    <w:qFormat/>
    <w:rsid w:val="006A65A5"/>
    <w:pPr>
      <w:widowControl/>
      <w:pBdr>
        <w:top w:val="single" w:sz="6" w:space="1" w:color="auto"/>
      </w:pBdr>
      <w:jc w:val="center"/>
    </w:pPr>
    <w:rPr>
      <w:rFonts w:ascii="Arial" w:hAnsi="Arial" w:cs="Arial"/>
      <w:vanish/>
      <w:kern w:val="0"/>
      <w:sz w:val="16"/>
      <w:szCs w:val="16"/>
    </w:rPr>
  </w:style>
  <w:style w:type="paragraph" w:customStyle="1" w:styleId="afffe">
    <w:name w:val="正文样式"/>
    <w:basedOn w:val="a3"/>
    <w:qFormat/>
    <w:rsid w:val="006A65A5"/>
    <w:pPr>
      <w:adjustRightInd w:val="0"/>
      <w:spacing w:line="400" w:lineRule="atLeast"/>
      <w:ind w:firstLineChars="203" w:firstLine="570"/>
      <w:textAlignment w:val="baseline"/>
    </w:pPr>
    <w:rPr>
      <w:rFonts w:eastAsia="仿宋_GB2312"/>
      <w:kern w:val="0"/>
      <w:sz w:val="28"/>
      <w:szCs w:val="20"/>
    </w:rPr>
  </w:style>
  <w:style w:type="paragraph" w:customStyle="1" w:styleId="affff">
    <w:name w:val="段落正文"/>
    <w:basedOn w:val="af"/>
    <w:qFormat/>
    <w:rsid w:val="006A65A5"/>
    <w:pPr>
      <w:ind w:firstLineChars="200" w:firstLine="560"/>
    </w:pPr>
    <w:rPr>
      <w:sz w:val="28"/>
    </w:rPr>
  </w:style>
  <w:style w:type="paragraph" w:customStyle="1" w:styleId="240">
    <w:name w:val="2册标题4"/>
    <w:basedOn w:val="a3"/>
    <w:next w:val="a3"/>
    <w:qFormat/>
    <w:rsid w:val="006A65A5"/>
    <w:pPr>
      <w:spacing w:beforeLines="50" w:afterLines="50" w:line="300" w:lineRule="auto"/>
      <w:ind w:leftChars="200" w:left="420"/>
      <w:outlineLvl w:val="3"/>
    </w:pPr>
    <w:rPr>
      <w:rFonts w:ascii="Arial" w:eastAsia="幼圆" w:hAnsi="Arial" w:cs="Arial"/>
      <w:b/>
      <w:sz w:val="24"/>
    </w:rPr>
  </w:style>
  <w:style w:type="paragraph" w:customStyle="1" w:styleId="style2">
    <w:name w:val="style2"/>
    <w:basedOn w:val="a3"/>
    <w:qFormat/>
    <w:rsid w:val="006A65A5"/>
    <w:pPr>
      <w:widowControl/>
      <w:spacing w:before="100" w:beforeAutospacing="1" w:after="100" w:afterAutospacing="1"/>
      <w:jc w:val="left"/>
    </w:pPr>
    <w:rPr>
      <w:rFonts w:ascii="宋体" w:hAnsi="宋体" w:cs="宋体"/>
      <w:kern w:val="0"/>
      <w:sz w:val="18"/>
      <w:szCs w:val="18"/>
    </w:rPr>
  </w:style>
  <w:style w:type="paragraph" w:customStyle="1" w:styleId="Char12">
    <w:name w:val="Char12"/>
    <w:basedOn w:val="a3"/>
    <w:qFormat/>
    <w:rsid w:val="006A65A5"/>
    <w:pPr>
      <w:jc w:val="left"/>
    </w:pPr>
    <w:rPr>
      <w:rFonts w:ascii="Tahoma" w:hAnsi="Tahoma"/>
      <w:sz w:val="24"/>
      <w:szCs w:val="20"/>
    </w:rPr>
  </w:style>
  <w:style w:type="paragraph" w:customStyle="1" w:styleId="1">
    <w:name w:val="编号1"/>
    <w:basedOn w:val="a3"/>
    <w:qFormat/>
    <w:rsid w:val="006A65A5"/>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6A65A5"/>
    <w:pPr>
      <w:widowControl/>
      <w:spacing w:line="400" w:lineRule="exact"/>
      <w:jc w:val="center"/>
    </w:pPr>
    <w:rPr>
      <w:rFonts w:ascii="Verdana" w:hAnsi="Verdana"/>
      <w:kern w:val="0"/>
      <w:szCs w:val="20"/>
      <w:lang w:eastAsia="en-US"/>
    </w:rPr>
  </w:style>
  <w:style w:type="paragraph" w:customStyle="1" w:styleId="font0">
    <w:name w:val="font0"/>
    <w:basedOn w:val="a3"/>
    <w:qFormat/>
    <w:rsid w:val="006A65A5"/>
    <w:pPr>
      <w:widowControl/>
      <w:spacing w:before="100" w:beforeAutospacing="1" w:after="100" w:afterAutospacing="1"/>
      <w:jc w:val="left"/>
    </w:pPr>
    <w:rPr>
      <w:rFonts w:ascii="宋体" w:hAnsi="宋体" w:hint="eastAsia"/>
      <w:kern w:val="0"/>
      <w:sz w:val="24"/>
    </w:rPr>
  </w:style>
  <w:style w:type="paragraph" w:customStyle="1" w:styleId="affff0">
    <w:name w:val="表格字"/>
    <w:basedOn w:val="a3"/>
    <w:qFormat/>
    <w:rsid w:val="006A65A5"/>
    <w:pPr>
      <w:adjustRightInd w:val="0"/>
      <w:jc w:val="center"/>
    </w:pPr>
    <w:rPr>
      <w:rFonts w:ascii="宋体"/>
      <w:sz w:val="24"/>
      <w:szCs w:val="20"/>
    </w:rPr>
  </w:style>
  <w:style w:type="paragraph" w:customStyle="1" w:styleId="qw">
    <w:name w:val="qw"/>
    <w:qFormat/>
    <w:rsid w:val="006A65A5"/>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qFormat/>
    <w:rsid w:val="006A65A5"/>
    <w:rPr>
      <w:rFonts w:ascii="Tahoma" w:hAnsi="Tahoma"/>
      <w:sz w:val="24"/>
      <w:szCs w:val="20"/>
    </w:rPr>
  </w:style>
  <w:style w:type="paragraph" w:customStyle="1" w:styleId="Char20">
    <w:name w:val="Char2"/>
    <w:basedOn w:val="a3"/>
    <w:qFormat/>
    <w:rsid w:val="006A65A5"/>
    <w:pPr>
      <w:widowControl/>
      <w:spacing w:after="160" w:line="240" w:lineRule="exact"/>
      <w:jc w:val="left"/>
    </w:pPr>
    <w:rPr>
      <w:rFonts w:ascii="Verdana" w:eastAsia="仿宋_GB2312" w:hAnsi="Verdana"/>
      <w:kern w:val="0"/>
      <w:sz w:val="24"/>
      <w:szCs w:val="20"/>
      <w:lang w:eastAsia="en-US"/>
    </w:rPr>
  </w:style>
  <w:style w:type="paragraph" w:customStyle="1" w:styleId="110">
    <w:name w:val="列出段落11"/>
    <w:basedOn w:val="a3"/>
    <w:qFormat/>
    <w:rsid w:val="006A65A5"/>
    <w:pPr>
      <w:ind w:firstLineChars="200" w:firstLine="420"/>
    </w:pPr>
    <w:rPr>
      <w:rFonts w:ascii="Calibri" w:hAnsi="Calibri" w:cs="Calibri"/>
      <w:szCs w:val="21"/>
    </w:rPr>
  </w:style>
  <w:style w:type="paragraph" w:customStyle="1" w:styleId="affff1">
    <w:name w:val="评价"/>
    <w:basedOn w:val="a3"/>
    <w:qFormat/>
    <w:rsid w:val="006A65A5"/>
    <w:pPr>
      <w:spacing w:afterLines="20"/>
      <w:ind w:firstLineChars="200" w:firstLine="1446"/>
    </w:pPr>
    <w:rPr>
      <w:rFonts w:ascii="Calibri" w:hAnsi="Calibri"/>
      <w:sz w:val="24"/>
    </w:rPr>
  </w:style>
  <w:style w:type="character" w:customStyle="1" w:styleId="3Char1">
    <w:name w:val="标题 3 Char1"/>
    <w:link w:val="30"/>
    <w:qFormat/>
    <w:rsid w:val="006A65A5"/>
    <w:rPr>
      <w:rFonts w:ascii="宋体" w:eastAsia="宋体" w:hAnsi="宋体" w:cs="Times New Roman"/>
      <w:b/>
      <w:bCs/>
      <w:sz w:val="28"/>
      <w:szCs w:val="32"/>
    </w:rPr>
  </w:style>
  <w:style w:type="character" w:customStyle="1" w:styleId="Char">
    <w:name w:val="正文缩进 Char"/>
    <w:link w:val="a4"/>
    <w:qFormat/>
    <w:rsid w:val="006A65A5"/>
    <w:rPr>
      <w:rFonts w:ascii="Times New Roman" w:eastAsia="宋体" w:hAnsi="Times New Roman" w:cs="Times New Roman"/>
      <w:szCs w:val="20"/>
    </w:rPr>
  </w:style>
  <w:style w:type="character" w:customStyle="1" w:styleId="p121">
    <w:name w:val="p121"/>
    <w:qFormat/>
    <w:rsid w:val="006A65A5"/>
    <w:rPr>
      <w:rFonts w:ascii="_x000B__x000C_" w:hAnsi="_x000B__x000C_" w:hint="default"/>
      <w:sz w:val="24"/>
      <w:szCs w:val="24"/>
    </w:rPr>
  </w:style>
  <w:style w:type="character" w:customStyle="1" w:styleId="foChar">
    <w:name w:val="fo Char"/>
    <w:qFormat/>
    <w:rsid w:val="006A65A5"/>
    <w:rPr>
      <w:rFonts w:eastAsia="宋体"/>
      <w:kern w:val="2"/>
      <w:sz w:val="18"/>
      <w:szCs w:val="18"/>
      <w:lang w:val="en-US" w:eastAsia="zh-CN" w:bidi="ar-SA"/>
    </w:rPr>
  </w:style>
  <w:style w:type="character" w:customStyle="1" w:styleId="CharChar3">
    <w:name w:val="Char Char3"/>
    <w:qFormat/>
    <w:locked/>
    <w:rsid w:val="006A65A5"/>
    <w:rPr>
      <w:rFonts w:ascii="Arial" w:eastAsia="黑体" w:hAnsi="Arial"/>
      <w:b/>
      <w:bCs/>
      <w:kern w:val="2"/>
      <w:sz w:val="32"/>
      <w:szCs w:val="32"/>
      <w:lang w:val="en-US" w:eastAsia="zh-CN" w:bidi="ar-SA"/>
    </w:rPr>
  </w:style>
  <w:style w:type="character" w:customStyle="1" w:styleId="CharChar1">
    <w:name w:val="Char Char1"/>
    <w:qFormat/>
    <w:locked/>
    <w:rsid w:val="006A65A5"/>
    <w:rPr>
      <w:rFonts w:ascii="宋体" w:eastAsia="宋体" w:hAnsi="宋体"/>
      <w:kern w:val="2"/>
      <w:sz w:val="18"/>
      <w:szCs w:val="18"/>
      <w:lang w:val="en-US" w:eastAsia="zh-CN" w:bidi="ar-SA"/>
    </w:rPr>
  </w:style>
  <w:style w:type="character" w:customStyle="1" w:styleId="CharChar2">
    <w:name w:val="Char Char2"/>
    <w:qFormat/>
    <w:rsid w:val="006A65A5"/>
    <w:rPr>
      <w:rFonts w:eastAsia="宋体"/>
      <w:kern w:val="2"/>
      <w:sz w:val="18"/>
      <w:szCs w:val="18"/>
      <w:lang w:val="en-US" w:eastAsia="zh-CN" w:bidi="ar-SA"/>
    </w:rPr>
  </w:style>
  <w:style w:type="character" w:customStyle="1" w:styleId="CharChar9">
    <w:name w:val="Char Char9"/>
    <w:qFormat/>
    <w:rsid w:val="006A65A5"/>
    <w:rPr>
      <w:rFonts w:eastAsia="宋体"/>
      <w:b/>
      <w:bCs/>
      <w:kern w:val="2"/>
      <w:sz w:val="24"/>
      <w:szCs w:val="24"/>
      <w:lang w:val="en-US" w:eastAsia="zh-CN" w:bidi="ar-SA"/>
    </w:rPr>
  </w:style>
  <w:style w:type="character" w:customStyle="1" w:styleId="Charf">
    <w:name w:val="缩进正文 Char"/>
    <w:link w:val="afff6"/>
    <w:qFormat/>
    <w:rsid w:val="006A65A5"/>
    <w:rPr>
      <w:rFonts w:ascii="Times New Roman" w:eastAsia="仿宋_GB2312" w:hAnsi="Times New Roman" w:cs="宋体"/>
      <w:sz w:val="28"/>
      <w:szCs w:val="20"/>
    </w:rPr>
  </w:style>
  <w:style w:type="character" w:customStyle="1" w:styleId="hChar">
    <w:name w:val="h Char"/>
    <w:qFormat/>
    <w:locked/>
    <w:rsid w:val="006A65A5"/>
    <w:rPr>
      <w:rFonts w:eastAsia="宋体"/>
      <w:kern w:val="2"/>
      <w:sz w:val="18"/>
      <w:szCs w:val="18"/>
      <w:lang w:val="en-US" w:eastAsia="zh-CN" w:bidi="ar-SA"/>
    </w:rPr>
  </w:style>
  <w:style w:type="character" w:customStyle="1" w:styleId="H2Char1">
    <w:name w:val="H2 Char1"/>
    <w:qFormat/>
    <w:rsid w:val="006A65A5"/>
    <w:rPr>
      <w:rFonts w:ascii="宋体" w:eastAsia="宋体" w:hAnsi="宋体"/>
      <w:b/>
      <w:bCs/>
      <w:sz w:val="24"/>
      <w:lang w:val="en-US" w:eastAsia="zh-CN" w:bidi="ar-SA"/>
    </w:rPr>
  </w:style>
  <w:style w:type="character" w:customStyle="1" w:styleId="EHPTChar1">
    <w:name w:val="EHPT Char1"/>
    <w:qFormat/>
    <w:rsid w:val="006A65A5"/>
    <w:rPr>
      <w:rFonts w:eastAsia="宋体"/>
      <w:b/>
      <w:bCs/>
      <w:kern w:val="2"/>
      <w:sz w:val="24"/>
      <w:szCs w:val="24"/>
      <w:lang w:val="en-US" w:eastAsia="zh-CN" w:bidi="ar-SA"/>
    </w:rPr>
  </w:style>
  <w:style w:type="character" w:customStyle="1" w:styleId="1Char0">
    <w:name w:val="1、 Char"/>
    <w:basedOn w:val="a5"/>
    <w:qFormat/>
    <w:rsid w:val="006A65A5"/>
    <w:rPr>
      <w:rFonts w:ascii="Arial" w:eastAsia="黑体" w:hAnsi="Arial" w:cs="Times New Roman"/>
      <w:b/>
      <w:bCs/>
      <w:kern w:val="0"/>
      <w:sz w:val="28"/>
      <w:szCs w:val="28"/>
    </w:rPr>
  </w:style>
  <w:style w:type="character" w:customStyle="1" w:styleId="CharChar12">
    <w:name w:val="Char Char12"/>
    <w:qFormat/>
    <w:rsid w:val="006A65A5"/>
    <w:rPr>
      <w:rFonts w:ascii="Times New Roman" w:hAnsi="Times New Roman"/>
      <w:szCs w:val="24"/>
    </w:rPr>
  </w:style>
  <w:style w:type="character" w:customStyle="1" w:styleId="Char13">
    <w:name w:val="批注文字 Char1"/>
    <w:basedOn w:val="a5"/>
    <w:qFormat/>
    <w:rsid w:val="006A65A5"/>
    <w:rPr>
      <w:rFonts w:ascii="Times New Roman" w:eastAsia="宋体" w:hAnsi="Times New Roman" w:cs="Times New Roman"/>
      <w:szCs w:val="24"/>
    </w:rPr>
  </w:style>
  <w:style w:type="character" w:customStyle="1" w:styleId="CharChar11">
    <w:name w:val="Char Char11"/>
    <w:basedOn w:val="a5"/>
    <w:qFormat/>
    <w:rsid w:val="006A65A5"/>
    <w:rPr>
      <w:rFonts w:ascii="Times New Roman" w:eastAsia="宋体" w:hAnsi="Times New Roman" w:cs="Times New Roman"/>
      <w:kern w:val="0"/>
      <w:sz w:val="18"/>
      <w:szCs w:val="18"/>
    </w:rPr>
  </w:style>
  <w:style w:type="character" w:customStyle="1" w:styleId="CharChar10">
    <w:name w:val="Char Char10"/>
    <w:qFormat/>
    <w:rsid w:val="006A65A5"/>
    <w:rPr>
      <w:rFonts w:ascii="Times New Roman" w:hAnsi="Times New Roman"/>
      <w:sz w:val="24"/>
      <w:szCs w:val="24"/>
      <w:shd w:val="clear" w:color="auto" w:fill="000080"/>
    </w:rPr>
  </w:style>
  <w:style w:type="character" w:customStyle="1" w:styleId="Char14">
    <w:name w:val="文档结构图 Char1"/>
    <w:basedOn w:val="a5"/>
    <w:qFormat/>
    <w:rsid w:val="006A65A5"/>
    <w:rPr>
      <w:rFonts w:ascii="宋体" w:eastAsia="宋体" w:hAnsi="Times New Roman" w:cs="Times New Roman"/>
      <w:sz w:val="18"/>
      <w:szCs w:val="18"/>
    </w:rPr>
  </w:style>
  <w:style w:type="character" w:customStyle="1" w:styleId="Char15">
    <w:name w:val="日期 Char1"/>
    <w:basedOn w:val="a5"/>
    <w:qFormat/>
    <w:rsid w:val="006A65A5"/>
    <w:rPr>
      <w:rFonts w:ascii="Times New Roman" w:eastAsia="宋体" w:hAnsi="Times New Roman" w:cs="Times New Roman"/>
      <w:szCs w:val="24"/>
    </w:rPr>
  </w:style>
  <w:style w:type="character" w:customStyle="1" w:styleId="CharChar8">
    <w:name w:val="Char Char8"/>
    <w:basedOn w:val="a5"/>
    <w:qFormat/>
    <w:rsid w:val="006A65A5"/>
    <w:rPr>
      <w:rFonts w:ascii="Times New Roman" w:eastAsia="宋体" w:hAnsi="Times New Roman" w:cs="Times New Roman"/>
      <w:sz w:val="18"/>
      <w:szCs w:val="18"/>
    </w:rPr>
  </w:style>
  <w:style w:type="character" w:customStyle="1" w:styleId="Char21">
    <w:name w:val="日期 Char2"/>
    <w:basedOn w:val="a5"/>
    <w:semiHidden/>
    <w:qFormat/>
    <w:rsid w:val="006A65A5"/>
    <w:rPr>
      <w:rFonts w:ascii="Times New Roman" w:eastAsia="宋体" w:hAnsi="Times New Roman" w:cs="Times New Roman"/>
      <w:szCs w:val="24"/>
    </w:rPr>
  </w:style>
  <w:style w:type="character" w:customStyle="1" w:styleId="defaultfont1">
    <w:name w:val="defaultfont1"/>
    <w:basedOn w:val="a5"/>
    <w:qFormat/>
    <w:rsid w:val="006A65A5"/>
  </w:style>
  <w:style w:type="character" w:customStyle="1" w:styleId="CharChar16">
    <w:name w:val="Char Char16"/>
    <w:qFormat/>
    <w:rsid w:val="006A65A5"/>
    <w:rPr>
      <w:rFonts w:ascii="华文细黑" w:eastAsia="宋体" w:hAnsi="Arial"/>
      <w:b/>
      <w:bCs/>
      <w:sz w:val="44"/>
      <w:szCs w:val="32"/>
      <w:lang w:val="en-US" w:eastAsia="zh-CN" w:bidi="ar-SA"/>
    </w:rPr>
  </w:style>
  <w:style w:type="character" w:customStyle="1" w:styleId="32105pt5">
    <w:name w:val="正文文本 (32) + 10.5 pt5"/>
    <w:qFormat/>
    <w:rsid w:val="006A65A5"/>
    <w:rPr>
      <w:rFonts w:ascii="MingLiU" w:eastAsia="MingLiU" w:cs="MingLiU"/>
      <w:sz w:val="21"/>
      <w:szCs w:val="21"/>
      <w:u w:val="none"/>
    </w:rPr>
  </w:style>
  <w:style w:type="character" w:customStyle="1" w:styleId="2b">
    <w:name w:val="正文文本 (2)_"/>
    <w:link w:val="210"/>
    <w:qFormat/>
    <w:rsid w:val="006A65A5"/>
    <w:rPr>
      <w:rFonts w:ascii="MingLiU" w:eastAsia="MingLiU" w:hAnsi="Times New Roman" w:cs="Times New Roman"/>
      <w:spacing w:val="20"/>
      <w:kern w:val="0"/>
      <w:sz w:val="19"/>
      <w:szCs w:val="19"/>
      <w:shd w:val="clear" w:color="auto" w:fill="FFFFFF"/>
    </w:rPr>
  </w:style>
  <w:style w:type="character" w:customStyle="1" w:styleId="32105pt">
    <w:name w:val="正文文本 (32) + 10.5 pt"/>
    <w:qFormat/>
    <w:rsid w:val="006A65A5"/>
    <w:rPr>
      <w:rFonts w:ascii="MingLiU" w:eastAsia="MingLiU" w:cs="MingLiU"/>
      <w:sz w:val="21"/>
      <w:szCs w:val="21"/>
      <w:u w:val="none"/>
    </w:rPr>
  </w:style>
  <w:style w:type="character" w:customStyle="1" w:styleId="26pt">
    <w:name w:val="正文文本 (2) + 6 pt"/>
    <w:qFormat/>
    <w:rsid w:val="006A65A5"/>
    <w:rPr>
      <w:rFonts w:ascii="MingLiU" w:eastAsia="MingLiU" w:cs="MingLiU"/>
      <w:spacing w:val="0"/>
      <w:sz w:val="12"/>
      <w:szCs w:val="12"/>
      <w:u w:val="none"/>
      <w:shd w:val="clear" w:color="auto" w:fill="FFFFFF"/>
    </w:rPr>
  </w:style>
  <w:style w:type="character" w:customStyle="1" w:styleId="1a">
    <w:name w:val="标题 1 字符"/>
    <w:qFormat/>
    <w:rsid w:val="006A65A5"/>
    <w:rPr>
      <w:rFonts w:ascii="华文细黑" w:eastAsia="宋体" w:hAnsi="Times New Roman" w:cs="Times New Roman"/>
      <w:b/>
      <w:bCs/>
      <w:kern w:val="0"/>
      <w:sz w:val="28"/>
      <w:szCs w:val="44"/>
    </w:rPr>
  </w:style>
  <w:style w:type="character" w:customStyle="1" w:styleId="2c">
    <w:name w:val="标题 2 字符"/>
    <w:qFormat/>
    <w:rsid w:val="006A65A5"/>
    <w:rPr>
      <w:rFonts w:ascii="华文细黑" w:eastAsia="宋体" w:hAnsi="Arial" w:cs="Times New Roman"/>
      <w:b/>
      <w:bCs/>
      <w:kern w:val="0"/>
      <w:sz w:val="44"/>
      <w:szCs w:val="32"/>
    </w:rPr>
  </w:style>
  <w:style w:type="character" w:customStyle="1" w:styleId="38">
    <w:name w:val="标题 3 字符"/>
    <w:qFormat/>
    <w:rsid w:val="006A65A5"/>
    <w:rPr>
      <w:rFonts w:ascii="Times New Roman" w:eastAsia="华文细黑" w:hAnsi="Times New Roman" w:cs="Times New Roman"/>
      <w:bCs/>
      <w:kern w:val="0"/>
      <w:sz w:val="36"/>
      <w:szCs w:val="32"/>
    </w:rPr>
  </w:style>
  <w:style w:type="character" w:customStyle="1" w:styleId="45">
    <w:name w:val="标题 4 字符"/>
    <w:qFormat/>
    <w:rsid w:val="006A65A5"/>
    <w:rPr>
      <w:rFonts w:ascii="Arial" w:eastAsia="黑体" w:hAnsi="Arial" w:cs="Times New Roman"/>
      <w:b/>
      <w:bCs/>
      <w:kern w:val="0"/>
      <w:sz w:val="28"/>
      <w:szCs w:val="28"/>
    </w:rPr>
  </w:style>
  <w:style w:type="character" w:customStyle="1" w:styleId="54">
    <w:name w:val="标题 5 字符"/>
    <w:qFormat/>
    <w:rsid w:val="006A65A5"/>
    <w:rPr>
      <w:rFonts w:ascii="Times New Roman" w:eastAsia="宋体" w:hAnsi="Times New Roman" w:cs="Times New Roman"/>
      <w:b/>
      <w:bCs/>
      <w:kern w:val="0"/>
      <w:sz w:val="28"/>
      <w:szCs w:val="28"/>
    </w:rPr>
  </w:style>
  <w:style w:type="character" w:customStyle="1" w:styleId="63">
    <w:name w:val="标题 6 字符"/>
    <w:qFormat/>
    <w:rsid w:val="006A65A5"/>
    <w:rPr>
      <w:rFonts w:ascii="Arial" w:eastAsia="黑体" w:hAnsi="Arial" w:cs="Times New Roman"/>
      <w:b/>
      <w:bCs/>
      <w:kern w:val="0"/>
      <w:sz w:val="24"/>
      <w:szCs w:val="24"/>
    </w:rPr>
  </w:style>
  <w:style w:type="character" w:customStyle="1" w:styleId="72">
    <w:name w:val="标题 7 字符"/>
    <w:qFormat/>
    <w:rsid w:val="006A65A5"/>
    <w:rPr>
      <w:rFonts w:ascii="Times New Roman" w:eastAsia="宋体" w:hAnsi="Times New Roman" w:cs="Times New Roman"/>
      <w:b/>
      <w:bCs/>
      <w:kern w:val="0"/>
      <w:sz w:val="24"/>
      <w:szCs w:val="24"/>
    </w:rPr>
  </w:style>
  <w:style w:type="character" w:customStyle="1" w:styleId="83">
    <w:name w:val="标题 8 字符"/>
    <w:qFormat/>
    <w:rsid w:val="006A65A5"/>
    <w:rPr>
      <w:rFonts w:ascii="Arial" w:eastAsia="黑体" w:hAnsi="Arial" w:cs="Times New Roman"/>
      <w:kern w:val="0"/>
      <w:sz w:val="24"/>
      <w:szCs w:val="24"/>
    </w:rPr>
  </w:style>
  <w:style w:type="character" w:customStyle="1" w:styleId="92">
    <w:name w:val="标题 9 字符"/>
    <w:qFormat/>
    <w:rsid w:val="006A65A5"/>
    <w:rPr>
      <w:rFonts w:ascii="Arial" w:eastAsia="黑体" w:hAnsi="Arial" w:cs="Times New Roman"/>
      <w:kern w:val="0"/>
      <w:szCs w:val="21"/>
    </w:rPr>
  </w:style>
  <w:style w:type="character" w:customStyle="1" w:styleId="affff2">
    <w:name w:val="批注文字 字符"/>
    <w:semiHidden/>
    <w:qFormat/>
    <w:rsid w:val="006A65A5"/>
    <w:rPr>
      <w:rFonts w:ascii="Times New Roman" w:hAnsi="Times New Roman"/>
      <w:szCs w:val="24"/>
    </w:rPr>
  </w:style>
  <w:style w:type="character" w:customStyle="1" w:styleId="affff3">
    <w:name w:val="批注框文本 字符"/>
    <w:semiHidden/>
    <w:qFormat/>
    <w:rsid w:val="006A65A5"/>
    <w:rPr>
      <w:rFonts w:ascii="Times New Roman" w:eastAsia="宋体" w:hAnsi="Times New Roman" w:cs="Times New Roman"/>
      <w:kern w:val="0"/>
      <w:sz w:val="18"/>
      <w:szCs w:val="18"/>
    </w:rPr>
  </w:style>
  <w:style w:type="character" w:customStyle="1" w:styleId="affff4">
    <w:name w:val="文档结构图 字符"/>
    <w:semiHidden/>
    <w:qFormat/>
    <w:rsid w:val="006A65A5"/>
    <w:rPr>
      <w:rFonts w:ascii="Times New Roman" w:hAnsi="Times New Roman"/>
      <w:sz w:val="24"/>
      <w:szCs w:val="24"/>
      <w:shd w:val="clear" w:color="auto" w:fill="000080"/>
    </w:rPr>
  </w:style>
  <w:style w:type="character" w:customStyle="1" w:styleId="affff5">
    <w:name w:val="页眉 字符"/>
    <w:qFormat/>
    <w:rsid w:val="006A65A5"/>
    <w:rPr>
      <w:rFonts w:ascii="Times New Roman" w:eastAsia="宋体" w:hAnsi="Times New Roman" w:cs="Times New Roman"/>
      <w:sz w:val="18"/>
      <w:szCs w:val="18"/>
    </w:rPr>
  </w:style>
  <w:style w:type="character" w:customStyle="1" w:styleId="affff6">
    <w:name w:val="页脚 字符"/>
    <w:qFormat/>
    <w:rsid w:val="006A65A5"/>
    <w:rPr>
      <w:rFonts w:ascii="Times New Roman" w:eastAsia="宋体" w:hAnsi="Times New Roman" w:cs="Times New Roman"/>
      <w:sz w:val="18"/>
      <w:szCs w:val="18"/>
    </w:rPr>
  </w:style>
  <w:style w:type="character" w:customStyle="1" w:styleId="affff7">
    <w:name w:val="批注主题 字符"/>
    <w:semiHidden/>
    <w:qFormat/>
    <w:rsid w:val="006A65A5"/>
    <w:rPr>
      <w:rFonts w:ascii="Times New Roman" w:eastAsia="宋体" w:hAnsi="Times New Roman" w:cs="Times New Roman"/>
      <w:b/>
      <w:bCs/>
      <w:szCs w:val="24"/>
    </w:rPr>
  </w:style>
  <w:style w:type="character" w:customStyle="1" w:styleId="H4Char2">
    <w:name w:val="H4 Char2"/>
    <w:qFormat/>
    <w:rsid w:val="006A65A5"/>
    <w:rPr>
      <w:rFonts w:ascii="Arial" w:eastAsia="黑体" w:hAnsi="Arial"/>
      <w:b/>
      <w:bCs/>
      <w:kern w:val="2"/>
      <w:sz w:val="28"/>
      <w:szCs w:val="28"/>
      <w:lang w:val="en-US" w:eastAsia="zh-CN" w:bidi="ar-SA"/>
    </w:rPr>
  </w:style>
  <w:style w:type="character" w:customStyle="1" w:styleId="1Char1">
    <w:name w:val="章标题1 Char"/>
    <w:qFormat/>
    <w:rsid w:val="006A65A5"/>
    <w:rPr>
      <w:rFonts w:eastAsia="宋体"/>
      <w:b/>
      <w:bCs/>
      <w:kern w:val="2"/>
      <w:sz w:val="32"/>
      <w:szCs w:val="32"/>
      <w:lang w:val="en-US" w:eastAsia="zh-CN" w:bidi="ar-SA"/>
    </w:rPr>
  </w:style>
  <w:style w:type="character" w:customStyle="1" w:styleId="3CharChar">
    <w:name w:val="标题 3 Char Char"/>
    <w:qFormat/>
    <w:rsid w:val="006A65A5"/>
    <w:rPr>
      <w:rFonts w:eastAsia="宋体"/>
      <w:b/>
      <w:bCs/>
      <w:kern w:val="2"/>
      <w:sz w:val="32"/>
      <w:szCs w:val="32"/>
      <w:lang w:val="en-US" w:eastAsia="zh-CN" w:bidi="ar-SA"/>
    </w:rPr>
  </w:style>
  <w:style w:type="character" w:customStyle="1" w:styleId="--CharChar">
    <w:name w:val="--规划正文 Char Char"/>
    <w:qFormat/>
    <w:rsid w:val="006A65A5"/>
    <w:rPr>
      <w:rFonts w:eastAsia="宋体"/>
      <w:kern w:val="2"/>
      <w:sz w:val="24"/>
      <w:szCs w:val="24"/>
      <w:lang w:val="en-US" w:eastAsia="zh-CN" w:bidi="ar-SA"/>
    </w:rPr>
  </w:style>
  <w:style w:type="character" w:customStyle="1" w:styleId="--Char1">
    <w:name w:val="--规划正文 Char1"/>
    <w:qFormat/>
    <w:rsid w:val="006A65A5"/>
    <w:rPr>
      <w:rFonts w:eastAsia="宋体"/>
      <w:kern w:val="2"/>
      <w:sz w:val="21"/>
      <w:lang w:val="en-US" w:eastAsia="zh-CN" w:bidi="ar-SA"/>
    </w:rPr>
  </w:style>
  <w:style w:type="character" w:customStyle="1" w:styleId="content1">
    <w:name w:val="content1"/>
    <w:qFormat/>
    <w:rsid w:val="006A65A5"/>
    <w:rPr>
      <w:rFonts w:ascii="??" w:hAnsi="??" w:hint="default"/>
      <w:sz w:val="16"/>
      <w:szCs w:val="16"/>
      <w:u w:val="none"/>
    </w:rPr>
  </w:style>
  <w:style w:type="character" w:customStyle="1" w:styleId="unnamed4">
    <w:name w:val="unnamed4"/>
    <w:basedOn w:val="a5"/>
    <w:qFormat/>
    <w:rsid w:val="006A65A5"/>
  </w:style>
  <w:style w:type="character" w:customStyle="1" w:styleId="font2">
    <w:name w:val="font2"/>
    <w:basedOn w:val="a5"/>
    <w:qFormat/>
    <w:rsid w:val="006A65A5"/>
  </w:style>
  <w:style w:type="character" w:customStyle="1" w:styleId="font41">
    <w:name w:val="font41"/>
    <w:qFormat/>
    <w:rsid w:val="006A65A5"/>
    <w:rPr>
      <w:color w:val="000000"/>
      <w:sz w:val="18"/>
      <w:szCs w:val="18"/>
      <w:u w:val="none"/>
    </w:rPr>
  </w:style>
  <w:style w:type="character" w:customStyle="1" w:styleId="mode">
    <w:name w:val="mode"/>
    <w:basedOn w:val="a5"/>
    <w:qFormat/>
    <w:rsid w:val="006A65A5"/>
  </w:style>
  <w:style w:type="character" w:customStyle="1" w:styleId="unnamed3">
    <w:name w:val="unnamed3"/>
    <w:basedOn w:val="a5"/>
    <w:qFormat/>
    <w:rsid w:val="006A65A5"/>
  </w:style>
  <w:style w:type="character" w:customStyle="1" w:styleId="blue">
    <w:name w:val="blue"/>
    <w:basedOn w:val="a5"/>
    <w:qFormat/>
    <w:rsid w:val="006A65A5"/>
  </w:style>
  <w:style w:type="character" w:customStyle="1" w:styleId="font">
    <w:name w:val="font"/>
    <w:basedOn w:val="a5"/>
    <w:qFormat/>
    <w:rsid w:val="006A65A5"/>
  </w:style>
  <w:style w:type="character" w:customStyle="1" w:styleId="proddescription">
    <w:name w:val="proddescription"/>
    <w:basedOn w:val="a5"/>
    <w:qFormat/>
    <w:rsid w:val="006A65A5"/>
  </w:style>
  <w:style w:type="character" w:customStyle="1" w:styleId="prodheadlines">
    <w:name w:val="prodheadlines"/>
    <w:basedOn w:val="a5"/>
    <w:qFormat/>
    <w:rsid w:val="006A65A5"/>
  </w:style>
  <w:style w:type="character" w:customStyle="1" w:styleId="text">
    <w:name w:val="text"/>
    <w:basedOn w:val="a5"/>
    <w:qFormat/>
    <w:rsid w:val="006A65A5"/>
  </w:style>
  <w:style w:type="character" w:customStyle="1" w:styleId="z-Char">
    <w:name w:val="z-窗体顶端 Char"/>
    <w:basedOn w:val="a5"/>
    <w:link w:val="Style212"/>
    <w:qFormat/>
    <w:rsid w:val="006A65A5"/>
    <w:rPr>
      <w:rFonts w:ascii="Arial" w:eastAsia="宋体" w:hAnsi="Arial" w:cs="Arial"/>
      <w:vanish/>
      <w:kern w:val="0"/>
      <w:sz w:val="16"/>
      <w:szCs w:val="16"/>
    </w:rPr>
  </w:style>
  <w:style w:type="character" w:customStyle="1" w:styleId="z-Char0">
    <w:name w:val="z-窗体底端 Char"/>
    <w:basedOn w:val="a5"/>
    <w:link w:val="Style213"/>
    <w:qFormat/>
    <w:rsid w:val="006A65A5"/>
    <w:rPr>
      <w:rFonts w:ascii="Arial" w:eastAsia="宋体" w:hAnsi="Arial" w:cs="Arial"/>
      <w:vanish/>
      <w:kern w:val="0"/>
      <w:sz w:val="16"/>
      <w:szCs w:val="16"/>
    </w:rPr>
  </w:style>
  <w:style w:type="character" w:customStyle="1" w:styleId="gray6">
    <w:name w:val="gray6"/>
    <w:basedOn w:val="a5"/>
    <w:qFormat/>
    <w:rsid w:val="006A65A5"/>
  </w:style>
  <w:style w:type="character" w:customStyle="1" w:styleId="style9">
    <w:name w:val="style9"/>
    <w:basedOn w:val="a5"/>
    <w:qFormat/>
    <w:rsid w:val="006A65A5"/>
  </w:style>
  <w:style w:type="character" w:customStyle="1" w:styleId="grame">
    <w:name w:val="grame"/>
    <w:basedOn w:val="a5"/>
    <w:qFormat/>
    <w:rsid w:val="006A65A5"/>
  </w:style>
  <w:style w:type="character" w:customStyle="1" w:styleId="affff8">
    <w:name w:val="样式 小三 加粗"/>
    <w:qFormat/>
    <w:rsid w:val="006A65A5"/>
    <w:rPr>
      <w:rFonts w:eastAsia="宋体"/>
      <w:b/>
      <w:bCs/>
      <w:sz w:val="32"/>
    </w:rPr>
  </w:style>
  <w:style w:type="character" w:customStyle="1" w:styleId="info4">
    <w:name w:val="info4"/>
    <w:basedOn w:val="a5"/>
    <w:qFormat/>
    <w:rsid w:val="006A65A5"/>
  </w:style>
  <w:style w:type="paragraph" w:customStyle="1" w:styleId="z-1">
    <w:name w:val="z-窗体底端1"/>
    <w:basedOn w:val="a3"/>
    <w:next w:val="a3"/>
    <w:link w:val="z-Char1"/>
    <w:qFormat/>
    <w:rsid w:val="006A65A5"/>
    <w:pPr>
      <w:widowControl/>
      <w:pBdr>
        <w:top w:val="single" w:sz="6" w:space="1" w:color="auto"/>
      </w:pBdr>
      <w:jc w:val="center"/>
    </w:pPr>
    <w:rPr>
      <w:rFonts w:ascii="Arial" w:hAnsi="Arial"/>
      <w:vanish/>
      <w:kern w:val="0"/>
      <w:sz w:val="16"/>
      <w:szCs w:val="16"/>
    </w:rPr>
  </w:style>
  <w:style w:type="character" w:customStyle="1" w:styleId="z-Char1">
    <w:name w:val="z-窗体底端 Char1"/>
    <w:basedOn w:val="a5"/>
    <w:link w:val="z-1"/>
    <w:qFormat/>
    <w:rsid w:val="006A65A5"/>
    <w:rPr>
      <w:rFonts w:ascii="Arial" w:eastAsia="宋体" w:hAnsi="Arial" w:cs="Times New Roman"/>
      <w:vanish/>
      <w:kern w:val="0"/>
      <w:sz w:val="16"/>
      <w:szCs w:val="16"/>
    </w:rPr>
  </w:style>
  <w:style w:type="character" w:customStyle="1" w:styleId="1b">
    <w:name w:val="标题1"/>
    <w:qFormat/>
    <w:rsid w:val="006A65A5"/>
  </w:style>
</w:styles>
</file>

<file path=word/webSettings.xml><?xml version="1.0" encoding="utf-8"?>
<w:webSettings xmlns:r="http://schemas.openxmlformats.org/officeDocument/2006/relationships" xmlns:w="http://schemas.openxmlformats.org/wordprocessingml/2006/main">
  <w:divs>
    <w:div w:id="955528568">
      <w:bodyDiv w:val="1"/>
      <w:marLeft w:val="0"/>
      <w:marRight w:val="0"/>
      <w:marTop w:val="0"/>
      <w:marBottom w:val="1134"/>
      <w:divBdr>
        <w:top w:val="none" w:sz="0" w:space="0" w:color="auto"/>
        <w:left w:val="none" w:sz="0" w:space="0" w:color="auto"/>
        <w:bottom w:val="none" w:sz="0" w:space="0" w:color="auto"/>
        <w:right w:val="none" w:sz="0" w:space="0" w:color="auto"/>
      </w:divBdr>
      <w:divsChild>
        <w:div w:id="1181093196">
          <w:marLeft w:val="0"/>
          <w:marRight w:val="0"/>
          <w:marTop w:val="0"/>
          <w:marBottom w:val="0"/>
          <w:divBdr>
            <w:top w:val="none" w:sz="0" w:space="0" w:color="auto"/>
            <w:left w:val="none" w:sz="0" w:space="0" w:color="auto"/>
            <w:bottom w:val="none" w:sz="0" w:space="0" w:color="auto"/>
            <w:right w:val="none" w:sz="0" w:space="0" w:color="auto"/>
          </w:divBdr>
          <w:divsChild>
            <w:div w:id="74714405">
              <w:marLeft w:val="0"/>
              <w:marRight w:val="0"/>
              <w:marTop w:val="0"/>
              <w:marBottom w:val="0"/>
              <w:divBdr>
                <w:top w:val="none" w:sz="0" w:space="0" w:color="auto"/>
                <w:left w:val="none" w:sz="0" w:space="0" w:color="auto"/>
                <w:bottom w:val="none" w:sz="0" w:space="0" w:color="auto"/>
                <w:right w:val="none" w:sz="0" w:space="0" w:color="auto"/>
              </w:divBdr>
            </w:div>
            <w:div w:id="1611932940">
              <w:marLeft w:val="0"/>
              <w:marRight w:val="0"/>
              <w:marTop w:val="0"/>
              <w:marBottom w:val="0"/>
              <w:divBdr>
                <w:top w:val="none" w:sz="0" w:space="0" w:color="auto"/>
                <w:left w:val="none" w:sz="0" w:space="0" w:color="auto"/>
                <w:bottom w:val="none" w:sz="0" w:space="0" w:color="auto"/>
                <w:right w:val="none" w:sz="0" w:space="0" w:color="auto"/>
              </w:divBdr>
            </w:div>
            <w:div w:id="1590116346">
              <w:marLeft w:val="0"/>
              <w:marRight w:val="0"/>
              <w:marTop w:val="0"/>
              <w:marBottom w:val="0"/>
              <w:divBdr>
                <w:top w:val="none" w:sz="0" w:space="0" w:color="auto"/>
                <w:left w:val="none" w:sz="0" w:space="0" w:color="auto"/>
                <w:bottom w:val="none" w:sz="0" w:space="0" w:color="auto"/>
                <w:right w:val="none" w:sz="0" w:space="0" w:color="auto"/>
              </w:divBdr>
            </w:div>
            <w:div w:id="43330069">
              <w:marLeft w:val="0"/>
              <w:marRight w:val="0"/>
              <w:marTop w:val="0"/>
              <w:marBottom w:val="0"/>
              <w:divBdr>
                <w:top w:val="none" w:sz="0" w:space="0" w:color="auto"/>
                <w:left w:val="none" w:sz="0" w:space="0" w:color="auto"/>
                <w:bottom w:val="none" w:sz="0" w:space="0" w:color="auto"/>
                <w:right w:val="none" w:sz="0" w:space="0" w:color="auto"/>
              </w:divBdr>
            </w:div>
            <w:div w:id="176043051">
              <w:marLeft w:val="0"/>
              <w:marRight w:val="0"/>
              <w:marTop w:val="0"/>
              <w:marBottom w:val="0"/>
              <w:divBdr>
                <w:top w:val="none" w:sz="0" w:space="0" w:color="auto"/>
                <w:left w:val="none" w:sz="0" w:space="0" w:color="auto"/>
                <w:bottom w:val="none" w:sz="0" w:space="0" w:color="auto"/>
                <w:right w:val="none" w:sz="0" w:space="0" w:color="auto"/>
              </w:divBdr>
            </w:div>
            <w:div w:id="2132745427">
              <w:marLeft w:val="0"/>
              <w:marRight w:val="0"/>
              <w:marTop w:val="0"/>
              <w:marBottom w:val="0"/>
              <w:divBdr>
                <w:top w:val="none" w:sz="0" w:space="0" w:color="auto"/>
                <w:left w:val="none" w:sz="0" w:space="0" w:color="auto"/>
                <w:bottom w:val="none" w:sz="0" w:space="0" w:color="auto"/>
                <w:right w:val="none" w:sz="0" w:space="0" w:color="auto"/>
              </w:divBdr>
            </w:div>
            <w:div w:id="1750426786">
              <w:marLeft w:val="0"/>
              <w:marRight w:val="0"/>
              <w:marTop w:val="0"/>
              <w:marBottom w:val="0"/>
              <w:divBdr>
                <w:top w:val="none" w:sz="0" w:space="0" w:color="auto"/>
                <w:left w:val="none" w:sz="0" w:space="0" w:color="auto"/>
                <w:bottom w:val="none" w:sz="0" w:space="0" w:color="auto"/>
                <w:right w:val="none" w:sz="0" w:space="0" w:color="auto"/>
              </w:divBdr>
            </w:div>
            <w:div w:id="857349353">
              <w:marLeft w:val="0"/>
              <w:marRight w:val="0"/>
              <w:marTop w:val="0"/>
              <w:marBottom w:val="0"/>
              <w:divBdr>
                <w:top w:val="none" w:sz="0" w:space="0" w:color="auto"/>
                <w:left w:val="none" w:sz="0" w:space="0" w:color="auto"/>
                <w:bottom w:val="none" w:sz="0" w:space="0" w:color="auto"/>
                <w:right w:val="none" w:sz="0" w:space="0" w:color="auto"/>
              </w:divBdr>
            </w:div>
            <w:div w:id="793870097">
              <w:marLeft w:val="0"/>
              <w:marRight w:val="0"/>
              <w:marTop w:val="0"/>
              <w:marBottom w:val="0"/>
              <w:divBdr>
                <w:top w:val="none" w:sz="0" w:space="0" w:color="auto"/>
                <w:left w:val="none" w:sz="0" w:space="0" w:color="auto"/>
                <w:bottom w:val="none" w:sz="0" w:space="0" w:color="auto"/>
                <w:right w:val="none" w:sz="0" w:space="0" w:color="auto"/>
              </w:divBdr>
            </w:div>
            <w:div w:id="1369378358">
              <w:marLeft w:val="0"/>
              <w:marRight w:val="0"/>
              <w:marTop w:val="0"/>
              <w:marBottom w:val="0"/>
              <w:divBdr>
                <w:top w:val="none" w:sz="0" w:space="0" w:color="auto"/>
                <w:left w:val="none" w:sz="0" w:space="0" w:color="auto"/>
                <w:bottom w:val="none" w:sz="0" w:space="0" w:color="auto"/>
                <w:right w:val="none" w:sz="0" w:space="0" w:color="auto"/>
              </w:divBdr>
            </w:div>
            <w:div w:id="7600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zfcg.cn/viewer.do?id=2455258"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dlcg.szzfcg.cn/home/1/indexca.jsp"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6792</Words>
  <Characters>38715</Characters>
  <Application>Microsoft Office Word</Application>
  <DocSecurity>0</DocSecurity>
  <Lines>322</Lines>
  <Paragraphs>90</Paragraphs>
  <ScaleCrop>false</ScaleCrop>
  <Company>mycomputer</Company>
  <LinksUpToDate>false</LinksUpToDate>
  <CharactersWithSpaces>45417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2021-06-30T10:17:00Z</dcterms:created>
  <dcterms:modified xsi:type="dcterms:W3CDTF">2021-06-30T10:23:00Z</dcterms:modified>
</cp:coreProperties>
</file>