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6"/>
          <w:szCs w:val="36"/>
        </w:rPr>
      </w:pPr>
      <w:r>
        <w:rPr>
          <w:rFonts w:hint="eastAsia" w:ascii="仿宋" w:hAnsi="仿宋" w:eastAsia="仿宋"/>
          <w:b/>
          <w:sz w:val="36"/>
          <w:szCs w:val="36"/>
        </w:rPr>
        <w:t>项目需求</w:t>
      </w:r>
    </w:p>
    <w:p>
      <w:pPr>
        <w:widowControl/>
        <w:jc w:val="left"/>
      </w:pPr>
      <w:r>
        <w:rPr>
          <w:rFonts w:hint="eastAsia" w:ascii="仿宋" w:hAnsi="仿宋" w:eastAsia="仿宋"/>
          <w:b/>
          <w:bCs/>
          <w:sz w:val="28"/>
          <w:szCs w:val="21"/>
        </w:rPr>
        <w:t>一、采购预算</w:t>
      </w:r>
    </w:p>
    <w:tbl>
      <w:tblPr>
        <w:tblStyle w:val="17"/>
        <w:tblW w:w="849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957"/>
        <w:gridCol w:w="1110"/>
        <w:gridCol w:w="1845"/>
        <w:gridCol w:w="183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shd w:val="clear" w:color="auto" w:fill="C6D9F1"/>
            <w:noWrap w:val="0"/>
            <w:vAlign w:val="center"/>
          </w:tcPr>
          <w:p>
            <w:pPr>
              <w:spacing w:line="360" w:lineRule="auto"/>
              <w:jc w:val="center"/>
              <w:rPr>
                <w:rFonts w:ascii="仿宋" w:hAnsi="仿宋" w:eastAsia="仿宋"/>
                <w:b/>
                <w:sz w:val="24"/>
                <w:szCs w:val="24"/>
              </w:rPr>
            </w:pPr>
            <w:r>
              <w:rPr>
                <w:rFonts w:hint="eastAsia" w:ascii="仿宋" w:hAnsi="仿宋" w:eastAsia="仿宋"/>
                <w:b/>
                <w:sz w:val="24"/>
                <w:szCs w:val="24"/>
              </w:rPr>
              <w:t>序号</w:t>
            </w:r>
          </w:p>
        </w:tc>
        <w:tc>
          <w:tcPr>
            <w:tcW w:w="2957" w:type="dxa"/>
            <w:shd w:val="clear" w:color="auto" w:fill="C6D9F1"/>
            <w:noWrap w:val="0"/>
            <w:vAlign w:val="center"/>
          </w:tcPr>
          <w:p>
            <w:pPr>
              <w:spacing w:line="360" w:lineRule="auto"/>
              <w:jc w:val="center"/>
              <w:rPr>
                <w:rFonts w:ascii="仿宋" w:hAnsi="仿宋" w:eastAsia="仿宋"/>
                <w:b/>
                <w:sz w:val="24"/>
                <w:szCs w:val="24"/>
              </w:rPr>
            </w:pPr>
            <w:r>
              <w:rPr>
                <w:rFonts w:hint="eastAsia" w:ascii="仿宋" w:hAnsi="仿宋" w:eastAsia="仿宋"/>
                <w:b/>
                <w:sz w:val="24"/>
                <w:szCs w:val="24"/>
              </w:rPr>
              <w:t>货物名称</w:t>
            </w:r>
          </w:p>
        </w:tc>
        <w:tc>
          <w:tcPr>
            <w:tcW w:w="1110" w:type="dxa"/>
            <w:shd w:val="clear" w:color="auto" w:fill="C6D9F1"/>
            <w:noWrap w:val="0"/>
            <w:vAlign w:val="center"/>
          </w:tcPr>
          <w:p>
            <w:pPr>
              <w:spacing w:line="360" w:lineRule="auto"/>
              <w:jc w:val="center"/>
              <w:rPr>
                <w:rFonts w:ascii="仿宋" w:hAnsi="仿宋" w:eastAsia="仿宋"/>
                <w:b/>
                <w:sz w:val="24"/>
                <w:szCs w:val="24"/>
              </w:rPr>
            </w:pPr>
            <w:r>
              <w:rPr>
                <w:rFonts w:hint="eastAsia" w:ascii="仿宋" w:hAnsi="仿宋" w:eastAsia="仿宋"/>
                <w:b/>
                <w:sz w:val="24"/>
                <w:szCs w:val="24"/>
              </w:rPr>
              <w:t>数量</w:t>
            </w:r>
          </w:p>
        </w:tc>
        <w:tc>
          <w:tcPr>
            <w:tcW w:w="1845" w:type="dxa"/>
            <w:shd w:val="clear" w:color="auto" w:fill="C6D9F1"/>
            <w:noWrap w:val="0"/>
            <w:vAlign w:val="center"/>
          </w:tcPr>
          <w:p>
            <w:pPr>
              <w:spacing w:line="360" w:lineRule="auto"/>
              <w:jc w:val="center"/>
              <w:rPr>
                <w:rFonts w:hint="eastAsia" w:ascii="仿宋" w:hAnsi="仿宋" w:eastAsia="仿宋"/>
                <w:b/>
                <w:kern w:val="0"/>
                <w:sz w:val="24"/>
                <w:szCs w:val="24"/>
              </w:rPr>
            </w:pPr>
            <w:r>
              <w:rPr>
                <w:rFonts w:hint="eastAsia" w:ascii="仿宋" w:hAnsi="仿宋" w:eastAsia="仿宋"/>
                <w:b/>
                <w:kern w:val="0"/>
                <w:sz w:val="24"/>
                <w:szCs w:val="24"/>
              </w:rPr>
              <w:t>采购控制金额（人民币元）</w:t>
            </w:r>
          </w:p>
        </w:tc>
        <w:tc>
          <w:tcPr>
            <w:tcW w:w="1830" w:type="dxa"/>
            <w:shd w:val="clear" w:color="auto" w:fill="C6D9F1"/>
            <w:noWrap w:val="0"/>
            <w:vAlign w:val="center"/>
          </w:tcPr>
          <w:p>
            <w:pPr>
              <w:spacing w:line="360" w:lineRule="auto"/>
              <w:jc w:val="center"/>
              <w:rPr>
                <w:rFonts w:hint="eastAsia" w:ascii="仿宋" w:hAnsi="仿宋" w:eastAsia="仿宋"/>
                <w:b/>
                <w:kern w:val="0"/>
                <w:sz w:val="24"/>
                <w:szCs w:val="24"/>
              </w:rPr>
            </w:pPr>
            <w:r>
              <w:rPr>
                <w:rFonts w:hint="eastAsia" w:ascii="仿宋" w:hAnsi="仿宋" w:eastAsia="仿宋"/>
                <w:b/>
                <w:kern w:val="0"/>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noWrap w:val="0"/>
            <w:vAlign w:val="center"/>
          </w:tcPr>
          <w:p>
            <w:pPr>
              <w:spacing w:line="360" w:lineRule="auto"/>
              <w:jc w:val="center"/>
              <w:rPr>
                <w:rFonts w:ascii="仿宋" w:hAnsi="仿宋" w:eastAsia="仿宋"/>
                <w:sz w:val="24"/>
                <w:szCs w:val="24"/>
              </w:rPr>
            </w:pPr>
            <w:r>
              <w:rPr>
                <w:rFonts w:hint="eastAsia" w:ascii="仿宋" w:hAnsi="仿宋" w:eastAsia="仿宋"/>
                <w:sz w:val="24"/>
                <w:szCs w:val="24"/>
              </w:rPr>
              <w:t>1</w:t>
            </w:r>
          </w:p>
        </w:tc>
        <w:tc>
          <w:tcPr>
            <w:tcW w:w="2957" w:type="dxa"/>
            <w:noWrap w:val="0"/>
            <w:vAlign w:val="center"/>
          </w:tcPr>
          <w:p>
            <w:pPr>
              <w:spacing w:line="360" w:lineRule="auto"/>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生化免疫流水线检测系统</w:t>
            </w:r>
          </w:p>
        </w:tc>
        <w:tc>
          <w:tcPr>
            <w:tcW w:w="1110" w:type="dxa"/>
            <w:noWrap w:val="0"/>
            <w:vAlign w:val="center"/>
          </w:tcPr>
          <w:p>
            <w:pPr>
              <w:spacing w:line="360" w:lineRule="auto"/>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1套</w:t>
            </w:r>
          </w:p>
        </w:tc>
        <w:tc>
          <w:tcPr>
            <w:tcW w:w="1845" w:type="dxa"/>
            <w:noWrap w:val="0"/>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lang w:val="en-US" w:eastAsia="zh-CN"/>
              </w:rPr>
              <w:t>6,000,000</w:t>
            </w:r>
            <w:r>
              <w:rPr>
                <w:rFonts w:hint="eastAsia" w:ascii="仿宋" w:hAnsi="仿宋" w:eastAsia="仿宋" w:cs="Times New Roman"/>
                <w:sz w:val="24"/>
                <w:szCs w:val="24"/>
              </w:rPr>
              <w:t>.00</w:t>
            </w:r>
          </w:p>
        </w:tc>
        <w:tc>
          <w:tcPr>
            <w:tcW w:w="1830" w:type="dxa"/>
            <w:noWrap w:val="0"/>
            <w:vAlign w:val="center"/>
          </w:tcPr>
          <w:p>
            <w:pPr>
              <w:spacing w:line="360" w:lineRule="auto"/>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拒绝</w:t>
            </w:r>
            <w:r>
              <w:rPr>
                <w:rFonts w:hint="eastAsia" w:ascii="仿宋" w:hAnsi="仿宋" w:eastAsia="仿宋" w:cs="Times New Roman"/>
                <w:sz w:val="24"/>
                <w:szCs w:val="24"/>
              </w:rPr>
              <w:t>进口</w:t>
            </w:r>
          </w:p>
        </w:tc>
      </w:tr>
    </w:tbl>
    <w:p/>
    <w:p>
      <w:pPr>
        <w:widowControl/>
        <w:jc w:val="left"/>
        <w:rPr>
          <w:rFonts w:ascii="仿宋" w:hAnsi="仿宋" w:eastAsia="仿宋"/>
          <w:b/>
          <w:bCs/>
          <w:sz w:val="28"/>
          <w:szCs w:val="21"/>
        </w:rPr>
      </w:pPr>
      <w:r>
        <w:rPr>
          <w:rFonts w:hint="eastAsia" w:ascii="仿宋" w:hAnsi="仿宋" w:eastAsia="仿宋"/>
          <w:b/>
          <w:bCs/>
          <w:sz w:val="28"/>
          <w:szCs w:val="21"/>
        </w:rPr>
        <w:t>二、采购明细清单</w:t>
      </w:r>
    </w:p>
    <w:tbl>
      <w:tblPr>
        <w:tblStyle w:val="17"/>
        <w:tblpPr w:leftFromText="180" w:rightFromText="180" w:vertAnchor="text" w:horzAnchor="margin" w:tblpY="17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5800"/>
        <w:gridCol w:w="705"/>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序号</w:t>
            </w:r>
          </w:p>
        </w:tc>
        <w:tc>
          <w:tcPr>
            <w:tcW w:w="58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货物名称</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数量</w:t>
            </w:r>
          </w:p>
        </w:tc>
        <w:tc>
          <w:tcPr>
            <w:tcW w:w="7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val="0"/>
                <w:sz w:val="24"/>
                <w:szCs w:val="24"/>
              </w:rPr>
            </w:pPr>
            <w:r>
              <w:rPr>
                <w:rFonts w:hint="eastAsia" w:ascii="仿宋" w:hAnsi="仿宋" w:eastAsia="仿宋" w:cs="仿宋"/>
                <w:b/>
                <w:bCs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1</w:t>
            </w:r>
          </w:p>
        </w:tc>
        <w:tc>
          <w:tcPr>
            <w:tcW w:w="58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生化免疫流水线检测系统</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1</w:t>
            </w:r>
          </w:p>
        </w:tc>
        <w:tc>
          <w:tcPr>
            <w:tcW w:w="7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2</w:t>
            </w:r>
          </w:p>
        </w:tc>
        <w:tc>
          <w:tcPr>
            <w:tcW w:w="58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商务电脑（市场主流配置不低于</w:t>
            </w:r>
            <w:r>
              <w:rPr>
                <w:rFonts w:hint="eastAsia" w:ascii="仿宋" w:hAnsi="仿宋" w:eastAsia="仿宋" w:cs="仿宋"/>
                <w:b w:val="0"/>
                <w:bCs w:val="0"/>
                <w:color w:val="auto"/>
                <w:kern w:val="0"/>
                <w:sz w:val="24"/>
                <w:szCs w:val="24"/>
              </w:rPr>
              <w:t>CPU</w:t>
            </w:r>
            <w:r>
              <w:rPr>
                <w:rFonts w:hint="eastAsia" w:ascii="仿宋" w:hAnsi="仿宋" w:eastAsia="仿宋" w:cs="仿宋"/>
                <w:b w:val="0"/>
                <w:bCs w:val="0"/>
                <w:color w:val="auto"/>
                <w:sz w:val="24"/>
                <w:szCs w:val="24"/>
                <w:shd w:val="clear" w:color="auto" w:fill="FFFFFF"/>
              </w:rPr>
              <w:t>i7/16G内存/512G固态硬盘/2T硬盘/27寸高清显示器</w:t>
            </w:r>
            <w:r>
              <w:rPr>
                <w:rFonts w:hint="eastAsia" w:ascii="仿宋" w:hAnsi="仿宋" w:eastAsia="仿宋" w:cs="仿宋"/>
                <w:b w:val="0"/>
                <w:bCs w:val="0"/>
                <w:color w:val="auto"/>
                <w:kern w:val="0"/>
                <w:sz w:val="24"/>
                <w:szCs w:val="24"/>
              </w:rPr>
              <w:t>）</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20</w:t>
            </w:r>
          </w:p>
        </w:tc>
        <w:tc>
          <w:tcPr>
            <w:tcW w:w="77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sz w:val="24"/>
                <w:szCs w:val="24"/>
              </w:rPr>
            </w:pPr>
            <w:r>
              <w:rPr>
                <w:rFonts w:hint="eastAsia" w:ascii="仿宋" w:hAnsi="仿宋" w:eastAsia="仿宋" w:cs="仿宋"/>
                <w:bCs/>
                <w:sz w:val="24"/>
                <w:szCs w:val="24"/>
              </w:rPr>
              <w:t>台</w:t>
            </w:r>
          </w:p>
        </w:tc>
      </w:tr>
    </w:tbl>
    <w:p/>
    <w:p>
      <w:pPr>
        <w:widowControl/>
        <w:jc w:val="left"/>
        <w:rPr>
          <w:rFonts w:hint="eastAsia" w:ascii="仿宋" w:hAnsi="仿宋" w:eastAsia="仿宋"/>
          <w:b/>
          <w:bCs/>
          <w:sz w:val="28"/>
          <w:szCs w:val="21"/>
          <w:lang w:eastAsia="zh-CN"/>
        </w:rPr>
      </w:pPr>
      <w:r>
        <w:rPr>
          <w:rFonts w:hint="eastAsia" w:ascii="仿宋" w:hAnsi="仿宋" w:eastAsia="仿宋"/>
          <w:b/>
          <w:bCs/>
          <w:sz w:val="28"/>
          <w:szCs w:val="21"/>
        </w:rPr>
        <w:t>三、技术</w:t>
      </w:r>
      <w:r>
        <w:rPr>
          <w:rFonts w:hint="eastAsia" w:ascii="仿宋" w:hAnsi="仿宋" w:eastAsia="仿宋"/>
          <w:b/>
          <w:bCs/>
          <w:sz w:val="28"/>
          <w:szCs w:val="21"/>
          <w:lang w:val="en-US" w:eastAsia="zh-CN"/>
        </w:rPr>
        <w:t>要求</w:t>
      </w:r>
    </w:p>
    <w:tbl>
      <w:tblPr>
        <w:tblStyle w:val="17"/>
        <w:tblW w:w="8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7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33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仿宋" w:hAnsi="仿宋" w:eastAsia="仿宋" w:cs="仿宋"/>
                <w:kern w:val="0"/>
                <w:sz w:val="24"/>
                <w:szCs w:val="24"/>
              </w:rPr>
            </w:pPr>
            <w:r>
              <w:rPr>
                <w:rFonts w:hint="eastAsia" w:ascii="仿宋" w:hAnsi="仿宋" w:eastAsia="仿宋" w:cs="仿宋"/>
                <w:kern w:val="0"/>
                <w:sz w:val="24"/>
                <w:szCs w:val="24"/>
              </w:rPr>
              <w:t>设备名称</w:t>
            </w:r>
          </w:p>
        </w:tc>
        <w:tc>
          <w:tcPr>
            <w:tcW w:w="7143"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int="eastAsia" w:ascii="仿宋" w:hAnsi="仿宋" w:eastAsia="仿宋" w:cs="仿宋"/>
                <w:kern w:val="0"/>
                <w:sz w:val="24"/>
                <w:szCs w:val="24"/>
              </w:rPr>
            </w:pPr>
            <w:r>
              <w:rPr>
                <w:rFonts w:hint="eastAsia" w:ascii="仿宋" w:hAnsi="仿宋" w:eastAsia="仿宋" w:cs="仿宋"/>
                <w:kern w:val="0"/>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336" w:type="dxa"/>
            <w:tcBorders>
              <w:top w:val="single" w:color="auto" w:sz="4" w:space="0"/>
              <w:left w:val="single" w:color="auto" w:sz="4" w:space="0"/>
              <w:right w:val="single" w:color="auto" w:sz="4" w:space="0"/>
            </w:tcBorders>
            <w:vAlign w:val="center"/>
          </w:tcPr>
          <w:p>
            <w:pPr>
              <w:jc w:val="left"/>
              <w:rPr>
                <w:rFonts w:hint="eastAsia" w:ascii="仿宋" w:hAnsi="仿宋" w:eastAsia="仿宋" w:cs="仿宋"/>
                <w:kern w:val="0"/>
                <w:sz w:val="24"/>
                <w:szCs w:val="24"/>
              </w:rPr>
            </w:pPr>
            <w:r>
              <w:rPr>
                <w:rFonts w:hint="eastAsia" w:ascii="仿宋" w:hAnsi="仿宋" w:eastAsia="仿宋" w:cs="仿宋"/>
                <w:kern w:val="0"/>
                <w:sz w:val="24"/>
                <w:szCs w:val="24"/>
              </w:rPr>
              <w:t>生化免疫流水线检测系统</w:t>
            </w:r>
          </w:p>
        </w:tc>
        <w:tc>
          <w:tcPr>
            <w:tcW w:w="7143"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b/>
                <w:bCs/>
                <w:sz w:val="24"/>
                <w:szCs w:val="24"/>
              </w:rPr>
            </w:pPr>
            <w:bookmarkStart w:id="0" w:name="_Hlk115289447"/>
            <w:r>
              <w:rPr>
                <w:rFonts w:hint="eastAsia" w:ascii="仿宋" w:hAnsi="仿宋" w:eastAsia="仿宋" w:cs="仿宋"/>
                <w:b/>
                <w:bCs/>
                <w:sz w:val="24"/>
                <w:szCs w:val="24"/>
              </w:rPr>
              <w:t>1.系统总体要求</w:t>
            </w:r>
          </w:p>
          <w:p>
            <w:pPr>
              <w:spacing w:line="360" w:lineRule="auto"/>
              <w:rPr>
                <w:rFonts w:hint="eastAsia"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1.1流水线系统须包括进出样模块、倾倒式进样模块、离心模块、去盖模块、单机上样模块、加盖去盖模块、低温存储模块、分析仪连接端口、轨道传输系统以及数据信息管理系统。所有功能模块均由轨道连接实现全程自动化，并由数据信息管理系统进行统一管理和操作。</w:t>
            </w:r>
          </w:p>
          <w:p>
            <w:pPr>
              <w:spacing w:line="360" w:lineRule="auto"/>
              <w:rPr>
                <w:rFonts w:hint="eastAsia" w:ascii="仿宋" w:hAnsi="仿宋" w:eastAsia="仿宋" w:cs="仿宋"/>
                <w:sz w:val="24"/>
                <w:szCs w:val="24"/>
              </w:rPr>
            </w:pPr>
            <w:r>
              <w:rPr>
                <w:rFonts w:hint="eastAsia" w:ascii="仿宋" w:hAnsi="仿宋" w:eastAsia="仿宋" w:cs="仿宋"/>
                <w:sz w:val="24"/>
                <w:szCs w:val="24"/>
              </w:rPr>
              <w:t>1.2流水线系统可连接全自动生化分析仪、化学发光免疫分析仪、全自动血液分析仪、全自动凝血分析仪，其中全自动生化和化学发光免疫分析仪须采用同一品牌（要求提供产品注册证），满足医院统一服务的需求。</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1.3流水线系统须采用电力驱动，非气源动力，为科室节省空间、降低噪音和能耗。 </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2.进出样模块和倾倒式进样模块</w:t>
            </w:r>
          </w:p>
          <w:p>
            <w:pPr>
              <w:spacing w:line="360" w:lineRule="auto"/>
              <w:rPr>
                <w:rFonts w:hint="eastAsia"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2.1具备架式和倾倒式进样功能，样本总容量≥1000管。</w:t>
            </w:r>
          </w:p>
          <w:p>
            <w:pPr>
              <w:pStyle w:val="2"/>
              <w:spacing w:line="440" w:lineRule="exact"/>
              <w:rPr>
                <w:rFonts w:hint="eastAsia" w:ascii="仿宋" w:hAnsi="仿宋" w:eastAsia="仿宋" w:cs="仿宋"/>
                <w:sz w:val="24"/>
                <w:szCs w:val="24"/>
              </w:rPr>
            </w:pPr>
            <w:r>
              <w:rPr>
                <w:rFonts w:hint="eastAsia" w:ascii="仿宋" w:hAnsi="仿宋" w:eastAsia="仿宋" w:cs="仿宋"/>
                <w:b/>
                <w:kern w:val="2"/>
                <w:sz w:val="24"/>
                <w:szCs w:val="24"/>
              </w:rPr>
              <w:t>▲</w:t>
            </w:r>
            <w:r>
              <w:rPr>
                <w:rFonts w:hint="eastAsia" w:ascii="仿宋" w:hAnsi="仿宋" w:eastAsia="仿宋" w:cs="仿宋"/>
                <w:kern w:val="2"/>
                <w:sz w:val="24"/>
                <w:szCs w:val="24"/>
              </w:rPr>
              <w:t>2.2 倾倒式进样模块支持与样本传输系统无缝对接，无需手工倾倒装载样本。</w:t>
            </w:r>
          </w:p>
          <w:p>
            <w:pPr>
              <w:spacing w:line="360" w:lineRule="auto"/>
              <w:rPr>
                <w:rFonts w:hint="eastAsia" w:ascii="仿宋" w:hAnsi="仿宋" w:eastAsia="仿宋" w:cs="仿宋"/>
                <w:sz w:val="24"/>
                <w:szCs w:val="24"/>
              </w:rPr>
            </w:pPr>
            <w:r>
              <w:rPr>
                <w:rFonts w:hint="eastAsia" w:ascii="仿宋" w:hAnsi="仿宋" w:eastAsia="仿宋" w:cs="仿宋"/>
                <w:sz w:val="24"/>
                <w:szCs w:val="24"/>
              </w:rPr>
              <w:t>2.3单个进出样模块处理速度≥800管/小时。</w:t>
            </w:r>
          </w:p>
          <w:p>
            <w:pPr>
              <w:spacing w:line="360" w:lineRule="auto"/>
              <w:rPr>
                <w:rFonts w:hint="eastAsia"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2.4支持不同规格的样本管进样，至少须包括Φ12*75 mm、Φ12*100 mm、Φ13*75 mm、Φ13*100 mm 等规格的样本管；2ml、0.5ml等规格的微量杯；Φ16*100 mm等规格的尿液样本管。</w:t>
            </w:r>
          </w:p>
          <w:p>
            <w:pPr>
              <w:spacing w:line="360" w:lineRule="auto"/>
              <w:rPr>
                <w:rFonts w:hint="eastAsia" w:ascii="仿宋" w:hAnsi="仿宋" w:eastAsia="仿宋" w:cs="仿宋"/>
                <w:sz w:val="24"/>
                <w:szCs w:val="24"/>
              </w:rPr>
            </w:pPr>
            <w:r>
              <w:rPr>
                <w:rFonts w:hint="eastAsia" w:ascii="仿宋" w:hAnsi="仿宋" w:eastAsia="仿宋" w:cs="仿宋"/>
                <w:sz w:val="24"/>
                <w:szCs w:val="24"/>
              </w:rPr>
              <w:t>2.5可识别急诊架进样，优先处理急诊标本，可灵活设置科研、高危、错误等特殊样本指定存放区、数量和位置可按科室要求自行设置。</w:t>
            </w:r>
          </w:p>
          <w:p>
            <w:pPr>
              <w:spacing w:line="360" w:lineRule="auto"/>
              <w:rPr>
                <w:rFonts w:hint="eastAsia" w:ascii="仿宋" w:hAnsi="仿宋" w:eastAsia="仿宋" w:cs="仿宋"/>
                <w:sz w:val="24"/>
                <w:szCs w:val="24"/>
              </w:rPr>
            </w:pPr>
            <w:r>
              <w:rPr>
                <w:rFonts w:hint="eastAsia" w:ascii="仿宋" w:hAnsi="仿宋" w:eastAsia="仿宋" w:cs="仿宋"/>
                <w:sz w:val="24"/>
                <w:szCs w:val="24"/>
              </w:rPr>
              <w:t>2.6 须具备</w:t>
            </w:r>
            <w:r>
              <w:rPr>
                <w:rFonts w:hint="eastAsia" w:ascii="仿宋" w:hAnsi="仿宋" w:eastAsia="仿宋" w:cs="仿宋"/>
                <w:color w:val="000000" w:themeColor="text1"/>
                <w:sz w:val="24"/>
                <w:szCs w:val="24"/>
              </w:rPr>
              <w:t>样本容器类型、样本条码的拍照</w:t>
            </w:r>
            <w:r>
              <w:rPr>
                <w:rFonts w:hint="eastAsia" w:ascii="仿宋" w:hAnsi="仿宋" w:eastAsia="仿宋" w:cs="仿宋"/>
                <w:sz w:val="24"/>
                <w:szCs w:val="24"/>
              </w:rPr>
              <w:t>识别功能。</w:t>
            </w:r>
          </w:p>
          <w:p>
            <w:pPr>
              <w:spacing w:line="360" w:lineRule="auto"/>
              <w:rPr>
                <w:rFonts w:hint="eastAsia" w:ascii="仿宋" w:hAnsi="仿宋" w:eastAsia="仿宋" w:cs="仿宋"/>
                <w:sz w:val="24"/>
                <w:szCs w:val="24"/>
              </w:rPr>
            </w:pPr>
            <w:r>
              <w:rPr>
                <w:rFonts w:hint="eastAsia" w:ascii="仿宋" w:hAnsi="仿宋" w:eastAsia="仿宋" w:cs="仿宋"/>
                <w:sz w:val="24"/>
                <w:szCs w:val="24"/>
              </w:rPr>
              <w:t>2.7 样本可随意放置在样本架，支持无序摆放，无需对齐样本条码。</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3.单机上样模块</w:t>
            </w:r>
          </w:p>
          <w:p>
            <w:pPr>
              <w:spacing w:line="360" w:lineRule="auto"/>
              <w:rPr>
                <w:rFonts w:hint="eastAsia" w:ascii="仿宋" w:hAnsi="仿宋" w:eastAsia="仿宋" w:cs="仿宋"/>
                <w:sz w:val="24"/>
                <w:szCs w:val="24"/>
              </w:rPr>
            </w:pPr>
            <w:r>
              <w:rPr>
                <w:rFonts w:hint="eastAsia" w:ascii="仿宋" w:hAnsi="仿宋" w:eastAsia="仿宋" w:cs="仿宋"/>
                <w:sz w:val="24"/>
                <w:szCs w:val="24"/>
              </w:rPr>
              <w:t>3.1每个单机上样模块样本容量≥200，采用样本架方式进样。</w:t>
            </w:r>
          </w:p>
          <w:p>
            <w:pPr>
              <w:spacing w:line="360" w:lineRule="auto"/>
              <w:rPr>
                <w:rFonts w:hint="eastAsia" w:ascii="仿宋" w:hAnsi="仿宋" w:eastAsia="仿宋" w:cs="仿宋"/>
                <w:sz w:val="24"/>
                <w:szCs w:val="24"/>
              </w:rPr>
            </w:pPr>
            <w:r>
              <w:rPr>
                <w:rFonts w:hint="eastAsia" w:ascii="仿宋" w:hAnsi="仿宋" w:eastAsia="仿宋" w:cs="仿宋"/>
                <w:sz w:val="24"/>
                <w:szCs w:val="24"/>
              </w:rPr>
              <w:t>3.2单机上样模块可实现定标品、质控品和样本单机上样。</w:t>
            </w:r>
          </w:p>
          <w:p>
            <w:pPr>
              <w:spacing w:line="360" w:lineRule="auto"/>
              <w:rPr>
                <w:rFonts w:hint="eastAsia"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3.3该模块支持样本架上样，且样本架与进出样模块通用。</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4.离心模块</w:t>
            </w:r>
          </w:p>
          <w:p>
            <w:pPr>
              <w:spacing w:line="360" w:lineRule="auto"/>
              <w:rPr>
                <w:rFonts w:hint="eastAsia"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4.1在离心10分钟的条件下，单台离心模块速度≥430管/小时。</w:t>
            </w:r>
          </w:p>
          <w:p>
            <w:pPr>
              <w:spacing w:line="360" w:lineRule="auto"/>
              <w:rPr>
                <w:rFonts w:hint="eastAsia" w:ascii="仿宋" w:hAnsi="仿宋" w:eastAsia="仿宋" w:cs="仿宋"/>
                <w:sz w:val="24"/>
                <w:szCs w:val="24"/>
              </w:rPr>
            </w:pPr>
            <w:r>
              <w:rPr>
                <w:rFonts w:hint="eastAsia" w:ascii="仿宋" w:hAnsi="仿宋" w:eastAsia="仿宋" w:cs="仿宋"/>
                <w:sz w:val="24"/>
                <w:szCs w:val="24"/>
              </w:rPr>
              <w:t>4.2 离心模块具有低温温控功能，温度范围：5-25℃。</w:t>
            </w:r>
          </w:p>
          <w:p>
            <w:pPr>
              <w:spacing w:line="360" w:lineRule="auto"/>
              <w:rPr>
                <w:rFonts w:hint="eastAsia" w:ascii="仿宋" w:hAnsi="仿宋" w:eastAsia="仿宋" w:cs="仿宋"/>
                <w:sz w:val="24"/>
                <w:szCs w:val="24"/>
              </w:rPr>
            </w:pPr>
            <w:r>
              <w:rPr>
                <w:rFonts w:hint="eastAsia" w:ascii="仿宋" w:hAnsi="仿宋" w:eastAsia="仿宋" w:cs="仿宋"/>
                <w:sz w:val="24"/>
                <w:szCs w:val="24"/>
              </w:rPr>
              <w:t>4.3 具有智能自动平衡功能。</w:t>
            </w:r>
          </w:p>
          <w:p>
            <w:pPr>
              <w:spacing w:line="360" w:lineRule="auto"/>
              <w:rPr>
                <w:rFonts w:hint="eastAsia" w:ascii="仿宋" w:hAnsi="仿宋" w:eastAsia="仿宋" w:cs="仿宋"/>
                <w:sz w:val="24"/>
                <w:szCs w:val="24"/>
              </w:rPr>
            </w:pPr>
            <w:r>
              <w:rPr>
                <w:rFonts w:hint="eastAsia" w:ascii="仿宋" w:hAnsi="仿宋" w:eastAsia="仿宋" w:cs="仿宋"/>
                <w:sz w:val="24"/>
                <w:szCs w:val="24"/>
              </w:rPr>
              <w:t>4.4离心最大转速≥4400r/min，最大离心力≥4200g。</w:t>
            </w:r>
          </w:p>
          <w:p>
            <w:pPr>
              <w:spacing w:line="360" w:lineRule="auto"/>
              <w:rPr>
                <w:rFonts w:hint="eastAsia"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4.5单台离心模块单批次最大装载量≥75管。</w:t>
            </w:r>
          </w:p>
          <w:p>
            <w:pPr>
              <w:spacing w:line="360" w:lineRule="auto"/>
              <w:rPr>
                <w:rFonts w:hint="eastAsia" w:ascii="仿宋" w:hAnsi="仿宋" w:eastAsia="仿宋" w:cs="仿宋"/>
                <w:sz w:val="24"/>
                <w:szCs w:val="24"/>
              </w:rPr>
            </w:pPr>
            <w:r>
              <w:rPr>
                <w:rFonts w:hint="eastAsia" w:ascii="仿宋" w:hAnsi="仿宋" w:eastAsia="仿宋" w:cs="仿宋"/>
                <w:sz w:val="24"/>
                <w:szCs w:val="24"/>
              </w:rPr>
              <w:t>4.6离心模块支持的最长离心时间≥18min。</w:t>
            </w:r>
          </w:p>
          <w:p>
            <w:pPr>
              <w:spacing w:line="360" w:lineRule="auto"/>
              <w:rPr>
                <w:rFonts w:hint="eastAsia" w:ascii="仿宋" w:hAnsi="仿宋" w:eastAsia="仿宋" w:cs="仿宋"/>
                <w:sz w:val="24"/>
                <w:szCs w:val="24"/>
              </w:rPr>
            </w:pPr>
            <w:r>
              <w:rPr>
                <w:rFonts w:hint="eastAsia" w:ascii="仿宋" w:hAnsi="仿宋" w:eastAsia="仿宋" w:cs="仿宋"/>
                <w:sz w:val="24"/>
                <w:szCs w:val="24"/>
              </w:rPr>
              <w:t>4.7 支持加急样本优先离心。</w:t>
            </w:r>
          </w:p>
          <w:p>
            <w:pPr>
              <w:spacing w:line="360" w:lineRule="auto"/>
              <w:rPr>
                <w:rFonts w:hint="eastAsia" w:ascii="仿宋" w:hAnsi="仿宋" w:eastAsia="仿宋" w:cs="仿宋"/>
                <w:color w:val="000000" w:themeColor="text1"/>
                <w:sz w:val="24"/>
                <w:szCs w:val="24"/>
              </w:rPr>
            </w:pPr>
            <w:r>
              <w:rPr>
                <w:rFonts w:hint="eastAsia" w:ascii="仿宋" w:hAnsi="仿宋" w:eastAsia="仿宋" w:cs="仿宋"/>
                <w:b/>
                <w:sz w:val="24"/>
                <w:szCs w:val="24"/>
              </w:rPr>
              <w:t>▲</w:t>
            </w:r>
            <w:r>
              <w:rPr>
                <w:rFonts w:hint="eastAsia" w:ascii="仿宋" w:hAnsi="仿宋" w:eastAsia="仿宋" w:cs="仿宋"/>
                <w:color w:val="000000" w:themeColor="text1"/>
                <w:sz w:val="24"/>
                <w:szCs w:val="24"/>
              </w:rPr>
              <w:t>4.8支持血清余量、血清质量拍照识别功能。</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5.去盖模块</w:t>
            </w:r>
          </w:p>
          <w:p>
            <w:pPr>
              <w:spacing w:line="360" w:lineRule="auto"/>
              <w:rPr>
                <w:rFonts w:hint="eastAsia" w:ascii="仿宋" w:hAnsi="仿宋" w:eastAsia="仿宋" w:cs="仿宋"/>
                <w:color w:val="000000" w:themeColor="text1"/>
                <w:sz w:val="24"/>
                <w:szCs w:val="24"/>
              </w:rPr>
            </w:pPr>
            <w:r>
              <w:rPr>
                <w:rFonts w:hint="eastAsia" w:ascii="仿宋" w:hAnsi="仿宋" w:eastAsia="仿宋" w:cs="仿宋"/>
                <w:b/>
                <w:sz w:val="24"/>
                <w:szCs w:val="24"/>
              </w:rPr>
              <w:t>▲</w:t>
            </w:r>
            <w:r>
              <w:rPr>
                <w:rFonts w:hint="eastAsia" w:ascii="仿宋" w:hAnsi="仿宋" w:eastAsia="仿宋" w:cs="仿宋"/>
                <w:bCs/>
                <w:sz w:val="24"/>
                <w:szCs w:val="24"/>
              </w:rPr>
              <w:t>5.1单个去盖模块速度</w:t>
            </w:r>
            <w:r>
              <w:rPr>
                <w:rFonts w:hint="eastAsia" w:ascii="仿宋" w:hAnsi="仿宋" w:eastAsia="仿宋" w:cs="仿宋"/>
                <w:sz w:val="24"/>
                <w:szCs w:val="24"/>
              </w:rPr>
              <w:t>≥</w:t>
            </w:r>
            <w:r>
              <w:rPr>
                <w:rFonts w:hint="eastAsia" w:ascii="仿宋" w:hAnsi="仿宋" w:eastAsia="仿宋" w:cs="仿宋"/>
                <w:bCs/>
                <w:sz w:val="24"/>
                <w:szCs w:val="24"/>
              </w:rPr>
              <w:t>800</w:t>
            </w:r>
            <w:r>
              <w:rPr>
                <w:rFonts w:hint="eastAsia" w:ascii="仿宋" w:hAnsi="仿宋" w:eastAsia="仿宋" w:cs="仿宋"/>
                <w:sz w:val="24"/>
                <w:szCs w:val="24"/>
              </w:rPr>
              <w:t>管</w:t>
            </w:r>
            <w:r>
              <w:rPr>
                <w:rFonts w:hint="eastAsia" w:ascii="仿宋" w:hAnsi="仿宋" w:eastAsia="仿宋" w:cs="仿宋"/>
                <w:bCs/>
                <w:sz w:val="24"/>
                <w:szCs w:val="24"/>
              </w:rPr>
              <w:t>/小时</w:t>
            </w:r>
            <w:r>
              <w:rPr>
                <w:rFonts w:hint="eastAsia" w:ascii="仿宋" w:hAnsi="仿宋" w:eastAsia="仿宋" w:cs="仿宋"/>
                <w:color w:val="000000" w:themeColor="text1"/>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5.2单个去盖模块废盖桶容量≥2800试管盖。</w:t>
            </w:r>
          </w:p>
          <w:p>
            <w:pPr>
              <w:spacing w:line="360" w:lineRule="auto"/>
              <w:rPr>
                <w:rFonts w:hint="eastAsia" w:ascii="仿宋" w:hAnsi="仿宋" w:eastAsia="仿宋" w:cs="仿宋"/>
                <w:color w:val="000000" w:themeColor="text1"/>
                <w:sz w:val="24"/>
                <w:szCs w:val="24"/>
              </w:rPr>
            </w:pPr>
            <w:r>
              <w:rPr>
                <w:rFonts w:hint="eastAsia" w:ascii="仿宋" w:hAnsi="仿宋" w:eastAsia="仿宋" w:cs="仿宋"/>
                <w:sz w:val="24"/>
                <w:szCs w:val="24"/>
              </w:rPr>
              <w:t>5</w:t>
            </w:r>
            <w:r>
              <w:rPr>
                <w:rFonts w:hint="eastAsia" w:ascii="仿宋" w:hAnsi="仿宋" w:eastAsia="仿宋" w:cs="仿宋"/>
                <w:color w:val="000000" w:themeColor="text1"/>
                <w:sz w:val="24"/>
                <w:szCs w:val="24"/>
              </w:rPr>
              <w:t>.3去盖模块能对识别后的样本自动去盖，能去除多种类型的试管盖。</w:t>
            </w:r>
          </w:p>
          <w:p>
            <w:pPr>
              <w:spacing w:line="360" w:lineRule="auto"/>
              <w:rPr>
                <w:rFonts w:hint="eastAsia" w:ascii="仿宋" w:hAnsi="仿宋" w:eastAsia="仿宋" w:cs="仿宋"/>
                <w:sz w:val="24"/>
                <w:szCs w:val="24"/>
              </w:rPr>
            </w:pPr>
            <w:r>
              <w:rPr>
                <w:rFonts w:hint="eastAsia" w:ascii="仿宋" w:hAnsi="仿宋" w:eastAsia="仿宋" w:cs="仿宋"/>
                <w:sz w:val="24"/>
                <w:szCs w:val="24"/>
              </w:rPr>
              <w:t>5.4 旋转去盖方式可以减少气溶胶的产生。</w:t>
            </w:r>
          </w:p>
          <w:p>
            <w:pPr>
              <w:spacing w:line="360" w:lineRule="auto"/>
              <w:rPr>
                <w:rFonts w:hint="eastAsia" w:ascii="仿宋" w:hAnsi="仿宋" w:eastAsia="仿宋" w:cs="仿宋"/>
                <w:sz w:val="24"/>
                <w:szCs w:val="24"/>
              </w:rPr>
            </w:pPr>
            <w:r>
              <w:rPr>
                <w:rFonts w:hint="eastAsia" w:ascii="仿宋" w:hAnsi="仿宋" w:eastAsia="仿宋" w:cs="仿宋"/>
                <w:sz w:val="24"/>
                <w:szCs w:val="24"/>
              </w:rPr>
              <w:t>5.5 具备气溶胶过滤和紫外线消毒功能以防止生物污染。</w:t>
            </w:r>
          </w:p>
          <w:p>
            <w:pPr>
              <w:spacing w:line="360" w:lineRule="auto"/>
              <w:rPr>
                <w:rFonts w:hint="eastAsia" w:ascii="仿宋" w:hAnsi="仿宋" w:eastAsia="仿宋" w:cs="仿宋"/>
                <w:sz w:val="24"/>
                <w:szCs w:val="24"/>
              </w:rPr>
            </w:pPr>
            <w:r>
              <w:rPr>
                <w:rFonts w:hint="eastAsia" w:ascii="仿宋" w:hAnsi="仿宋" w:eastAsia="仿宋" w:cs="仿宋"/>
                <w:sz w:val="24"/>
                <w:szCs w:val="24"/>
              </w:rPr>
              <w:t>5.6废盖桶缓存设计，不停机在线更换。</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6.加盖去盖模块</w:t>
            </w:r>
          </w:p>
          <w:p>
            <w:pPr>
              <w:spacing w:line="360" w:lineRule="auto"/>
              <w:rPr>
                <w:rFonts w:hint="eastAsia"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6.1单个加盖速度≥800管/小时，同时具备二次去盖功能。</w:t>
            </w:r>
          </w:p>
          <w:p>
            <w:pPr>
              <w:spacing w:line="360" w:lineRule="auto"/>
              <w:rPr>
                <w:rFonts w:hint="eastAsia" w:ascii="仿宋" w:hAnsi="仿宋" w:eastAsia="仿宋" w:cs="仿宋"/>
                <w:sz w:val="24"/>
                <w:szCs w:val="24"/>
              </w:rPr>
            </w:pPr>
            <w:r>
              <w:rPr>
                <w:rFonts w:hint="eastAsia" w:ascii="仿宋" w:hAnsi="仿宋" w:eastAsia="仿宋" w:cs="仿宋"/>
                <w:sz w:val="24"/>
                <w:szCs w:val="24"/>
              </w:rPr>
              <w:t>6.2加盖去盖模块需要对样本进行自动加盖，同时对存储在线冰箱中需要复测的样本和自动质控品进行自动去盖。</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7. 低温存储模块</w:t>
            </w:r>
          </w:p>
          <w:p>
            <w:pPr>
              <w:spacing w:line="360" w:lineRule="auto"/>
              <w:rPr>
                <w:rFonts w:hint="eastAsia"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7.1单个低温存储模块的样本容量≥10000管/台。</w:t>
            </w:r>
          </w:p>
          <w:p>
            <w:pPr>
              <w:spacing w:line="360" w:lineRule="auto"/>
              <w:rPr>
                <w:rFonts w:hint="eastAsia" w:ascii="仿宋" w:hAnsi="仿宋" w:eastAsia="仿宋" w:cs="仿宋"/>
                <w:sz w:val="24"/>
                <w:szCs w:val="24"/>
              </w:rPr>
            </w:pPr>
            <w:r>
              <w:rPr>
                <w:rFonts w:hint="eastAsia" w:ascii="仿宋" w:hAnsi="仿宋" w:eastAsia="仿宋" w:cs="仿宋"/>
                <w:sz w:val="24"/>
                <w:szCs w:val="24"/>
              </w:rPr>
              <w:t>7.2低温存储模块支持全科室样本（包括线下样本）管理和存储，可自动定位并调取标本。</w:t>
            </w:r>
          </w:p>
          <w:p>
            <w:pPr>
              <w:spacing w:line="360" w:lineRule="auto"/>
              <w:rPr>
                <w:rFonts w:hint="eastAsia" w:ascii="仿宋" w:hAnsi="仿宋" w:eastAsia="仿宋" w:cs="仿宋"/>
                <w:sz w:val="24"/>
                <w:szCs w:val="24"/>
              </w:rPr>
            </w:pPr>
            <w:r>
              <w:rPr>
                <w:rFonts w:hint="eastAsia" w:ascii="仿宋" w:hAnsi="仿宋" w:eastAsia="仿宋" w:cs="仿宋"/>
                <w:sz w:val="24"/>
                <w:szCs w:val="24"/>
              </w:rPr>
              <w:t>7.3在存储满时能自动报警提示并可在运行时实时移走存储样本架。</w:t>
            </w:r>
          </w:p>
          <w:p>
            <w:pPr>
              <w:spacing w:line="360" w:lineRule="auto"/>
              <w:rPr>
                <w:rFonts w:hint="eastAsia" w:ascii="仿宋" w:hAnsi="仿宋" w:eastAsia="仿宋" w:cs="仿宋"/>
                <w:sz w:val="24"/>
                <w:szCs w:val="24"/>
              </w:rPr>
            </w:pPr>
            <w:r>
              <w:rPr>
                <w:rFonts w:hint="eastAsia" w:ascii="仿宋" w:hAnsi="仿宋" w:eastAsia="仿宋" w:cs="仿宋"/>
                <w:sz w:val="24"/>
                <w:szCs w:val="24"/>
              </w:rPr>
              <w:t>7.4可以设定自动丢弃过期样本。</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8.轨道传输系统</w:t>
            </w:r>
          </w:p>
          <w:p>
            <w:pPr>
              <w:spacing w:line="360" w:lineRule="auto"/>
              <w:rPr>
                <w:rFonts w:hint="eastAsia"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8.1每条轨道处理速度≥3500管/小时。</w:t>
            </w:r>
          </w:p>
          <w:p>
            <w:pPr>
              <w:spacing w:line="360" w:lineRule="auto"/>
              <w:rPr>
                <w:rFonts w:hint="eastAsia"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8.2主体轨道通量≥4轨道。</w:t>
            </w:r>
          </w:p>
          <w:p>
            <w:pPr>
              <w:spacing w:line="360" w:lineRule="auto"/>
              <w:rPr>
                <w:rFonts w:hint="eastAsia" w:ascii="仿宋" w:hAnsi="仿宋" w:eastAsia="仿宋" w:cs="仿宋"/>
                <w:sz w:val="24"/>
                <w:szCs w:val="24"/>
              </w:rPr>
            </w:pPr>
            <w:r>
              <w:rPr>
                <w:rFonts w:hint="eastAsia" w:ascii="仿宋" w:hAnsi="仿宋" w:eastAsia="仿宋" w:cs="仿宋"/>
                <w:sz w:val="24"/>
                <w:szCs w:val="24"/>
              </w:rPr>
              <w:t>8.3样品管在轨道上单管传输。</w:t>
            </w:r>
          </w:p>
          <w:p>
            <w:pPr>
              <w:spacing w:line="360" w:lineRule="auto"/>
              <w:rPr>
                <w:rFonts w:hint="eastAsia" w:ascii="仿宋" w:hAnsi="仿宋" w:eastAsia="仿宋" w:cs="仿宋"/>
                <w:sz w:val="24"/>
                <w:szCs w:val="24"/>
              </w:rPr>
            </w:pPr>
            <w:r>
              <w:rPr>
                <w:rFonts w:hint="eastAsia" w:ascii="仿宋" w:hAnsi="仿宋" w:eastAsia="仿宋" w:cs="仿宋"/>
                <w:sz w:val="24"/>
                <w:szCs w:val="24"/>
              </w:rPr>
              <w:t>8.4轨道采用RFID技术对样本进行定位追踪。</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9.数据管理系统</w:t>
            </w:r>
          </w:p>
          <w:p>
            <w:pPr>
              <w:spacing w:line="360" w:lineRule="auto"/>
              <w:rPr>
                <w:rFonts w:hint="eastAsia" w:ascii="仿宋" w:hAnsi="仿宋" w:eastAsia="仿宋" w:cs="仿宋"/>
                <w:sz w:val="24"/>
                <w:szCs w:val="24"/>
              </w:rPr>
            </w:pPr>
            <w:r>
              <w:rPr>
                <w:rFonts w:hint="eastAsia" w:ascii="仿宋" w:hAnsi="仿宋" w:eastAsia="仿宋" w:cs="仿宋"/>
                <w:b/>
                <w:sz w:val="24"/>
                <w:szCs w:val="24"/>
              </w:rPr>
              <w:t>▲</w:t>
            </w:r>
            <w:r>
              <w:rPr>
                <w:rFonts w:hint="eastAsia" w:ascii="仿宋" w:hAnsi="仿宋" w:eastAsia="仿宋" w:cs="仿宋"/>
                <w:sz w:val="24"/>
                <w:szCs w:val="24"/>
              </w:rPr>
              <w:t>9.1开放数据接口并能与本院LIS和HIS系统连接，提供数据接口文档，并且能够派遣专业IT工程师与LIS工程师进行IT功能协同对接服务。</w:t>
            </w:r>
          </w:p>
          <w:p>
            <w:pPr>
              <w:spacing w:line="360" w:lineRule="auto"/>
              <w:rPr>
                <w:rFonts w:hint="eastAsia" w:ascii="仿宋" w:hAnsi="仿宋" w:eastAsia="仿宋" w:cs="仿宋"/>
                <w:sz w:val="24"/>
                <w:szCs w:val="24"/>
              </w:rPr>
            </w:pPr>
            <w:r>
              <w:rPr>
                <w:rFonts w:hint="eastAsia" w:ascii="仿宋" w:hAnsi="仿宋" w:eastAsia="仿宋" w:cs="仿宋"/>
                <w:sz w:val="24"/>
                <w:szCs w:val="24"/>
              </w:rPr>
              <w:t>9.2软件采用B/S架构。</w:t>
            </w:r>
          </w:p>
          <w:p>
            <w:pPr>
              <w:spacing w:line="360" w:lineRule="auto"/>
              <w:rPr>
                <w:rFonts w:hint="eastAsia" w:ascii="仿宋" w:hAnsi="仿宋" w:eastAsia="仿宋" w:cs="仿宋"/>
                <w:sz w:val="24"/>
                <w:szCs w:val="24"/>
              </w:rPr>
            </w:pPr>
            <w:r>
              <w:rPr>
                <w:rFonts w:hint="eastAsia" w:ascii="仿宋" w:hAnsi="仿宋" w:eastAsia="仿宋" w:cs="仿宋"/>
                <w:sz w:val="24"/>
                <w:szCs w:val="24"/>
              </w:rPr>
              <w:t>9.3支持移动设备（如手机）端查看。</w:t>
            </w:r>
          </w:p>
          <w:p>
            <w:pPr>
              <w:spacing w:line="360" w:lineRule="auto"/>
              <w:rPr>
                <w:rFonts w:hint="eastAsia" w:ascii="仿宋" w:hAnsi="仿宋" w:eastAsia="仿宋" w:cs="仿宋"/>
                <w:sz w:val="24"/>
                <w:szCs w:val="24"/>
              </w:rPr>
            </w:pPr>
            <w:r>
              <w:rPr>
                <w:rFonts w:hint="eastAsia" w:ascii="仿宋" w:hAnsi="仿宋" w:eastAsia="仿宋" w:cs="仿宋"/>
                <w:sz w:val="24"/>
                <w:szCs w:val="24"/>
              </w:rPr>
              <w:t>9.4能够集中控制并管理在线仪器，可实时监控检测标本实时状态和标本位置以及仪器运行状态、试剂等信息。</w:t>
            </w:r>
          </w:p>
          <w:p>
            <w:pPr>
              <w:spacing w:line="360" w:lineRule="auto"/>
              <w:rPr>
                <w:rFonts w:hint="eastAsia" w:ascii="仿宋" w:hAnsi="仿宋" w:eastAsia="仿宋" w:cs="仿宋"/>
                <w:sz w:val="24"/>
                <w:szCs w:val="24"/>
              </w:rPr>
            </w:pPr>
            <w:r>
              <w:rPr>
                <w:rFonts w:hint="eastAsia" w:ascii="仿宋" w:hAnsi="仿宋" w:eastAsia="仿宋" w:cs="仿宋"/>
                <w:sz w:val="24"/>
                <w:szCs w:val="24"/>
              </w:rPr>
              <w:t>9.5具有结果自动审核功能，能够结合仪器报警、测试项目正常范围、质控结果、差值校验以及客户自定义的规则来进行多规则的结果自动审核，并建立危急值管理。</w:t>
            </w:r>
          </w:p>
          <w:p>
            <w:pPr>
              <w:spacing w:line="360" w:lineRule="auto"/>
              <w:rPr>
                <w:rFonts w:hint="eastAsia" w:ascii="仿宋" w:hAnsi="仿宋" w:eastAsia="仿宋" w:cs="仿宋"/>
                <w:sz w:val="24"/>
                <w:szCs w:val="24"/>
              </w:rPr>
            </w:pPr>
            <w:r>
              <w:rPr>
                <w:rFonts w:hint="eastAsia" w:ascii="仿宋" w:hAnsi="仿宋" w:eastAsia="仿宋" w:cs="仿宋"/>
                <w:sz w:val="24"/>
                <w:szCs w:val="24"/>
              </w:rPr>
              <w:t>9.6具有样本TAT时间实时监控功能，包括急诊、门诊样本的TAT管控，并能及时提醒TAT超时样本及其状态。</w:t>
            </w:r>
          </w:p>
          <w:p>
            <w:pPr>
              <w:spacing w:line="360" w:lineRule="auto"/>
              <w:rPr>
                <w:rFonts w:hint="eastAsia" w:ascii="仿宋" w:hAnsi="仿宋" w:eastAsia="仿宋" w:cs="仿宋"/>
                <w:sz w:val="24"/>
                <w:szCs w:val="24"/>
              </w:rPr>
            </w:pPr>
            <w:r>
              <w:rPr>
                <w:rFonts w:hint="eastAsia" w:ascii="仿宋" w:hAnsi="仿宋" w:eastAsia="仿宋" w:cs="仿宋"/>
                <w:sz w:val="24"/>
                <w:szCs w:val="24"/>
              </w:rPr>
              <w:t>9.7具有质控集中管理、质控靶值集中录入、样本/质量管理、审核及监控等功能。</w:t>
            </w:r>
          </w:p>
          <w:p>
            <w:pPr>
              <w:spacing w:line="360" w:lineRule="auto"/>
              <w:rPr>
                <w:rFonts w:hint="eastAsia" w:ascii="仿宋" w:hAnsi="仿宋" w:eastAsia="仿宋" w:cs="仿宋"/>
                <w:sz w:val="24"/>
                <w:szCs w:val="24"/>
              </w:rPr>
            </w:pPr>
            <w:r>
              <w:rPr>
                <w:rFonts w:hint="eastAsia" w:ascii="仿宋" w:hAnsi="仿宋" w:eastAsia="仿宋" w:cs="仿宋"/>
                <w:sz w:val="24"/>
                <w:szCs w:val="24"/>
              </w:rPr>
              <w:t>9.8 大屏显示可以支持流水线上分析仪清洗液余量的统计分析和报警提醒功能。</w:t>
            </w:r>
          </w:p>
          <w:p>
            <w:pPr>
              <w:spacing w:line="360" w:lineRule="auto"/>
              <w:rPr>
                <w:rFonts w:hint="eastAsia" w:ascii="仿宋" w:hAnsi="仿宋" w:eastAsia="仿宋" w:cs="仿宋"/>
                <w:sz w:val="24"/>
                <w:szCs w:val="24"/>
              </w:rPr>
            </w:pPr>
            <w:r>
              <w:rPr>
                <w:rFonts w:hint="eastAsia" w:ascii="仿宋" w:hAnsi="仿宋" w:eastAsia="仿宋" w:cs="仿宋"/>
                <w:sz w:val="24"/>
                <w:szCs w:val="24"/>
              </w:rPr>
              <w:t>9.9 对于门急诊样本、住院样本、重测样本，可以根据样本量变化和TAT需求，灵活设置不同的检测优先级，支持样本TAT超时自动加急处理功能。</w:t>
            </w:r>
          </w:p>
          <w:p>
            <w:pPr>
              <w:spacing w:line="360" w:lineRule="auto"/>
              <w:rPr>
                <w:rFonts w:hint="eastAsia" w:ascii="仿宋" w:hAnsi="仿宋" w:eastAsia="仿宋" w:cs="仿宋"/>
                <w:sz w:val="24"/>
                <w:szCs w:val="24"/>
              </w:rPr>
            </w:pPr>
            <w:r>
              <w:rPr>
                <w:rFonts w:hint="eastAsia" w:ascii="仿宋" w:hAnsi="仿宋" w:eastAsia="仿宋" w:cs="仿宋"/>
                <w:sz w:val="24"/>
                <w:szCs w:val="24"/>
              </w:rPr>
              <w:t>▲9.10强大的统计功能，可对流水线的检测通量、TAT、自动审核、复查率、异常样本、设备使用等方面进行详细统计和图形化呈现，对于检验前、中、后的各项质量指标进行动态监测和可视化分析管理。</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10.分析仪连接流水线端口</w:t>
            </w:r>
          </w:p>
          <w:p>
            <w:pPr>
              <w:spacing w:line="360" w:lineRule="auto"/>
              <w:rPr>
                <w:rFonts w:hint="eastAsia" w:ascii="仿宋" w:hAnsi="仿宋" w:eastAsia="仿宋" w:cs="仿宋"/>
                <w:bCs/>
                <w:sz w:val="24"/>
                <w:szCs w:val="24"/>
              </w:rPr>
            </w:pPr>
            <w:r>
              <w:rPr>
                <w:rFonts w:hint="eastAsia" w:ascii="仿宋" w:hAnsi="仿宋" w:eastAsia="仿宋" w:cs="仿宋"/>
                <w:bCs/>
                <w:sz w:val="24"/>
                <w:szCs w:val="24"/>
              </w:rPr>
              <w:t>10.1生化分析仪和化学发光分析仪均支持直联在轨吸样，无需借助机械手转移样本，缩小占地体积，提升效率。</w:t>
            </w:r>
          </w:p>
          <w:p>
            <w:pPr>
              <w:spacing w:line="360" w:lineRule="auto"/>
              <w:rPr>
                <w:rFonts w:hint="eastAsia" w:ascii="仿宋" w:hAnsi="仿宋" w:eastAsia="仿宋" w:cs="仿宋"/>
                <w:bCs/>
                <w:sz w:val="24"/>
                <w:szCs w:val="24"/>
              </w:rPr>
            </w:pPr>
            <w:r>
              <w:rPr>
                <w:rFonts w:hint="eastAsia" w:ascii="仿宋" w:hAnsi="仿宋" w:eastAsia="仿宋" w:cs="仿宋"/>
                <w:sz w:val="24"/>
                <w:szCs w:val="24"/>
              </w:rPr>
              <w:t>10.2吸样轨道具有独立优先进样轨道，可实现样本优先吸样功能。</w:t>
            </w:r>
          </w:p>
          <w:p>
            <w:pPr>
              <w:spacing w:line="360" w:lineRule="auto"/>
              <w:rPr>
                <w:rFonts w:hint="eastAsia" w:ascii="仿宋" w:hAnsi="仿宋" w:eastAsia="仿宋" w:cs="仿宋"/>
                <w:bCs/>
                <w:sz w:val="24"/>
                <w:szCs w:val="24"/>
              </w:rPr>
            </w:pPr>
            <w:r>
              <w:rPr>
                <w:rFonts w:hint="eastAsia" w:ascii="仿宋" w:hAnsi="仿宋" w:eastAsia="仿宋" w:cs="仿宋"/>
                <w:bCs/>
                <w:sz w:val="24"/>
                <w:szCs w:val="24"/>
              </w:rPr>
              <w:t>10.3支持血液检测流水线、凝血分析流水线并入流水线。</w:t>
            </w:r>
          </w:p>
          <w:p>
            <w:pPr>
              <w:spacing w:line="360" w:lineRule="auto"/>
              <w:rPr>
                <w:rFonts w:hint="eastAsia" w:ascii="仿宋" w:hAnsi="仿宋" w:eastAsia="仿宋" w:cs="仿宋"/>
                <w:bCs/>
                <w:sz w:val="24"/>
                <w:szCs w:val="24"/>
              </w:rPr>
            </w:pPr>
            <w:r>
              <w:rPr>
                <w:rFonts w:hint="eastAsia" w:ascii="仿宋" w:hAnsi="仿宋" w:eastAsia="仿宋" w:cs="仿宋"/>
                <w:bCs/>
                <w:sz w:val="24"/>
                <w:szCs w:val="24"/>
              </w:rPr>
              <w:t>10.4样本全程单管运行，样本调度更灵活。</w:t>
            </w:r>
          </w:p>
          <w:p>
            <w:pPr>
              <w:pStyle w:val="2"/>
              <w:rPr>
                <w:rFonts w:hint="eastAsia" w:ascii="仿宋" w:hAnsi="仿宋" w:eastAsia="仿宋" w:cs="仿宋"/>
                <w:bCs/>
                <w:kern w:val="2"/>
                <w:sz w:val="24"/>
                <w:szCs w:val="24"/>
              </w:rPr>
            </w:pPr>
            <w:r>
              <w:rPr>
                <w:rFonts w:hint="eastAsia" w:ascii="仿宋" w:hAnsi="仿宋" w:eastAsia="仿宋" w:cs="仿宋"/>
                <w:bCs/>
                <w:kern w:val="2"/>
                <w:sz w:val="24"/>
                <w:szCs w:val="24"/>
              </w:rPr>
              <w:t>10.5单一流水线端口支持多模块联机，模块数量≥2台。</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11.全自动生化分析仪</w:t>
            </w:r>
          </w:p>
          <w:p>
            <w:pPr>
              <w:spacing w:line="360" w:lineRule="auto"/>
              <w:rPr>
                <w:rFonts w:hint="eastAsia" w:ascii="仿宋" w:hAnsi="仿宋" w:eastAsia="仿宋" w:cs="仿宋"/>
                <w:sz w:val="24"/>
                <w:szCs w:val="24"/>
              </w:rPr>
            </w:pPr>
            <w:r>
              <w:rPr>
                <w:rFonts w:hint="eastAsia" w:ascii="仿宋" w:hAnsi="仿宋" w:eastAsia="仿宋" w:cs="仿宋"/>
                <w:sz w:val="24"/>
                <w:szCs w:val="24"/>
              </w:rPr>
              <w:t>▲11.1单机或最小检测单元的光学速度≥2000测试/小时；单机检测模块离子（电解质）速度≥600测试/小时（要求提供盖制造商公章的制造商公开发行彩页或权威第三方检测报告复印件）。</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11.2 电解质模块须内置于生化分析仪光学检测单元内部，非独立的ISE电解质单元，以避免电解质模块额外占用实验室空间，提升实验室空间使用效率。 </w:t>
            </w:r>
          </w:p>
          <w:p>
            <w:pPr>
              <w:spacing w:line="360" w:lineRule="auto"/>
              <w:rPr>
                <w:rFonts w:hint="eastAsia" w:ascii="仿宋" w:hAnsi="仿宋" w:eastAsia="仿宋" w:cs="仿宋"/>
                <w:sz w:val="24"/>
                <w:szCs w:val="24"/>
              </w:rPr>
            </w:pPr>
            <w:r>
              <w:rPr>
                <w:rFonts w:hint="eastAsia" w:ascii="仿宋" w:hAnsi="仿宋" w:eastAsia="仿宋" w:cs="仿宋"/>
                <w:sz w:val="24"/>
                <w:szCs w:val="24"/>
              </w:rPr>
              <w:t>11.3比色杯采用硬质石英玻璃反应杯，寿命长，节省成本。</w:t>
            </w:r>
          </w:p>
          <w:p>
            <w:pPr>
              <w:spacing w:line="360" w:lineRule="auto"/>
              <w:rPr>
                <w:rFonts w:hint="eastAsia" w:ascii="仿宋" w:hAnsi="仿宋" w:eastAsia="仿宋" w:cs="仿宋"/>
                <w:sz w:val="24"/>
                <w:szCs w:val="24"/>
              </w:rPr>
            </w:pPr>
            <w:r>
              <w:rPr>
                <w:rFonts w:hint="eastAsia" w:ascii="仿宋" w:hAnsi="仿宋" w:eastAsia="仿宋" w:cs="仿宋"/>
                <w:sz w:val="24"/>
                <w:szCs w:val="24"/>
              </w:rPr>
              <w:t>▲11.4比色控温方式：采用恒温固体直热或固体电加热温控方式，升温快，保证温度控制更加精准（要求提供盖制造商公章的制造商公开发行彩页或权威第三方检测报告复印件）。</w:t>
            </w:r>
          </w:p>
          <w:p>
            <w:pPr>
              <w:spacing w:line="360" w:lineRule="auto"/>
              <w:rPr>
                <w:rFonts w:hint="eastAsia" w:ascii="仿宋" w:hAnsi="仿宋" w:eastAsia="仿宋" w:cs="仿宋"/>
                <w:sz w:val="24"/>
                <w:szCs w:val="24"/>
              </w:rPr>
            </w:pPr>
            <w:r>
              <w:rPr>
                <w:rFonts w:hint="eastAsia" w:ascii="仿宋" w:hAnsi="仿宋" w:eastAsia="仿宋" w:cs="仿宋"/>
                <w:sz w:val="24"/>
                <w:szCs w:val="24"/>
              </w:rPr>
              <w:t>▲11.5温控耗材消耗：无需维护，无需水、水浴添加剂（如抑菌剂）或油浴添加剂等额外消耗，降低成本（要求提供盖制造商公章的制造商公开发行彩页或权威第三方检测报告复印件）。</w:t>
            </w:r>
          </w:p>
          <w:p>
            <w:pPr>
              <w:spacing w:line="360" w:lineRule="auto"/>
              <w:rPr>
                <w:rFonts w:hint="eastAsia" w:ascii="仿宋" w:hAnsi="仿宋" w:eastAsia="仿宋" w:cs="仿宋"/>
                <w:sz w:val="24"/>
                <w:szCs w:val="24"/>
              </w:rPr>
            </w:pPr>
            <w:r>
              <w:rPr>
                <w:rFonts w:hint="eastAsia" w:ascii="仿宋" w:hAnsi="仿宋" w:eastAsia="仿宋" w:cs="仿宋"/>
                <w:sz w:val="24"/>
                <w:szCs w:val="24"/>
              </w:rPr>
              <w:t>11.6 生化分析仪的最小检测单元采用双试剂盘，且最小检测单元的最大试剂位数量≥144个。</w:t>
            </w:r>
          </w:p>
          <w:p>
            <w:pPr>
              <w:spacing w:line="360" w:lineRule="auto"/>
              <w:rPr>
                <w:rFonts w:hint="eastAsia" w:ascii="仿宋" w:hAnsi="仿宋" w:eastAsia="仿宋" w:cs="仿宋"/>
                <w:sz w:val="24"/>
                <w:szCs w:val="24"/>
              </w:rPr>
            </w:pPr>
            <w:r>
              <w:rPr>
                <w:rFonts w:hint="eastAsia" w:ascii="仿宋" w:hAnsi="仿宋" w:eastAsia="仿宋" w:cs="仿宋"/>
                <w:sz w:val="24"/>
                <w:szCs w:val="24"/>
              </w:rPr>
              <w:t>▲11.7单测试最小反应总体积：≤90μl。</w:t>
            </w:r>
          </w:p>
          <w:p>
            <w:pPr>
              <w:spacing w:line="360" w:lineRule="auto"/>
              <w:rPr>
                <w:rFonts w:hint="eastAsia" w:ascii="仿宋" w:hAnsi="仿宋" w:eastAsia="仿宋" w:cs="仿宋"/>
                <w:sz w:val="24"/>
                <w:szCs w:val="24"/>
              </w:rPr>
            </w:pPr>
            <w:r>
              <w:rPr>
                <w:rFonts w:hint="eastAsia" w:ascii="仿宋" w:hAnsi="仿宋" w:eastAsia="仿宋" w:cs="仿宋"/>
                <w:sz w:val="24"/>
                <w:szCs w:val="24"/>
              </w:rPr>
              <w:t>11.8试剂针的试剂量范围：10μl～200μl，步进（试剂递增）须满足≤0.5ul（要求提供盖制造商公章的制造商公开发行彩页或权威第三方检测报告复印件）。</w:t>
            </w:r>
          </w:p>
          <w:p>
            <w:pPr>
              <w:spacing w:line="360" w:lineRule="auto"/>
              <w:rPr>
                <w:rFonts w:hint="eastAsia" w:ascii="仿宋" w:hAnsi="仿宋" w:eastAsia="仿宋" w:cs="仿宋"/>
                <w:sz w:val="24"/>
                <w:szCs w:val="24"/>
              </w:rPr>
            </w:pPr>
            <w:r>
              <w:rPr>
                <w:rFonts w:hint="eastAsia" w:ascii="仿宋" w:hAnsi="仿宋" w:eastAsia="仿宋" w:cs="仿宋"/>
                <w:sz w:val="24"/>
                <w:szCs w:val="24"/>
              </w:rPr>
              <w:t>11.9</w:t>
            </w:r>
            <w:r>
              <w:rPr>
                <w:rFonts w:hint="eastAsia" w:ascii="仿宋" w:hAnsi="仿宋" w:eastAsia="仿宋" w:cs="仿宋"/>
                <w:sz w:val="24"/>
                <w:szCs w:val="24"/>
                <w:lang w:val="de-DE"/>
              </w:rPr>
              <w:t>支持稀释重测时预设多档稀释倍数，针对不同样本智能选择不同稀释倍数。</w:t>
            </w:r>
            <w:r>
              <w:rPr>
                <w:rFonts w:hint="eastAsia" w:ascii="仿宋" w:hAnsi="仿宋" w:eastAsia="仿宋" w:cs="仿宋"/>
                <w:sz w:val="24"/>
                <w:szCs w:val="24"/>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▲11.10 反应盘清洗方式≥9阶清洗，以保障更佳的反应杯清洗程度（要求提供盖制造商公章的制造商公开发行彩页或权威第三方检测报告复印件）。</w:t>
            </w:r>
          </w:p>
          <w:p>
            <w:pPr>
              <w:spacing w:line="360" w:lineRule="auto"/>
              <w:rPr>
                <w:rFonts w:hint="eastAsia" w:ascii="仿宋" w:hAnsi="仿宋" w:eastAsia="仿宋" w:cs="仿宋"/>
                <w:sz w:val="24"/>
                <w:szCs w:val="24"/>
              </w:rPr>
            </w:pPr>
            <w:r>
              <w:rPr>
                <w:rFonts w:hint="eastAsia" w:ascii="仿宋" w:hAnsi="仿宋" w:eastAsia="仿宋" w:cs="仿宋"/>
                <w:sz w:val="24"/>
                <w:szCs w:val="24"/>
              </w:rPr>
              <w:t>▲11.11光学系统：340nm-850nm，反应波长≥16个。</w:t>
            </w:r>
          </w:p>
          <w:p>
            <w:pPr>
              <w:spacing w:line="360" w:lineRule="auto"/>
              <w:rPr>
                <w:rFonts w:hint="eastAsia" w:ascii="仿宋" w:hAnsi="仿宋" w:eastAsia="仿宋" w:cs="仿宋"/>
                <w:sz w:val="24"/>
                <w:szCs w:val="24"/>
              </w:rPr>
            </w:pPr>
            <w:r>
              <w:rPr>
                <w:rFonts w:hint="eastAsia" w:ascii="仿宋" w:hAnsi="仿宋" w:eastAsia="仿宋" w:cs="仿宋"/>
                <w:sz w:val="24"/>
                <w:szCs w:val="24"/>
              </w:rPr>
              <w:t>11.12生化样本针携带污染率≤0.1PPM。</w:t>
            </w:r>
          </w:p>
          <w:p>
            <w:pPr>
              <w:spacing w:line="360" w:lineRule="auto"/>
              <w:rPr>
                <w:rFonts w:hint="eastAsia" w:ascii="仿宋" w:hAnsi="仿宋" w:eastAsia="仿宋" w:cs="仿宋"/>
                <w:sz w:val="24"/>
                <w:szCs w:val="24"/>
              </w:rPr>
            </w:pPr>
            <w:r>
              <w:rPr>
                <w:rFonts w:hint="eastAsia" w:ascii="仿宋" w:hAnsi="仿宋" w:eastAsia="仿宋" w:cs="仿宋"/>
                <w:b/>
                <w:sz w:val="24"/>
                <w:szCs w:val="24"/>
              </w:rPr>
              <w:t>12.全自动化学发光免疫分析仪</w:t>
            </w:r>
          </w:p>
          <w:p>
            <w:pPr>
              <w:spacing w:line="360" w:lineRule="auto"/>
              <w:rPr>
                <w:rFonts w:hint="eastAsia" w:ascii="仿宋" w:hAnsi="仿宋" w:eastAsia="仿宋" w:cs="仿宋"/>
                <w:sz w:val="24"/>
                <w:szCs w:val="24"/>
              </w:rPr>
            </w:pPr>
            <w:r>
              <w:rPr>
                <w:rFonts w:hint="eastAsia" w:ascii="仿宋" w:hAnsi="仿宋" w:eastAsia="仿宋" w:cs="仿宋"/>
                <w:sz w:val="24"/>
                <w:szCs w:val="24"/>
              </w:rPr>
              <w:t>▲12.1单机或最小检测单元的最大测试速度≥450测试/小时（要求提供盖制造商公章的制造商公开发行彩页或权威第三方检测报告复印件）。</w:t>
            </w:r>
          </w:p>
          <w:p>
            <w:pPr>
              <w:spacing w:line="360" w:lineRule="auto"/>
              <w:rPr>
                <w:rFonts w:hint="eastAsia" w:ascii="仿宋" w:hAnsi="仿宋" w:eastAsia="仿宋" w:cs="仿宋"/>
                <w:sz w:val="24"/>
                <w:szCs w:val="24"/>
              </w:rPr>
            </w:pPr>
            <w:r>
              <w:rPr>
                <w:rFonts w:hint="eastAsia" w:ascii="仿宋" w:hAnsi="仿宋" w:eastAsia="仿宋" w:cs="仿宋"/>
                <w:sz w:val="24"/>
                <w:szCs w:val="24"/>
              </w:rPr>
              <w:t>12.2单机或最小检测单元的试剂位≥35个，且试剂仓须有冷藏功能。</w:t>
            </w:r>
          </w:p>
          <w:p>
            <w:pPr>
              <w:spacing w:line="360" w:lineRule="auto"/>
              <w:rPr>
                <w:rFonts w:hint="eastAsia" w:ascii="仿宋" w:hAnsi="仿宋" w:eastAsia="仿宋" w:cs="仿宋"/>
                <w:sz w:val="24"/>
                <w:szCs w:val="24"/>
              </w:rPr>
            </w:pPr>
            <w:r>
              <w:rPr>
                <w:rFonts w:hint="eastAsia" w:ascii="仿宋" w:hAnsi="仿宋" w:eastAsia="仿宋" w:cs="仿宋"/>
                <w:sz w:val="24"/>
                <w:szCs w:val="24"/>
              </w:rPr>
              <w:t>12.3甲状腺检测项目种类和性能：除常规甲功检测项目外，可以提供甲状腺功能的TRAb（TSH受体抗体）、rT3（反T3）项目检测（要求提供产品注册证）。</w:t>
            </w:r>
          </w:p>
          <w:p>
            <w:pPr>
              <w:spacing w:line="360" w:lineRule="auto"/>
              <w:rPr>
                <w:rFonts w:hint="eastAsia" w:ascii="仿宋" w:hAnsi="仿宋" w:eastAsia="仿宋" w:cs="仿宋"/>
                <w:b/>
                <w:bCs/>
                <w:sz w:val="24"/>
                <w:szCs w:val="24"/>
              </w:rPr>
            </w:pPr>
            <w:r>
              <w:rPr>
                <w:rFonts w:hint="eastAsia" w:ascii="仿宋" w:hAnsi="仿宋" w:eastAsia="仿宋" w:cs="仿宋"/>
                <w:sz w:val="24"/>
                <w:szCs w:val="24"/>
              </w:rPr>
              <w:t>12.4甲状腺检测功能：具有儿童的中国人群参考范围；TSH的《中国人群妊娠参考值范围》含孕妇的妊娠参考值范围。</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▲12.5可以提供的肿瘤标志物检测项目须包括：CEA、AFP、PSA、fPSA、CA12-5、CA19-9、CA15-3、CA72-4、NSE、CA50、CA24-2、Fer、pro-GRP、HE4、PGI、PGII、CRFRA21-1（要求提供产品注册证）。 </w:t>
            </w:r>
          </w:p>
          <w:p>
            <w:pPr>
              <w:spacing w:line="360" w:lineRule="auto"/>
              <w:rPr>
                <w:rFonts w:hint="eastAsia" w:ascii="仿宋" w:hAnsi="仿宋" w:eastAsia="仿宋" w:cs="仿宋"/>
                <w:color w:val="FF0000"/>
                <w:sz w:val="24"/>
                <w:szCs w:val="24"/>
              </w:rPr>
            </w:pPr>
            <w:r>
              <w:rPr>
                <w:rFonts w:hint="eastAsia" w:ascii="仿宋" w:hAnsi="仿宋" w:eastAsia="仿宋" w:cs="仿宋"/>
                <w:sz w:val="24"/>
                <w:szCs w:val="24"/>
              </w:rPr>
              <w:t>12.6可以提供高血压项目如肾素、醛固酮、皮质醇、ACTH的检测（要求提供产品注册证）。</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12.7可以提供肝纤项目如层粘连蛋白、透明质酸、III型前胶原、IV型胶原的检测（要求提供产品注册证）。 </w:t>
            </w:r>
          </w:p>
          <w:p>
            <w:pPr>
              <w:spacing w:line="360" w:lineRule="auto"/>
              <w:rPr>
                <w:rFonts w:hint="eastAsia" w:ascii="仿宋" w:hAnsi="仿宋" w:eastAsia="仿宋" w:cs="仿宋"/>
                <w:sz w:val="24"/>
                <w:szCs w:val="24"/>
              </w:rPr>
            </w:pPr>
            <w:r>
              <w:rPr>
                <w:rFonts w:hint="eastAsia" w:ascii="仿宋" w:hAnsi="仿宋" w:eastAsia="仿宋" w:cs="仿宋"/>
                <w:sz w:val="24"/>
                <w:szCs w:val="24"/>
              </w:rPr>
              <w:t>▲12.8样本针：采取钢针加样技术，无需tip吸样头耗材，降低使用成本，加样针具液面探测、随量跟踪、立体防撞、堵针和空吸检测功能。</w:t>
            </w:r>
          </w:p>
          <w:p>
            <w:pPr>
              <w:spacing w:line="360" w:lineRule="auto"/>
              <w:rPr>
                <w:rFonts w:hint="eastAsia" w:ascii="仿宋" w:hAnsi="仿宋" w:eastAsia="仿宋" w:cs="仿宋"/>
                <w:sz w:val="24"/>
                <w:szCs w:val="24"/>
              </w:rPr>
            </w:pPr>
            <w:r>
              <w:rPr>
                <w:rFonts w:hint="eastAsia" w:ascii="仿宋" w:hAnsi="仿宋" w:eastAsia="仿宋" w:cs="仿宋"/>
                <w:sz w:val="24"/>
                <w:szCs w:val="24"/>
              </w:rPr>
              <w:t>12.9校准、质控：具有独立包装的质控品（质控品≥2个水平）、独立包装的校准品，无需分装，自带条码。</w:t>
            </w:r>
          </w:p>
          <w:p>
            <w:pPr>
              <w:spacing w:line="360" w:lineRule="auto"/>
              <w:rPr>
                <w:rFonts w:hint="eastAsia" w:ascii="仿宋" w:hAnsi="仿宋" w:eastAsia="仿宋" w:cs="仿宋"/>
                <w:sz w:val="24"/>
                <w:szCs w:val="24"/>
              </w:rPr>
            </w:pPr>
            <w:r>
              <w:rPr>
                <w:rFonts w:hint="eastAsia" w:ascii="仿宋" w:hAnsi="仿宋" w:eastAsia="仿宋" w:cs="仿宋"/>
                <w:sz w:val="24"/>
                <w:szCs w:val="24"/>
              </w:rPr>
              <w:t>▲12.10定标类型：所有项目≤3点定标，有效节省试剂。</w:t>
            </w:r>
          </w:p>
          <w:p>
            <w:pPr>
              <w:spacing w:line="360" w:lineRule="auto"/>
              <w:rPr>
                <w:rFonts w:hint="eastAsia" w:ascii="仿宋" w:hAnsi="仿宋" w:eastAsia="仿宋" w:cs="仿宋"/>
                <w:sz w:val="24"/>
                <w:szCs w:val="24"/>
              </w:rPr>
            </w:pPr>
            <w:r>
              <w:rPr>
                <w:rFonts w:hint="eastAsia" w:ascii="仿宋" w:hAnsi="仿宋" w:eastAsia="仿宋" w:cs="仿宋"/>
                <w:sz w:val="24"/>
                <w:szCs w:val="24"/>
              </w:rPr>
              <w:t>▲12.11样本针携带污染率≤0.1PPM。（要求提供盖制造商公章的制造商公开发行彩页或权威第三方检测报告复印件）。</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12.12试剂针：具有液面探测、随量跟踪、立体防撞、气泡检测等功能。 </w:t>
            </w:r>
          </w:p>
          <w:p>
            <w:pPr>
              <w:spacing w:line="360" w:lineRule="auto"/>
              <w:rPr>
                <w:rFonts w:hint="eastAsia" w:ascii="仿宋" w:hAnsi="仿宋" w:eastAsia="仿宋" w:cs="仿宋"/>
                <w:sz w:val="24"/>
                <w:szCs w:val="24"/>
              </w:rPr>
            </w:pPr>
            <w:r>
              <w:rPr>
                <w:rFonts w:hint="eastAsia" w:ascii="仿宋" w:hAnsi="仿宋" w:eastAsia="仿宋" w:cs="仿宋"/>
                <w:sz w:val="24"/>
                <w:szCs w:val="24"/>
              </w:rPr>
              <w:t>12.13生物风险设置：杯液分离，提高生物安全水平；试验完成后，仪器自动吸取反应废液，废杯无残液，用户处理耗材无风险。</w:t>
            </w:r>
          </w:p>
          <w:p>
            <w:pPr>
              <w:spacing w:line="360" w:lineRule="auto"/>
              <w:rPr>
                <w:rFonts w:hint="eastAsia" w:ascii="仿宋" w:hAnsi="仿宋" w:eastAsia="仿宋" w:cs="仿宋"/>
                <w:sz w:val="24"/>
                <w:szCs w:val="24"/>
              </w:rPr>
            </w:pPr>
            <w:r>
              <w:rPr>
                <w:rFonts w:hint="eastAsia" w:ascii="仿宋" w:hAnsi="仿宋" w:eastAsia="仿宋" w:cs="仿宋"/>
                <w:sz w:val="24"/>
                <w:szCs w:val="24"/>
              </w:rPr>
              <w:t>12.14试剂瓶规格：须至少满足50人份/瓶、100人份/瓶两种包装规格。</w:t>
            </w:r>
          </w:p>
          <w:p>
            <w:pPr>
              <w:spacing w:line="360" w:lineRule="auto"/>
              <w:rPr>
                <w:rFonts w:hint="eastAsia" w:ascii="仿宋" w:hAnsi="仿宋" w:eastAsia="仿宋" w:cs="仿宋"/>
                <w:sz w:val="24"/>
                <w:szCs w:val="24"/>
              </w:rPr>
            </w:pPr>
            <w:r>
              <w:rPr>
                <w:rFonts w:hint="eastAsia" w:ascii="仿宋" w:hAnsi="仿宋" w:eastAsia="仿宋" w:cs="仿宋"/>
                <w:sz w:val="24"/>
                <w:szCs w:val="24"/>
              </w:rPr>
              <w:t>12.15试剂最长在机稳定时间≥56天。</w:t>
            </w:r>
          </w:p>
          <w:bookmarkEnd w:id="0"/>
          <w:p>
            <w:pPr>
              <w:spacing w:line="312" w:lineRule="auto"/>
              <w:rPr>
                <w:rFonts w:hint="eastAsia" w:ascii="仿宋" w:hAnsi="仿宋" w:eastAsia="仿宋" w:cs="仿宋"/>
                <w:b/>
                <w:sz w:val="24"/>
                <w:szCs w:val="24"/>
              </w:rPr>
            </w:pPr>
            <w:r>
              <w:rPr>
                <w:rFonts w:hint="eastAsia" w:ascii="仿宋" w:hAnsi="仿宋" w:eastAsia="仿宋" w:cs="仿宋"/>
                <w:b/>
                <w:sz w:val="24"/>
                <w:szCs w:val="24"/>
              </w:rPr>
              <w:t>13.全自动血液分析仪</w:t>
            </w:r>
          </w:p>
          <w:p>
            <w:pPr>
              <w:spacing w:line="312" w:lineRule="auto"/>
              <w:rPr>
                <w:rFonts w:hint="eastAsia" w:ascii="仿宋" w:hAnsi="仿宋" w:eastAsia="仿宋" w:cs="仿宋"/>
                <w:sz w:val="24"/>
                <w:szCs w:val="24"/>
              </w:rPr>
            </w:pPr>
            <w:r>
              <w:rPr>
                <w:rFonts w:hint="eastAsia" w:ascii="仿宋" w:hAnsi="仿宋" w:eastAsia="仿宋" w:cs="仿宋"/>
                <w:sz w:val="24"/>
                <w:szCs w:val="24"/>
              </w:rPr>
              <w:t>13.1全自动血液分析仪系统包含血液分析样本处理系统、全自动血液细胞分析仪模块、浓缩试剂稀释仪模块、全自动特定蛋白分析仪模块、推片染色机模块、全自动细胞形态学分析仪模块、糖化血红蛋白分析仪模块，通过轨道实现分析前、中、后的全流程管理， 血液分析仪系统血常规五分类检测速度≥600样本/小时；</w:t>
            </w:r>
          </w:p>
          <w:p>
            <w:pPr>
              <w:spacing w:line="312" w:lineRule="auto"/>
              <w:rPr>
                <w:rFonts w:hint="eastAsia" w:ascii="仿宋" w:hAnsi="仿宋" w:eastAsia="仿宋" w:cs="仿宋"/>
                <w:sz w:val="24"/>
                <w:szCs w:val="24"/>
              </w:rPr>
            </w:pPr>
            <w:r>
              <w:rPr>
                <w:rFonts w:hint="eastAsia" w:ascii="仿宋" w:hAnsi="仿宋" w:eastAsia="仿宋" w:cs="仿宋"/>
                <w:sz w:val="24"/>
                <w:szCs w:val="24"/>
              </w:rPr>
              <w:t>13.2具有样本的全自动签收、分拣、调度、复检、归档和储存功能，具有血常规五分类检测、自动推片染色、细胞形态学阅片、CRP、SAA、红细胞沉降率检测、糖化血红蛋白检测等功能。</w:t>
            </w:r>
          </w:p>
          <w:p>
            <w:pPr>
              <w:spacing w:line="312" w:lineRule="auto"/>
              <w:rPr>
                <w:rFonts w:hint="eastAsia" w:ascii="仿宋" w:hAnsi="仿宋" w:eastAsia="仿宋" w:cs="仿宋"/>
                <w:sz w:val="24"/>
                <w:szCs w:val="24"/>
              </w:rPr>
            </w:pPr>
            <w:r>
              <w:rPr>
                <w:rFonts w:hint="eastAsia" w:ascii="仿宋" w:hAnsi="仿宋" w:eastAsia="仿宋" w:cs="仿宋"/>
                <w:sz w:val="24"/>
                <w:szCs w:val="24"/>
              </w:rPr>
              <w:t>▲13.3血液模式检测参数：单台血液细胞分析仪检测报告参数≥35个，直方图≥2个，散点图≥6个；单台血液细胞分析仪检测研究参数≥40 个，三维散点图≥3 个；</w:t>
            </w:r>
          </w:p>
          <w:p>
            <w:pPr>
              <w:spacing w:line="312" w:lineRule="auto"/>
              <w:rPr>
                <w:rFonts w:hint="eastAsia" w:ascii="仿宋" w:hAnsi="仿宋" w:eastAsia="仿宋" w:cs="仿宋"/>
                <w:sz w:val="24"/>
                <w:szCs w:val="24"/>
              </w:rPr>
            </w:pPr>
            <w:r>
              <w:rPr>
                <w:rFonts w:hint="eastAsia" w:ascii="仿宋" w:hAnsi="仿宋" w:eastAsia="仿宋" w:cs="仿宋"/>
                <w:sz w:val="24"/>
                <w:szCs w:val="24"/>
              </w:rPr>
              <w:t>▲13.4单台血液细胞分析仪全自动细胞计数和分类检测速度≥110 样本/小时，体液模式检测速度≥40 样本/小时。全自动细胞计数、分类加网织红、有核红细胞计数同时检测速度≥60样本/小时</w:t>
            </w:r>
          </w:p>
          <w:p>
            <w:pPr>
              <w:spacing w:line="312" w:lineRule="auto"/>
              <w:rPr>
                <w:rFonts w:hint="eastAsia" w:ascii="仿宋" w:hAnsi="仿宋" w:eastAsia="仿宋" w:cs="仿宋"/>
                <w:sz w:val="24"/>
                <w:szCs w:val="24"/>
              </w:rPr>
            </w:pPr>
            <w:r>
              <w:rPr>
                <w:rFonts w:hint="eastAsia" w:ascii="仿宋" w:hAnsi="仿宋" w:eastAsia="仿宋" w:cs="仿宋"/>
                <w:sz w:val="24"/>
                <w:szCs w:val="24"/>
              </w:rPr>
              <w:t>13.5 WBC/RBC/PLT 总体积对CRP检测结果进行修正；</w:t>
            </w:r>
          </w:p>
          <w:p>
            <w:pPr>
              <w:spacing w:line="312" w:lineRule="auto"/>
              <w:rPr>
                <w:rFonts w:hint="eastAsia" w:ascii="仿宋" w:hAnsi="仿宋" w:eastAsia="仿宋" w:cs="仿宋"/>
                <w:sz w:val="24"/>
                <w:szCs w:val="24"/>
              </w:rPr>
            </w:pPr>
            <w:r>
              <w:rPr>
                <w:rFonts w:hint="eastAsia" w:ascii="仿宋" w:hAnsi="仿宋" w:eastAsia="仿宋" w:cs="仿宋"/>
                <w:sz w:val="24"/>
                <w:szCs w:val="24"/>
              </w:rPr>
              <w:t>13.6 CRP线性范围：0.2-320mg/L。SAA线性范围：5-350mg/L。</w:t>
            </w:r>
          </w:p>
          <w:p>
            <w:pPr>
              <w:spacing w:line="312" w:lineRule="auto"/>
              <w:rPr>
                <w:rFonts w:hint="eastAsia" w:ascii="仿宋" w:hAnsi="仿宋" w:eastAsia="仿宋" w:cs="仿宋"/>
                <w:sz w:val="24"/>
                <w:szCs w:val="24"/>
              </w:rPr>
            </w:pPr>
            <w:r>
              <w:rPr>
                <w:rFonts w:hint="eastAsia" w:ascii="仿宋" w:hAnsi="仿宋" w:eastAsia="仿宋" w:cs="仿宋"/>
                <w:sz w:val="24"/>
                <w:szCs w:val="24"/>
              </w:rPr>
              <w:t>13.7 可离线使用，在没有血常规HCT结果时也可进行推片。</w:t>
            </w:r>
          </w:p>
          <w:p>
            <w:pPr>
              <w:spacing w:line="312" w:lineRule="auto"/>
              <w:rPr>
                <w:rFonts w:hint="eastAsia" w:ascii="仿宋" w:hAnsi="仿宋" w:eastAsia="仿宋" w:cs="仿宋"/>
                <w:sz w:val="24"/>
                <w:szCs w:val="24"/>
              </w:rPr>
            </w:pPr>
            <w:r>
              <w:rPr>
                <w:rFonts w:hint="eastAsia" w:ascii="仿宋" w:hAnsi="仿宋" w:eastAsia="仿宋" w:cs="仿宋"/>
                <w:sz w:val="24"/>
                <w:szCs w:val="24"/>
              </w:rPr>
              <w:t>13.8 全自动血细胞形态学分析仪处理：从进样、扫描、定位、加油、各放大倍数间切换、拍摄、分类到报告完全自动化；并与血液分析仪和推染片机通过轨道连接。</w:t>
            </w:r>
          </w:p>
          <w:p>
            <w:pPr>
              <w:spacing w:line="312" w:lineRule="auto"/>
              <w:rPr>
                <w:rFonts w:hint="eastAsia" w:ascii="仿宋" w:hAnsi="仿宋" w:eastAsia="仿宋" w:cs="仿宋"/>
                <w:sz w:val="24"/>
                <w:szCs w:val="24"/>
              </w:rPr>
            </w:pPr>
            <w:r>
              <w:rPr>
                <w:rFonts w:hint="eastAsia" w:ascii="仿宋" w:hAnsi="仿宋" w:eastAsia="仿宋" w:cs="仿宋"/>
                <w:sz w:val="24"/>
                <w:szCs w:val="24"/>
              </w:rPr>
              <w:t>13.9 对涂片上的红细胞、白细胞和血小板的形态进行图像摄取、可视化观察及描述，白细胞单细胞图像摄取、分类、计数，红细胞的分类形态描述，血小板的形态描述和计数。</w:t>
            </w:r>
          </w:p>
          <w:p>
            <w:pPr>
              <w:spacing w:line="312" w:lineRule="auto"/>
              <w:rPr>
                <w:rFonts w:hint="eastAsia" w:ascii="仿宋" w:hAnsi="仿宋" w:eastAsia="仿宋" w:cs="仿宋"/>
                <w:sz w:val="24"/>
                <w:szCs w:val="24"/>
              </w:rPr>
            </w:pPr>
            <w:r>
              <w:rPr>
                <w:rFonts w:hint="eastAsia" w:ascii="仿宋" w:hAnsi="仿宋" w:eastAsia="仿宋" w:cs="仿宋"/>
                <w:sz w:val="24"/>
                <w:szCs w:val="24"/>
              </w:rPr>
              <w:t>13.10检测模式：WBC、RBC、PLT、PLT-pro、数字玻片等（以上模式可自由组合）。</w:t>
            </w:r>
          </w:p>
          <w:p>
            <w:pPr>
              <w:spacing w:line="312" w:lineRule="auto"/>
              <w:rPr>
                <w:rFonts w:hint="eastAsia" w:ascii="仿宋" w:hAnsi="仿宋" w:eastAsia="仿宋" w:cs="仿宋"/>
                <w:sz w:val="24"/>
                <w:szCs w:val="24"/>
              </w:rPr>
            </w:pPr>
            <w:r>
              <w:rPr>
                <w:rFonts w:hint="eastAsia" w:ascii="仿宋" w:hAnsi="仿宋" w:eastAsia="仿宋" w:cs="仿宋"/>
                <w:sz w:val="24"/>
                <w:szCs w:val="24"/>
              </w:rPr>
              <w:t>13.11检测速度：外周血涂片（100WBC+RBC+PLT）≥30张/小时。</w:t>
            </w:r>
          </w:p>
          <w:p>
            <w:pPr>
              <w:spacing w:line="312" w:lineRule="auto"/>
              <w:rPr>
                <w:rFonts w:hint="eastAsia" w:ascii="仿宋" w:hAnsi="仿宋" w:eastAsia="仿宋" w:cs="仿宋"/>
                <w:sz w:val="24"/>
                <w:szCs w:val="24"/>
              </w:rPr>
            </w:pPr>
            <w:r>
              <w:rPr>
                <w:rFonts w:hint="eastAsia" w:ascii="仿宋" w:hAnsi="仿宋" w:eastAsia="仿宋" w:cs="仿宋"/>
                <w:sz w:val="24"/>
                <w:szCs w:val="24"/>
              </w:rPr>
              <w:t>13.12 血小板：具有血小板估算和血小板聚集分析功能，可根据血常规中血小板聚集报警自动扫描片尾区。</w:t>
            </w:r>
          </w:p>
          <w:p>
            <w:pPr>
              <w:pStyle w:val="34"/>
              <w:tabs>
                <w:tab w:val="left" w:pos="537"/>
                <w:tab w:val="left" w:pos="538"/>
              </w:tabs>
              <w:spacing w:line="312" w:lineRule="auto"/>
              <w:ind w:right="205" w:firstLine="0" w:firstLineChars="0"/>
              <w:rPr>
                <w:rFonts w:hint="eastAsia" w:ascii="仿宋" w:hAnsi="仿宋" w:eastAsia="仿宋" w:cs="仿宋"/>
                <w:sz w:val="24"/>
                <w:szCs w:val="24"/>
              </w:rPr>
            </w:pPr>
            <w:r>
              <w:rPr>
                <w:rFonts w:hint="eastAsia" w:ascii="仿宋" w:hAnsi="仿宋" w:eastAsia="仿宋" w:cs="仿宋"/>
                <w:sz w:val="24"/>
                <w:szCs w:val="24"/>
              </w:rPr>
              <w:t>13.13 血涂片的阅片结果可以和血常规结果同屏显示，并可自动修正血常规结果。</w:t>
            </w:r>
          </w:p>
          <w:p>
            <w:pPr>
              <w:pStyle w:val="34"/>
              <w:tabs>
                <w:tab w:val="left" w:pos="537"/>
                <w:tab w:val="left" w:pos="538"/>
              </w:tabs>
              <w:spacing w:line="312" w:lineRule="auto"/>
              <w:ind w:right="205" w:firstLine="0" w:firstLineChars="0"/>
              <w:rPr>
                <w:rFonts w:hint="eastAsia" w:ascii="仿宋" w:hAnsi="仿宋" w:eastAsia="仿宋" w:cs="仿宋"/>
                <w:b/>
                <w:bCs/>
                <w:sz w:val="24"/>
                <w:szCs w:val="24"/>
              </w:rPr>
            </w:pPr>
            <w:r>
              <w:rPr>
                <w:rFonts w:hint="eastAsia" w:ascii="仿宋" w:hAnsi="仿宋" w:eastAsia="仿宋" w:cs="仿宋"/>
                <w:b/>
                <w:bCs/>
                <w:sz w:val="24"/>
                <w:szCs w:val="24"/>
              </w:rPr>
              <w:t>14.全自动凝血分析仪</w:t>
            </w:r>
          </w:p>
          <w:p>
            <w:pPr>
              <w:spacing w:line="312" w:lineRule="auto"/>
              <w:jc w:val="left"/>
              <w:rPr>
                <w:rFonts w:hint="eastAsia" w:ascii="仿宋" w:hAnsi="仿宋" w:eastAsia="仿宋" w:cs="仿宋"/>
                <w:bCs/>
                <w:sz w:val="24"/>
                <w:szCs w:val="24"/>
              </w:rPr>
            </w:pPr>
            <w:r>
              <w:rPr>
                <w:rFonts w:hint="eastAsia" w:ascii="仿宋" w:hAnsi="仿宋" w:eastAsia="仿宋" w:cs="仿宋"/>
                <w:bCs/>
                <w:sz w:val="24"/>
                <w:szCs w:val="24"/>
              </w:rPr>
              <w:t>14.1检测原理：可以对凝血凝固法、发色底物法、免疫比浊法项目进行检测。</w:t>
            </w:r>
          </w:p>
          <w:p>
            <w:pPr>
              <w:spacing w:line="312" w:lineRule="auto"/>
              <w:jc w:val="left"/>
              <w:rPr>
                <w:rFonts w:hint="eastAsia" w:ascii="仿宋" w:hAnsi="仿宋" w:eastAsia="仿宋" w:cs="仿宋"/>
                <w:bCs/>
                <w:sz w:val="24"/>
                <w:szCs w:val="24"/>
              </w:rPr>
            </w:pPr>
            <w:r>
              <w:rPr>
                <w:rFonts w:hint="eastAsia" w:ascii="仿宋" w:hAnsi="仿宋" w:eastAsia="仿宋" w:cs="仿宋"/>
                <w:bCs/>
                <w:sz w:val="24"/>
                <w:szCs w:val="24"/>
              </w:rPr>
              <w:t>14.2测试项目：PT、APTT、FIB、TT、D-Dimer、FDP、AT Ⅲ等。</w:t>
            </w:r>
          </w:p>
          <w:p>
            <w:pPr>
              <w:spacing w:line="312" w:lineRule="auto"/>
              <w:jc w:val="left"/>
              <w:rPr>
                <w:rFonts w:hint="eastAsia" w:ascii="仿宋" w:hAnsi="仿宋" w:eastAsia="仿宋" w:cs="仿宋"/>
                <w:bCs/>
                <w:sz w:val="24"/>
                <w:szCs w:val="24"/>
              </w:rPr>
            </w:pPr>
            <w:r>
              <w:rPr>
                <w:rFonts w:hint="eastAsia" w:ascii="仿宋" w:hAnsi="仿宋" w:eastAsia="仿宋" w:cs="仿宋"/>
                <w:bCs/>
                <w:sz w:val="24"/>
                <w:szCs w:val="24"/>
              </w:rPr>
              <w:t>14.3最大速度：检测速度PT≥900T/h。</w:t>
            </w:r>
          </w:p>
          <w:p>
            <w:pPr>
              <w:spacing w:line="312" w:lineRule="auto"/>
              <w:jc w:val="left"/>
              <w:rPr>
                <w:rFonts w:hint="eastAsia" w:ascii="仿宋" w:hAnsi="仿宋" w:eastAsia="仿宋" w:cs="仿宋"/>
                <w:bCs/>
                <w:sz w:val="24"/>
                <w:szCs w:val="24"/>
              </w:rPr>
            </w:pPr>
            <w:r>
              <w:rPr>
                <w:rFonts w:hint="eastAsia" w:ascii="仿宋" w:hAnsi="仿宋" w:eastAsia="仿宋" w:cs="仿宋"/>
                <w:bCs/>
                <w:sz w:val="24"/>
                <w:szCs w:val="24"/>
              </w:rPr>
              <w:t>▲14.4综合速度：七项任意组合综合检测速度≥900T/h。</w:t>
            </w:r>
          </w:p>
          <w:p>
            <w:pPr>
              <w:spacing w:line="312" w:lineRule="auto"/>
              <w:jc w:val="left"/>
              <w:rPr>
                <w:rFonts w:hint="eastAsia" w:ascii="仿宋" w:hAnsi="仿宋" w:eastAsia="仿宋" w:cs="仿宋"/>
                <w:bCs/>
                <w:sz w:val="24"/>
                <w:szCs w:val="24"/>
              </w:rPr>
            </w:pPr>
            <w:r>
              <w:rPr>
                <w:rFonts w:hint="eastAsia" w:ascii="仿宋" w:hAnsi="仿宋" w:eastAsia="仿宋" w:cs="仿宋"/>
                <w:bCs/>
                <w:sz w:val="24"/>
                <w:szCs w:val="24"/>
              </w:rPr>
              <w:t>14.5检测通道：40个检测通道，并且同时适用凝固法、发色底物法、免疫比浊法项目。</w:t>
            </w:r>
          </w:p>
          <w:p>
            <w:pPr>
              <w:spacing w:line="312" w:lineRule="auto"/>
              <w:jc w:val="left"/>
              <w:rPr>
                <w:rFonts w:hint="eastAsia" w:ascii="仿宋" w:hAnsi="仿宋" w:eastAsia="仿宋" w:cs="仿宋"/>
                <w:bCs/>
                <w:sz w:val="24"/>
                <w:szCs w:val="24"/>
              </w:rPr>
            </w:pPr>
            <w:r>
              <w:rPr>
                <w:rFonts w:hint="eastAsia" w:ascii="仿宋" w:hAnsi="仿宋" w:eastAsia="仿宋" w:cs="仿宋"/>
                <w:bCs/>
                <w:sz w:val="24"/>
                <w:szCs w:val="24"/>
              </w:rPr>
              <w:t>14.6样本位：样本位≥250个，采用自动进样器连续加载进样。</w:t>
            </w:r>
          </w:p>
          <w:p>
            <w:pPr>
              <w:spacing w:line="312" w:lineRule="auto"/>
              <w:jc w:val="left"/>
              <w:rPr>
                <w:rFonts w:hint="eastAsia" w:ascii="仿宋" w:hAnsi="仿宋" w:eastAsia="仿宋" w:cs="仿宋"/>
                <w:bCs/>
                <w:sz w:val="24"/>
                <w:szCs w:val="24"/>
              </w:rPr>
            </w:pPr>
            <w:r>
              <w:rPr>
                <w:rFonts w:hint="eastAsia" w:ascii="仿宋" w:hAnsi="仿宋" w:eastAsia="仿宋" w:cs="仿宋"/>
                <w:bCs/>
                <w:sz w:val="24"/>
                <w:szCs w:val="24"/>
              </w:rPr>
              <w:t>14.7样本扫描：具有内置条码扫描装置，可以实时扫描样本的条码信息；样本支持随意放入，旋转扫码。</w:t>
            </w:r>
          </w:p>
          <w:p>
            <w:pPr>
              <w:spacing w:line="312" w:lineRule="auto"/>
              <w:jc w:val="left"/>
              <w:rPr>
                <w:rFonts w:hint="eastAsia" w:ascii="仿宋" w:hAnsi="仿宋" w:eastAsia="仿宋" w:cs="仿宋"/>
                <w:bCs/>
                <w:sz w:val="24"/>
                <w:szCs w:val="24"/>
              </w:rPr>
            </w:pPr>
            <w:r>
              <w:rPr>
                <w:rFonts w:hint="eastAsia" w:ascii="仿宋" w:hAnsi="仿宋" w:eastAsia="仿宋" w:cs="仿宋"/>
                <w:bCs/>
                <w:sz w:val="24"/>
                <w:szCs w:val="24"/>
              </w:rPr>
              <w:t>▲14.8试剂装卸载：独立的试剂装载区，实时在线更换试剂，不暂停测试不降速。独立废杯盒，自动丢弃已用完试剂。</w:t>
            </w:r>
          </w:p>
          <w:p>
            <w:pPr>
              <w:spacing w:line="312" w:lineRule="auto"/>
              <w:jc w:val="left"/>
              <w:rPr>
                <w:rFonts w:hint="eastAsia" w:ascii="仿宋" w:hAnsi="仿宋" w:eastAsia="仿宋" w:cs="仿宋"/>
                <w:bCs/>
                <w:sz w:val="24"/>
                <w:szCs w:val="24"/>
              </w:rPr>
            </w:pPr>
            <w:r>
              <w:rPr>
                <w:rFonts w:hint="eastAsia" w:ascii="仿宋" w:hAnsi="仿宋" w:eastAsia="仿宋" w:cs="仿宋"/>
                <w:bCs/>
                <w:sz w:val="24"/>
                <w:szCs w:val="24"/>
              </w:rPr>
              <w:t>14.9样本量预检：自定义样本量范围，对样本量进行自动检查。</w:t>
            </w:r>
          </w:p>
          <w:p>
            <w:pPr>
              <w:spacing w:line="312" w:lineRule="auto"/>
              <w:jc w:val="left"/>
              <w:rPr>
                <w:rFonts w:hint="eastAsia" w:ascii="仿宋" w:hAnsi="仿宋" w:eastAsia="仿宋" w:cs="仿宋"/>
                <w:bCs/>
                <w:sz w:val="24"/>
                <w:szCs w:val="24"/>
              </w:rPr>
            </w:pPr>
            <w:r>
              <w:rPr>
                <w:rFonts w:hint="eastAsia" w:ascii="仿宋" w:hAnsi="仿宋" w:eastAsia="仿宋" w:cs="仿宋"/>
                <w:bCs/>
                <w:sz w:val="24"/>
                <w:szCs w:val="24"/>
              </w:rPr>
              <w:t>▲14.10样本质量核查：对每个样本进行血清质量核查；独立的预检池。</w:t>
            </w:r>
          </w:p>
          <w:p>
            <w:pPr>
              <w:spacing w:line="312" w:lineRule="auto"/>
              <w:jc w:val="left"/>
              <w:rPr>
                <w:rFonts w:hint="eastAsia" w:ascii="仿宋" w:hAnsi="仿宋" w:eastAsia="仿宋" w:cs="仿宋"/>
                <w:sz w:val="24"/>
                <w:szCs w:val="24"/>
              </w:rPr>
            </w:pPr>
            <w:r>
              <w:rPr>
                <w:rFonts w:hint="eastAsia" w:ascii="仿宋" w:hAnsi="仿宋" w:eastAsia="仿宋" w:cs="仿宋"/>
                <w:bCs/>
                <w:sz w:val="24"/>
                <w:szCs w:val="24"/>
              </w:rPr>
              <w:t>▲14.11 APTT纠正试验：支持APTT纠正实验检测全自动化，且满足2h在机自动孵育；检测流程及结果报告完全遵循专家共识。</w:t>
            </w:r>
          </w:p>
          <w:p>
            <w:pPr>
              <w:pStyle w:val="2"/>
              <w:spacing w:line="312" w:lineRule="auto"/>
              <w:rPr>
                <w:rFonts w:hint="eastAsia" w:ascii="仿宋" w:hAnsi="仿宋" w:eastAsia="仿宋" w:cs="仿宋"/>
                <w:b/>
                <w:sz w:val="24"/>
                <w:szCs w:val="24"/>
              </w:rPr>
            </w:pPr>
            <w:r>
              <w:rPr>
                <w:rFonts w:hint="eastAsia" w:ascii="仿宋" w:hAnsi="仿宋" w:eastAsia="仿宋" w:cs="仿宋"/>
                <w:b/>
                <w:sz w:val="24"/>
                <w:szCs w:val="24"/>
              </w:rPr>
              <w:t>15.气动传输系统</w:t>
            </w:r>
          </w:p>
          <w:p>
            <w:pPr>
              <w:spacing w:line="312" w:lineRule="auto"/>
              <w:rPr>
                <w:rFonts w:hint="eastAsia" w:ascii="仿宋" w:hAnsi="仿宋" w:eastAsia="仿宋" w:cs="仿宋"/>
                <w:sz w:val="24"/>
                <w:szCs w:val="24"/>
              </w:rPr>
            </w:pPr>
            <w:r>
              <w:rPr>
                <w:rFonts w:hint="eastAsia" w:ascii="仿宋" w:hAnsi="仿宋" w:eastAsia="仿宋" w:cs="仿宋"/>
                <w:sz w:val="24"/>
                <w:szCs w:val="24"/>
              </w:rPr>
              <w:t>15.1标本传输速度：7-12m/s可调节；</w:t>
            </w:r>
          </w:p>
          <w:p>
            <w:pPr>
              <w:spacing w:line="312" w:lineRule="auto"/>
              <w:rPr>
                <w:rFonts w:hint="eastAsia" w:ascii="仿宋" w:hAnsi="仿宋" w:eastAsia="仿宋" w:cs="仿宋"/>
                <w:sz w:val="24"/>
                <w:szCs w:val="24"/>
              </w:rPr>
            </w:pPr>
            <w:r>
              <w:rPr>
                <w:rFonts w:hint="eastAsia" w:ascii="仿宋" w:hAnsi="仿宋" w:eastAsia="仿宋" w:cs="仿宋"/>
                <w:sz w:val="24"/>
                <w:szCs w:val="24"/>
              </w:rPr>
              <w:t>15.2标本发送/接收量：大于500管/h；</w:t>
            </w:r>
          </w:p>
          <w:p>
            <w:pPr>
              <w:spacing w:line="312" w:lineRule="auto"/>
              <w:rPr>
                <w:rFonts w:hint="eastAsia" w:ascii="仿宋" w:hAnsi="仿宋" w:eastAsia="仿宋" w:cs="仿宋"/>
                <w:sz w:val="24"/>
                <w:szCs w:val="24"/>
              </w:rPr>
            </w:pPr>
            <w:r>
              <w:rPr>
                <w:rFonts w:hint="eastAsia" w:ascii="仿宋" w:hAnsi="仿宋" w:eastAsia="仿宋" w:cs="仿宋"/>
                <w:sz w:val="24"/>
                <w:szCs w:val="24"/>
              </w:rPr>
              <w:t>15.3适用标本试管规格：⌀12-18mm，长度75mm-110mm试管；</w:t>
            </w:r>
          </w:p>
          <w:p>
            <w:pPr>
              <w:spacing w:line="312" w:lineRule="auto"/>
              <w:rPr>
                <w:rFonts w:hint="eastAsia" w:ascii="仿宋" w:hAnsi="仿宋" w:eastAsia="仿宋" w:cs="仿宋"/>
                <w:sz w:val="24"/>
                <w:szCs w:val="24"/>
              </w:rPr>
            </w:pPr>
            <w:r>
              <w:rPr>
                <w:rFonts w:hint="eastAsia" w:ascii="仿宋" w:hAnsi="仿宋" w:eastAsia="仿宋" w:cs="仿宋"/>
                <w:sz w:val="24"/>
                <w:szCs w:val="24"/>
              </w:rPr>
              <w:t>15.4标本进样方式：兼容轨道传输进样，人工批量倾倒进样等进样方式，标本发送时可以同时进行标本签收和分类；</w:t>
            </w:r>
          </w:p>
          <w:p>
            <w:pPr>
              <w:spacing w:line="312" w:lineRule="auto"/>
              <w:rPr>
                <w:rFonts w:hint="eastAsia" w:ascii="仿宋" w:hAnsi="仿宋" w:eastAsia="仿宋" w:cs="仿宋"/>
                <w:sz w:val="24"/>
                <w:szCs w:val="24"/>
              </w:rPr>
            </w:pPr>
            <w:r>
              <w:rPr>
                <w:rFonts w:hint="eastAsia" w:ascii="仿宋" w:hAnsi="仿宋" w:eastAsia="仿宋" w:cs="仿宋"/>
                <w:sz w:val="24"/>
                <w:szCs w:val="24"/>
              </w:rPr>
              <w:t>15.5标本进样仓容量：≥200支试管；</w:t>
            </w:r>
          </w:p>
          <w:p>
            <w:pPr>
              <w:spacing w:line="312" w:lineRule="auto"/>
              <w:rPr>
                <w:rFonts w:hint="eastAsia" w:ascii="仿宋" w:hAnsi="仿宋" w:eastAsia="仿宋" w:cs="仿宋"/>
                <w:b/>
                <w:bCs/>
                <w:sz w:val="24"/>
                <w:szCs w:val="24"/>
              </w:rPr>
            </w:pPr>
            <w:r>
              <w:rPr>
                <w:rFonts w:hint="eastAsia" w:ascii="仿宋" w:hAnsi="仿宋" w:eastAsia="仿宋" w:cs="仿宋"/>
                <w:sz w:val="24"/>
                <w:szCs w:val="24"/>
              </w:rPr>
              <w:t>15.6标本接收方式：接收端可直连分拣系统和流水线设备进样系统；</w:t>
            </w:r>
          </w:p>
          <w:p>
            <w:pPr>
              <w:pStyle w:val="2"/>
              <w:spacing w:line="312" w:lineRule="auto"/>
              <w:rPr>
                <w:rFonts w:hint="eastAsia" w:ascii="仿宋" w:hAnsi="仿宋" w:eastAsia="仿宋" w:cs="仿宋"/>
                <w:sz w:val="24"/>
                <w:szCs w:val="24"/>
              </w:rPr>
            </w:pPr>
            <w:r>
              <w:rPr>
                <w:rFonts w:hint="eastAsia" w:ascii="仿宋" w:hAnsi="仿宋" w:eastAsia="仿宋" w:cs="仿宋"/>
                <w:bCs/>
                <w:sz w:val="24"/>
                <w:szCs w:val="24"/>
              </w:rPr>
              <w:t>▲</w:t>
            </w:r>
            <w:r>
              <w:rPr>
                <w:rFonts w:hint="eastAsia" w:ascii="仿宋" w:hAnsi="仿宋" w:eastAsia="仿宋" w:cs="仿宋"/>
                <w:sz w:val="24"/>
                <w:szCs w:val="24"/>
              </w:rPr>
              <w:t>15.7要求传输管道从机内直接垂直向上发送，为节约空间；</w:t>
            </w:r>
          </w:p>
          <w:p>
            <w:pPr>
              <w:pStyle w:val="2"/>
              <w:spacing w:line="312" w:lineRule="auto"/>
              <w:rPr>
                <w:rFonts w:hint="eastAsia" w:ascii="仿宋" w:hAnsi="仿宋" w:eastAsia="仿宋" w:cs="仿宋"/>
                <w:sz w:val="24"/>
                <w:szCs w:val="24"/>
              </w:rPr>
            </w:pPr>
            <w:r>
              <w:rPr>
                <w:rFonts w:hint="eastAsia" w:ascii="仿宋" w:hAnsi="仿宋" w:eastAsia="仿宋" w:cs="仿宋"/>
                <w:sz w:val="24"/>
                <w:szCs w:val="24"/>
              </w:rPr>
              <w:t>15.8要求真空试管传输管道材质具备燃烧性能测试，测试结果不低于GB/T2408：2008垂直燃烧测试规定的V-0等级要求；</w:t>
            </w:r>
          </w:p>
          <w:p>
            <w:pPr>
              <w:pStyle w:val="2"/>
              <w:spacing w:line="312" w:lineRule="auto"/>
              <w:rPr>
                <w:rFonts w:hint="eastAsia" w:ascii="仿宋" w:hAnsi="仿宋" w:eastAsia="仿宋" w:cs="仿宋"/>
                <w:sz w:val="24"/>
                <w:szCs w:val="24"/>
              </w:rPr>
            </w:pPr>
            <w:r>
              <w:rPr>
                <w:rFonts w:hint="eastAsia" w:ascii="仿宋" w:hAnsi="仿宋" w:eastAsia="仿宋" w:cs="仿宋"/>
                <w:sz w:val="24"/>
                <w:szCs w:val="24"/>
              </w:rPr>
              <w:t>15.9要求真空试管发送设备具备人工投入绿色通道，对紧急检验样本可通过人工投入口优先发送。</w:t>
            </w:r>
          </w:p>
          <w:p>
            <w:pPr>
              <w:pStyle w:val="2"/>
              <w:spacing w:line="312" w:lineRule="auto"/>
              <w:rPr>
                <w:rFonts w:hint="eastAsia" w:ascii="仿宋" w:hAnsi="仿宋" w:eastAsia="仿宋" w:cs="仿宋"/>
                <w:sz w:val="24"/>
                <w:szCs w:val="24"/>
                <w:lang w:val="en-US" w:eastAsia="zh-CN"/>
              </w:rPr>
            </w:pPr>
            <w:r>
              <w:rPr>
                <w:rFonts w:hint="eastAsia" w:ascii="仿宋" w:hAnsi="仿宋" w:eastAsia="仿宋" w:cs="仿宋"/>
                <w:bCs/>
                <w:sz w:val="24"/>
                <w:szCs w:val="24"/>
              </w:rPr>
              <w:t>▲</w:t>
            </w:r>
            <w:r>
              <w:rPr>
                <w:rFonts w:hint="eastAsia" w:ascii="仿宋" w:hAnsi="仿宋" w:eastAsia="仿宋" w:cs="仿宋"/>
                <w:sz w:val="24"/>
                <w:szCs w:val="24"/>
                <w:lang w:val="en-US" w:eastAsia="zh-CN"/>
              </w:rPr>
              <w:t>15.10 确保气动传输系统能够与全自动样品处理系统物理连接。</w:t>
            </w:r>
            <w:r>
              <w:rPr>
                <w:rFonts w:hint="eastAsia" w:ascii="仿宋" w:hAnsi="仿宋" w:eastAsia="仿宋" w:cs="仿宋"/>
                <w:sz w:val="24"/>
                <w:szCs w:val="24"/>
              </w:rPr>
              <w:t>（要求提供</w:t>
            </w:r>
            <w:r>
              <w:rPr>
                <w:rFonts w:hint="eastAsia" w:ascii="仿宋" w:hAnsi="仿宋" w:eastAsia="仿宋" w:cs="仿宋"/>
                <w:sz w:val="24"/>
                <w:szCs w:val="24"/>
                <w:lang w:val="en-US" w:eastAsia="zh-CN"/>
              </w:rPr>
              <w:t>连接案例证明材料</w:t>
            </w:r>
            <w:r>
              <w:rPr>
                <w:rFonts w:hint="eastAsia" w:ascii="仿宋" w:hAnsi="仿宋" w:eastAsia="仿宋" w:cs="仿宋"/>
                <w:sz w:val="24"/>
                <w:szCs w:val="24"/>
              </w:rPr>
              <w:t>）</w:t>
            </w:r>
          </w:p>
          <w:p>
            <w:pPr>
              <w:pStyle w:val="2"/>
              <w:numPr>
                <w:ilvl w:val="0"/>
                <w:numId w:val="1"/>
              </w:numPr>
              <w:spacing w:line="312" w:lineRule="auto"/>
              <w:rPr>
                <w:rFonts w:hint="eastAsia" w:ascii="仿宋" w:hAnsi="仿宋" w:eastAsia="仿宋" w:cs="仿宋"/>
                <w:b/>
                <w:bCs/>
                <w:kern w:val="2"/>
                <w:sz w:val="24"/>
                <w:szCs w:val="24"/>
              </w:rPr>
            </w:pPr>
            <w:r>
              <w:rPr>
                <w:rFonts w:hint="eastAsia" w:ascii="仿宋" w:hAnsi="仿宋" w:eastAsia="仿宋" w:cs="仿宋"/>
                <w:b/>
                <w:bCs/>
                <w:kern w:val="2"/>
                <w:sz w:val="24"/>
                <w:szCs w:val="24"/>
              </w:rPr>
              <w:t>血液样本管分类签收系统</w:t>
            </w:r>
          </w:p>
          <w:p>
            <w:pPr>
              <w:pStyle w:val="2"/>
              <w:numPr>
                <w:ilvl w:val="255"/>
                <w:numId w:val="0"/>
              </w:numPr>
              <w:spacing w:line="312" w:lineRule="auto"/>
              <w:rPr>
                <w:rFonts w:hint="eastAsia" w:ascii="仿宋" w:hAnsi="仿宋" w:eastAsia="仿宋" w:cs="仿宋"/>
                <w:sz w:val="24"/>
                <w:szCs w:val="24"/>
              </w:rPr>
            </w:pPr>
            <w:r>
              <w:rPr>
                <w:rFonts w:hint="eastAsia" w:ascii="仿宋" w:hAnsi="仿宋" w:eastAsia="仿宋" w:cs="仿宋"/>
                <w:kern w:val="2"/>
                <w:sz w:val="24"/>
                <w:szCs w:val="24"/>
              </w:rPr>
              <w:t>16.1</w:t>
            </w:r>
            <w:r>
              <w:rPr>
                <w:rFonts w:hint="eastAsia" w:ascii="仿宋" w:hAnsi="仿宋" w:eastAsia="仿宋" w:cs="仿宋"/>
                <w:sz w:val="24"/>
                <w:szCs w:val="24"/>
              </w:rPr>
              <w:t>血液样本管分类签收系统可以自动对血液样本进行签收并按照设定好的规则进行快速分类，并记录签收时间；</w:t>
            </w:r>
          </w:p>
          <w:p>
            <w:pPr>
              <w:pStyle w:val="2"/>
              <w:numPr>
                <w:ilvl w:val="255"/>
                <w:numId w:val="0"/>
              </w:numPr>
              <w:spacing w:line="312" w:lineRule="auto"/>
              <w:rPr>
                <w:rFonts w:hint="eastAsia" w:ascii="仿宋" w:hAnsi="仿宋" w:eastAsia="仿宋" w:cs="仿宋"/>
                <w:sz w:val="24"/>
                <w:szCs w:val="24"/>
              </w:rPr>
            </w:pPr>
            <w:r>
              <w:rPr>
                <w:rFonts w:hint="eastAsia" w:ascii="仿宋" w:hAnsi="仿宋" w:eastAsia="仿宋" w:cs="仿宋"/>
                <w:sz w:val="24"/>
                <w:szCs w:val="24"/>
              </w:rPr>
              <w:t>16.2类别不小于15个类别；</w:t>
            </w:r>
          </w:p>
          <w:p>
            <w:pPr>
              <w:pStyle w:val="2"/>
              <w:numPr>
                <w:ilvl w:val="255"/>
                <w:numId w:val="0"/>
              </w:numPr>
              <w:spacing w:line="312" w:lineRule="auto"/>
              <w:rPr>
                <w:rFonts w:hint="eastAsia" w:ascii="仿宋" w:hAnsi="仿宋" w:eastAsia="仿宋" w:cs="仿宋"/>
                <w:sz w:val="24"/>
                <w:szCs w:val="24"/>
              </w:rPr>
            </w:pPr>
            <w:r>
              <w:rPr>
                <w:rFonts w:hint="eastAsia" w:ascii="仿宋" w:hAnsi="仿宋" w:eastAsia="仿宋" w:cs="仿宋"/>
                <w:bCs/>
                <w:sz w:val="24"/>
                <w:szCs w:val="24"/>
              </w:rPr>
              <w:t>▲</w:t>
            </w:r>
            <w:r>
              <w:rPr>
                <w:rFonts w:hint="eastAsia" w:ascii="仿宋" w:hAnsi="仿宋" w:eastAsia="仿宋" w:cs="仿宋"/>
                <w:sz w:val="24"/>
                <w:szCs w:val="24"/>
              </w:rPr>
              <w:t>16.3分类签收速度不小于3000支试管/小时；</w:t>
            </w:r>
          </w:p>
          <w:p>
            <w:pPr>
              <w:pStyle w:val="2"/>
              <w:numPr>
                <w:ilvl w:val="255"/>
                <w:numId w:val="0"/>
              </w:numPr>
              <w:spacing w:line="312" w:lineRule="auto"/>
              <w:rPr>
                <w:rFonts w:hint="eastAsia" w:ascii="仿宋" w:hAnsi="仿宋" w:eastAsia="仿宋" w:cs="仿宋"/>
                <w:sz w:val="24"/>
                <w:szCs w:val="24"/>
              </w:rPr>
            </w:pPr>
            <w:r>
              <w:rPr>
                <w:rFonts w:hint="eastAsia" w:ascii="仿宋" w:hAnsi="仿宋" w:eastAsia="仿宋" w:cs="仿宋"/>
                <w:sz w:val="24"/>
                <w:szCs w:val="24"/>
              </w:rPr>
              <w:t>16.4待拣仓容量不小于1500支；</w:t>
            </w:r>
          </w:p>
          <w:p>
            <w:pPr>
              <w:pStyle w:val="2"/>
              <w:numPr>
                <w:ilvl w:val="255"/>
                <w:numId w:val="0"/>
              </w:numPr>
              <w:spacing w:line="312" w:lineRule="auto"/>
              <w:rPr>
                <w:rFonts w:hint="eastAsia" w:ascii="仿宋" w:hAnsi="仿宋" w:eastAsia="仿宋" w:cs="仿宋"/>
                <w:sz w:val="24"/>
                <w:szCs w:val="24"/>
              </w:rPr>
            </w:pPr>
            <w:r>
              <w:rPr>
                <w:rFonts w:hint="eastAsia" w:ascii="仿宋" w:hAnsi="仿宋" w:eastAsia="仿宋" w:cs="仿宋"/>
                <w:sz w:val="24"/>
                <w:szCs w:val="24"/>
              </w:rPr>
              <w:t>16.5拣出仓容量不小于300支；</w:t>
            </w:r>
          </w:p>
          <w:p>
            <w:pPr>
              <w:pStyle w:val="2"/>
              <w:numPr>
                <w:ilvl w:val="255"/>
                <w:numId w:val="0"/>
              </w:numPr>
              <w:spacing w:line="312" w:lineRule="auto"/>
              <w:rPr>
                <w:rFonts w:hint="eastAsia" w:ascii="仿宋" w:hAnsi="仿宋" w:eastAsia="仿宋" w:cs="仿宋"/>
                <w:sz w:val="24"/>
                <w:szCs w:val="24"/>
              </w:rPr>
            </w:pPr>
            <w:r>
              <w:rPr>
                <w:rFonts w:hint="eastAsia" w:ascii="仿宋" w:hAnsi="仿宋" w:eastAsia="仿宋" w:cs="仿宋"/>
                <w:sz w:val="24"/>
                <w:szCs w:val="24"/>
              </w:rPr>
              <w:t>16.6出管方式要求支持：主机将试管自动导入至相对应的拣出仓或直接通过气动管道进入流水线的前处理；</w:t>
            </w:r>
          </w:p>
          <w:p>
            <w:pPr>
              <w:pStyle w:val="2"/>
              <w:numPr>
                <w:ilvl w:val="255"/>
                <w:numId w:val="0"/>
              </w:numPr>
              <w:spacing w:line="312" w:lineRule="auto"/>
              <w:rPr>
                <w:rFonts w:hint="eastAsia" w:ascii="仿宋" w:hAnsi="仿宋" w:eastAsia="仿宋" w:cs="仿宋"/>
                <w:sz w:val="24"/>
                <w:szCs w:val="24"/>
              </w:rPr>
            </w:pPr>
            <w:r>
              <w:rPr>
                <w:rFonts w:hint="eastAsia" w:ascii="仿宋" w:hAnsi="仿宋" w:eastAsia="仿宋" w:cs="仿宋"/>
                <w:sz w:val="24"/>
                <w:szCs w:val="24"/>
              </w:rPr>
              <w:t>16.7分拣形式要求支持按条形码信息进行自动分拣；</w:t>
            </w:r>
          </w:p>
          <w:p>
            <w:pPr>
              <w:pStyle w:val="2"/>
              <w:numPr>
                <w:ilvl w:val="255"/>
                <w:numId w:val="0"/>
              </w:numPr>
              <w:spacing w:line="312" w:lineRule="auto"/>
              <w:rPr>
                <w:rFonts w:hint="eastAsia" w:ascii="仿宋" w:hAnsi="仿宋" w:eastAsia="仿宋" w:cs="仿宋"/>
                <w:sz w:val="24"/>
                <w:szCs w:val="24"/>
              </w:rPr>
            </w:pPr>
            <w:r>
              <w:rPr>
                <w:rFonts w:hint="eastAsia" w:ascii="仿宋" w:hAnsi="仿宋" w:eastAsia="仿宋" w:cs="仿宋"/>
                <w:bCs/>
                <w:sz w:val="24"/>
                <w:szCs w:val="24"/>
              </w:rPr>
              <w:t>▲</w:t>
            </w:r>
            <w:r>
              <w:rPr>
                <w:rFonts w:hint="eastAsia" w:ascii="仿宋" w:hAnsi="仿宋" w:eastAsia="仿宋" w:cs="仿宋"/>
                <w:sz w:val="24"/>
                <w:szCs w:val="24"/>
              </w:rPr>
              <w:t>16.8待捡仓仓门要求具备以下功能：每一个分拣仓都具备独立的缓冲层</w:t>
            </w:r>
            <w:r>
              <w:rPr>
                <w:rFonts w:hint="eastAsia" w:ascii="仿宋" w:hAnsi="仿宋" w:eastAsia="仿宋" w:cs="仿宋"/>
                <w:sz w:val="24"/>
                <w:szCs w:val="24"/>
                <w:lang w:eastAsia="zh-CN"/>
              </w:rPr>
              <w:t>，</w:t>
            </w:r>
            <w:r>
              <w:rPr>
                <w:rFonts w:hint="eastAsia" w:ascii="仿宋" w:hAnsi="仿宋" w:eastAsia="仿宋" w:cs="仿宋"/>
                <w:sz w:val="24"/>
                <w:szCs w:val="24"/>
              </w:rPr>
              <w:t>缓冲层中标本自动进入分拣抽屉</w:t>
            </w:r>
            <w:r>
              <w:rPr>
                <w:rFonts w:hint="eastAsia" w:ascii="仿宋" w:hAnsi="仿宋" w:eastAsia="仿宋" w:cs="仿宋"/>
                <w:sz w:val="24"/>
                <w:szCs w:val="24"/>
                <w:lang w:eastAsia="zh-CN"/>
              </w:rPr>
              <w:t>；</w:t>
            </w:r>
            <w:r>
              <w:rPr>
                <w:rFonts w:hint="eastAsia" w:ascii="仿宋" w:hAnsi="仿宋" w:eastAsia="仿宋" w:cs="仿宋"/>
                <w:sz w:val="24"/>
                <w:szCs w:val="24"/>
              </w:rPr>
              <w:t>可通过感应装置打开待捡仓仓门；支持不停机加载待分拣样本；</w:t>
            </w:r>
          </w:p>
          <w:p>
            <w:pPr>
              <w:pStyle w:val="2"/>
              <w:numPr>
                <w:ilvl w:val="255"/>
                <w:numId w:val="0"/>
              </w:numPr>
              <w:spacing w:line="312" w:lineRule="auto"/>
              <w:rPr>
                <w:rFonts w:hint="eastAsia" w:ascii="仿宋" w:hAnsi="仿宋" w:eastAsia="仿宋" w:cs="仿宋"/>
                <w:sz w:val="24"/>
                <w:szCs w:val="24"/>
              </w:rPr>
            </w:pPr>
            <w:r>
              <w:rPr>
                <w:rFonts w:hint="eastAsia" w:ascii="仿宋" w:hAnsi="仿宋" w:eastAsia="仿宋" w:cs="仿宋"/>
                <w:sz w:val="24"/>
                <w:szCs w:val="24"/>
              </w:rPr>
              <w:t>16.9要求具备以下功能：可自动探测待捡仓是否有样本输入，实现自动启停分拣功能；</w:t>
            </w:r>
          </w:p>
          <w:p>
            <w:pPr>
              <w:pStyle w:val="2"/>
              <w:spacing w:line="312" w:lineRule="auto"/>
              <w:rPr>
                <w:rFonts w:hint="eastAsia" w:ascii="仿宋" w:hAnsi="仿宋" w:eastAsia="仿宋" w:cs="仿宋"/>
                <w:b/>
                <w:bCs/>
                <w:kern w:val="2"/>
                <w:sz w:val="24"/>
                <w:szCs w:val="24"/>
              </w:rPr>
            </w:pPr>
            <w:r>
              <w:rPr>
                <w:rFonts w:hint="eastAsia" w:ascii="仿宋" w:hAnsi="仿宋" w:eastAsia="仿宋" w:cs="仿宋"/>
                <w:sz w:val="24"/>
                <w:szCs w:val="24"/>
              </w:rPr>
              <w:t>16.1</w:t>
            </w:r>
            <w:r>
              <w:rPr>
                <w:rFonts w:hint="eastAsia" w:ascii="仿宋" w:hAnsi="仿宋" w:eastAsia="仿宋" w:cs="仿宋"/>
                <w:sz w:val="24"/>
                <w:szCs w:val="24"/>
                <w:lang w:val="en-US" w:eastAsia="zh-CN"/>
              </w:rPr>
              <w:t>0</w:t>
            </w:r>
            <w:r>
              <w:rPr>
                <w:rFonts w:hint="eastAsia" w:ascii="仿宋" w:hAnsi="仿宋" w:eastAsia="仿宋" w:cs="仿宋"/>
                <w:sz w:val="24"/>
                <w:szCs w:val="24"/>
              </w:rPr>
              <w:t>待拣仓要求具备紫外线消毒灯；</w:t>
            </w:r>
          </w:p>
          <w:p>
            <w:pPr>
              <w:pStyle w:val="2"/>
              <w:spacing w:line="312" w:lineRule="auto"/>
              <w:rPr>
                <w:rFonts w:hint="eastAsia" w:ascii="仿宋" w:hAnsi="仿宋" w:eastAsia="仿宋" w:cs="仿宋"/>
                <w:b/>
                <w:bCs/>
                <w:kern w:val="2"/>
                <w:sz w:val="24"/>
                <w:szCs w:val="24"/>
              </w:rPr>
            </w:pPr>
            <w:r>
              <w:rPr>
                <w:rFonts w:hint="eastAsia" w:ascii="仿宋" w:hAnsi="仿宋" w:eastAsia="仿宋" w:cs="仿宋"/>
                <w:b/>
                <w:bCs/>
                <w:kern w:val="2"/>
                <w:sz w:val="24"/>
                <w:szCs w:val="24"/>
              </w:rPr>
              <w:t>17.纯净水系统：≥600L/小时,一级实验室用水。</w:t>
            </w:r>
          </w:p>
          <w:p>
            <w:pPr>
              <w:pStyle w:val="2"/>
              <w:spacing w:line="312" w:lineRule="auto"/>
              <w:rPr>
                <w:rFonts w:hint="eastAsia" w:ascii="仿宋" w:hAnsi="仿宋" w:eastAsia="仿宋" w:cs="仿宋"/>
                <w:b/>
                <w:bCs/>
                <w:kern w:val="2"/>
                <w:sz w:val="24"/>
                <w:szCs w:val="24"/>
              </w:rPr>
            </w:pPr>
            <w:r>
              <w:rPr>
                <w:rFonts w:hint="eastAsia" w:ascii="仿宋" w:hAnsi="仿宋" w:eastAsia="仿宋" w:cs="仿宋"/>
                <w:b/>
                <w:bCs/>
                <w:kern w:val="2"/>
                <w:sz w:val="24"/>
                <w:szCs w:val="24"/>
              </w:rPr>
              <w:t>18.不间断电源系统：要求≥120KVA，保证流水线不间断工作≥1小时。</w:t>
            </w:r>
          </w:p>
          <w:p>
            <w:pPr>
              <w:pStyle w:val="2"/>
              <w:spacing w:line="312" w:lineRule="auto"/>
              <w:rPr>
                <w:rFonts w:hint="eastAsia" w:ascii="仿宋" w:hAnsi="仿宋" w:eastAsia="仿宋" w:cs="仿宋"/>
                <w:b/>
                <w:bCs/>
                <w:kern w:val="2"/>
                <w:sz w:val="24"/>
                <w:szCs w:val="24"/>
              </w:rPr>
            </w:pPr>
            <w:r>
              <w:rPr>
                <w:rFonts w:hint="eastAsia" w:ascii="仿宋" w:hAnsi="仿宋" w:eastAsia="仿宋" w:cs="仿宋"/>
                <w:b/>
                <w:bCs/>
                <w:kern w:val="2"/>
                <w:sz w:val="24"/>
                <w:szCs w:val="24"/>
              </w:rPr>
              <w:t>19.气动传输系统的空压机：采用1台空压机≥11KW，1台储气罐，1台冷干机≥360W以及三级过滤系统组成。</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配置清单：</w:t>
            </w:r>
          </w:p>
          <w:tbl>
            <w:tblPr>
              <w:tblStyle w:val="17"/>
              <w:tblW w:w="4902" w:type="pct"/>
              <w:tblInd w:w="0" w:type="dxa"/>
              <w:tblLayout w:type="fixed"/>
              <w:tblCellMar>
                <w:top w:w="0" w:type="dxa"/>
                <w:left w:w="108" w:type="dxa"/>
                <w:bottom w:w="0" w:type="dxa"/>
                <w:right w:w="108" w:type="dxa"/>
              </w:tblCellMar>
            </w:tblPr>
            <w:tblGrid>
              <w:gridCol w:w="801"/>
              <w:gridCol w:w="2008"/>
              <w:gridCol w:w="2279"/>
              <w:gridCol w:w="1703"/>
            </w:tblGrid>
            <w:tr>
              <w:tblPrEx>
                <w:tblCellMar>
                  <w:top w:w="0" w:type="dxa"/>
                  <w:left w:w="108" w:type="dxa"/>
                  <w:bottom w:w="0" w:type="dxa"/>
                  <w:right w:w="108" w:type="dxa"/>
                </w:tblCellMar>
              </w:tblPrEx>
              <w:trPr>
                <w:trHeight w:val="406" w:hRule="atLeast"/>
              </w:trPr>
              <w:tc>
                <w:tcPr>
                  <w:tcW w:w="589" w:type="pct"/>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b/>
                      <w:sz w:val="24"/>
                      <w:szCs w:val="24"/>
                    </w:rPr>
                  </w:pPr>
                  <w:r>
                    <w:rPr>
                      <w:rFonts w:hint="eastAsia" w:ascii="仿宋" w:hAnsi="仿宋" w:eastAsia="仿宋" w:cs="仿宋"/>
                      <w:b/>
                      <w:sz w:val="24"/>
                      <w:szCs w:val="24"/>
                    </w:rPr>
                    <w:t>序号</w:t>
                  </w:r>
                </w:p>
              </w:tc>
              <w:tc>
                <w:tcPr>
                  <w:tcW w:w="1478" w:type="pct"/>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b/>
                      <w:sz w:val="24"/>
                      <w:szCs w:val="24"/>
                    </w:rPr>
                  </w:pPr>
                  <w:r>
                    <w:rPr>
                      <w:rFonts w:hint="eastAsia" w:ascii="仿宋" w:hAnsi="仿宋" w:eastAsia="仿宋" w:cs="仿宋"/>
                      <w:b/>
                      <w:sz w:val="24"/>
                      <w:szCs w:val="24"/>
                    </w:rPr>
                    <w:t>产品名称</w:t>
                  </w:r>
                </w:p>
              </w:tc>
              <w:tc>
                <w:tcPr>
                  <w:tcW w:w="167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b/>
                      <w:sz w:val="24"/>
                      <w:szCs w:val="24"/>
                    </w:rPr>
                  </w:pPr>
                  <w:r>
                    <w:rPr>
                      <w:rFonts w:hint="eastAsia" w:ascii="仿宋" w:hAnsi="仿宋" w:eastAsia="仿宋" w:cs="仿宋"/>
                      <w:b/>
                      <w:sz w:val="24"/>
                      <w:szCs w:val="24"/>
                    </w:rPr>
                    <w:t>组成部分名称</w:t>
                  </w:r>
                </w:p>
              </w:tc>
              <w:tc>
                <w:tcPr>
                  <w:tcW w:w="125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b/>
                      <w:sz w:val="24"/>
                      <w:szCs w:val="24"/>
                    </w:rPr>
                  </w:pPr>
                  <w:r>
                    <w:rPr>
                      <w:rFonts w:hint="eastAsia" w:ascii="仿宋" w:hAnsi="仿宋" w:eastAsia="仿宋" w:cs="仿宋"/>
                      <w:b/>
                      <w:sz w:val="24"/>
                      <w:szCs w:val="24"/>
                    </w:rPr>
                    <w:t>数量</w:t>
                  </w:r>
                </w:p>
              </w:tc>
            </w:tr>
            <w:tr>
              <w:tblPrEx>
                <w:tblCellMar>
                  <w:top w:w="0" w:type="dxa"/>
                  <w:left w:w="108" w:type="dxa"/>
                  <w:bottom w:w="0" w:type="dxa"/>
                  <w:right w:w="108" w:type="dxa"/>
                </w:tblCellMar>
              </w:tblPrEx>
              <w:trPr>
                <w:trHeight w:val="257" w:hRule="atLeast"/>
              </w:trPr>
              <w:tc>
                <w:tcPr>
                  <w:tcW w:w="589" w:type="pct"/>
                  <w:vMerge w:val="restart"/>
                  <w:tcBorders>
                    <w:top w:val="nil"/>
                    <w:left w:val="single" w:color="auto" w:sz="4" w:space="0"/>
                    <w:right w:val="single" w:color="auto" w:sz="4" w:space="0"/>
                  </w:tcBorders>
                </w:tcPr>
                <w:p>
                  <w:pPr>
                    <w:widowControl/>
                    <w:jc w:val="left"/>
                    <w:rPr>
                      <w:rFonts w:hint="eastAsia" w:ascii="仿宋" w:hAnsi="仿宋" w:eastAsia="仿宋" w:cs="仿宋"/>
                      <w:sz w:val="24"/>
                      <w:szCs w:val="24"/>
                    </w:rPr>
                  </w:pPr>
                  <w:r>
                    <w:rPr>
                      <w:rFonts w:hint="eastAsia" w:ascii="仿宋" w:hAnsi="仿宋" w:eastAsia="仿宋" w:cs="仿宋"/>
                      <w:sz w:val="24"/>
                      <w:szCs w:val="24"/>
                    </w:rPr>
                    <w:t>1</w:t>
                  </w:r>
                </w:p>
              </w:tc>
              <w:tc>
                <w:tcPr>
                  <w:tcW w:w="1478" w:type="pct"/>
                  <w:vMerge w:val="restart"/>
                  <w:tcBorders>
                    <w:top w:val="nil"/>
                    <w:left w:val="single" w:color="auto" w:sz="4" w:space="0"/>
                    <w:right w:val="single" w:color="auto" w:sz="4" w:space="0"/>
                  </w:tcBorders>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全自动样品处理系统</w:t>
                  </w:r>
                </w:p>
              </w:tc>
              <w:tc>
                <w:tcPr>
                  <w:tcW w:w="1677"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进出样模块</w:t>
                  </w:r>
                </w:p>
              </w:tc>
              <w:tc>
                <w:tcPr>
                  <w:tcW w:w="125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 xml:space="preserve">2个 </w:t>
                  </w:r>
                </w:p>
              </w:tc>
            </w:tr>
            <w:tr>
              <w:tblPrEx>
                <w:tblCellMar>
                  <w:top w:w="0" w:type="dxa"/>
                  <w:left w:w="108" w:type="dxa"/>
                  <w:bottom w:w="0" w:type="dxa"/>
                  <w:right w:w="108" w:type="dxa"/>
                </w:tblCellMar>
              </w:tblPrEx>
              <w:trPr>
                <w:trHeight w:val="256" w:hRule="atLeast"/>
              </w:trPr>
              <w:tc>
                <w:tcPr>
                  <w:tcW w:w="589" w:type="pct"/>
                  <w:vMerge w:val="continue"/>
                  <w:tcBorders>
                    <w:left w:val="single" w:color="auto" w:sz="4" w:space="0"/>
                    <w:right w:val="single" w:color="auto" w:sz="4" w:space="0"/>
                  </w:tcBorders>
                </w:tcPr>
                <w:p>
                  <w:pPr>
                    <w:widowControl/>
                    <w:jc w:val="left"/>
                    <w:rPr>
                      <w:rFonts w:hint="eastAsia" w:ascii="仿宋" w:hAnsi="仿宋" w:eastAsia="仿宋" w:cs="仿宋"/>
                      <w:sz w:val="24"/>
                      <w:szCs w:val="24"/>
                    </w:rPr>
                  </w:pPr>
                </w:p>
              </w:tc>
              <w:tc>
                <w:tcPr>
                  <w:tcW w:w="1478" w:type="pct"/>
                  <w:vMerge w:val="continue"/>
                  <w:tcBorders>
                    <w:left w:val="single" w:color="auto" w:sz="4" w:space="0"/>
                    <w:right w:val="single" w:color="auto" w:sz="4" w:space="0"/>
                  </w:tcBorders>
                </w:tcPr>
                <w:p>
                  <w:pPr>
                    <w:widowControl/>
                    <w:jc w:val="left"/>
                    <w:rPr>
                      <w:rFonts w:hint="eastAsia" w:ascii="仿宋" w:hAnsi="仿宋" w:eastAsia="仿宋" w:cs="仿宋"/>
                      <w:sz w:val="24"/>
                      <w:szCs w:val="24"/>
                    </w:rPr>
                  </w:pPr>
                </w:p>
              </w:tc>
              <w:tc>
                <w:tcPr>
                  <w:tcW w:w="1677" w:type="pct"/>
                  <w:tcBorders>
                    <w:top w:val="nil"/>
                    <w:left w:val="single" w:color="auto" w:sz="4" w:space="0"/>
                    <w:bottom w:val="single" w:color="auto" w:sz="4" w:space="0"/>
                    <w:right w:val="single" w:color="auto" w:sz="4" w:space="0"/>
                  </w:tcBorders>
                  <w:shd w:val="clear" w:color="auto" w:fill="auto"/>
                  <w:noWrap/>
                  <w:vAlign w:val="center"/>
                </w:tcPr>
                <w:p>
                  <w:pPr>
                    <w:rPr>
                      <w:rFonts w:hint="eastAsia" w:ascii="仿宋" w:hAnsi="仿宋" w:eastAsia="仿宋" w:cs="仿宋"/>
                      <w:sz w:val="24"/>
                      <w:szCs w:val="24"/>
                    </w:rPr>
                  </w:pPr>
                  <w:r>
                    <w:rPr>
                      <w:rFonts w:hint="eastAsia" w:ascii="仿宋" w:hAnsi="仿宋" w:eastAsia="仿宋" w:cs="仿宋"/>
                      <w:sz w:val="24"/>
                      <w:szCs w:val="24"/>
                    </w:rPr>
                    <w:t>倾倒式进样</w:t>
                  </w:r>
                </w:p>
              </w:tc>
              <w:tc>
                <w:tcPr>
                  <w:tcW w:w="1254" w:type="pct"/>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仿宋" w:hAnsi="仿宋" w:eastAsia="仿宋" w:cs="仿宋"/>
                      <w:sz w:val="24"/>
                      <w:szCs w:val="24"/>
                    </w:rPr>
                  </w:pPr>
                  <w:r>
                    <w:rPr>
                      <w:rFonts w:hint="eastAsia" w:ascii="仿宋" w:hAnsi="仿宋" w:eastAsia="仿宋" w:cs="仿宋"/>
                      <w:sz w:val="24"/>
                      <w:szCs w:val="24"/>
                    </w:rPr>
                    <w:t>2个</w:t>
                  </w:r>
                </w:p>
              </w:tc>
            </w:tr>
            <w:tr>
              <w:tblPrEx>
                <w:tblCellMar>
                  <w:top w:w="0" w:type="dxa"/>
                  <w:left w:w="108" w:type="dxa"/>
                  <w:bottom w:w="0" w:type="dxa"/>
                  <w:right w:w="108" w:type="dxa"/>
                </w:tblCellMar>
              </w:tblPrEx>
              <w:trPr>
                <w:trHeight w:val="256" w:hRule="atLeast"/>
              </w:trPr>
              <w:tc>
                <w:tcPr>
                  <w:tcW w:w="589" w:type="pct"/>
                  <w:vMerge w:val="continue"/>
                  <w:tcBorders>
                    <w:left w:val="single" w:color="auto" w:sz="4" w:space="0"/>
                    <w:right w:val="single" w:color="auto" w:sz="4" w:space="0"/>
                  </w:tcBorders>
                </w:tcPr>
                <w:p>
                  <w:pPr>
                    <w:widowControl/>
                    <w:jc w:val="left"/>
                    <w:rPr>
                      <w:rFonts w:hint="eastAsia" w:ascii="仿宋" w:hAnsi="仿宋" w:eastAsia="仿宋" w:cs="仿宋"/>
                      <w:sz w:val="24"/>
                      <w:szCs w:val="24"/>
                    </w:rPr>
                  </w:pPr>
                </w:p>
              </w:tc>
              <w:tc>
                <w:tcPr>
                  <w:tcW w:w="1478" w:type="pct"/>
                  <w:vMerge w:val="continue"/>
                  <w:tcBorders>
                    <w:left w:val="single" w:color="auto" w:sz="4" w:space="0"/>
                    <w:right w:val="single" w:color="auto" w:sz="4" w:space="0"/>
                  </w:tcBorders>
                </w:tcPr>
                <w:p>
                  <w:pPr>
                    <w:widowControl/>
                    <w:jc w:val="left"/>
                    <w:rPr>
                      <w:rFonts w:hint="eastAsia" w:ascii="仿宋" w:hAnsi="仿宋" w:eastAsia="仿宋" w:cs="仿宋"/>
                      <w:sz w:val="24"/>
                      <w:szCs w:val="24"/>
                    </w:rPr>
                  </w:pPr>
                </w:p>
              </w:tc>
              <w:tc>
                <w:tcPr>
                  <w:tcW w:w="1677" w:type="pct"/>
                  <w:tcBorders>
                    <w:top w:val="nil"/>
                    <w:left w:val="single" w:color="auto" w:sz="4" w:space="0"/>
                    <w:bottom w:val="single" w:color="auto" w:sz="4" w:space="0"/>
                    <w:right w:val="single" w:color="auto" w:sz="4" w:space="0"/>
                  </w:tcBorders>
                  <w:shd w:val="clear" w:color="auto" w:fill="auto"/>
                  <w:noWrap/>
                  <w:vAlign w:val="center"/>
                </w:tcPr>
                <w:p>
                  <w:pPr>
                    <w:rPr>
                      <w:rFonts w:hint="eastAsia" w:ascii="仿宋" w:hAnsi="仿宋" w:eastAsia="仿宋" w:cs="仿宋"/>
                      <w:sz w:val="24"/>
                      <w:szCs w:val="24"/>
                    </w:rPr>
                  </w:pPr>
                  <w:r>
                    <w:rPr>
                      <w:rFonts w:hint="eastAsia" w:ascii="仿宋" w:hAnsi="仿宋" w:eastAsia="仿宋" w:cs="仿宋"/>
                      <w:sz w:val="24"/>
                      <w:szCs w:val="24"/>
                    </w:rPr>
                    <w:t>离心模块</w:t>
                  </w:r>
                </w:p>
              </w:tc>
              <w:tc>
                <w:tcPr>
                  <w:tcW w:w="1254" w:type="pct"/>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仿宋" w:hAnsi="仿宋" w:eastAsia="仿宋" w:cs="仿宋"/>
                      <w:sz w:val="24"/>
                      <w:szCs w:val="24"/>
                    </w:rPr>
                  </w:pPr>
                  <w:r>
                    <w:rPr>
                      <w:rFonts w:hint="eastAsia" w:ascii="仿宋" w:hAnsi="仿宋" w:eastAsia="仿宋" w:cs="仿宋"/>
                      <w:sz w:val="24"/>
                      <w:szCs w:val="24"/>
                    </w:rPr>
                    <w:t>4个</w:t>
                  </w:r>
                </w:p>
              </w:tc>
            </w:tr>
            <w:tr>
              <w:tblPrEx>
                <w:tblCellMar>
                  <w:top w:w="0" w:type="dxa"/>
                  <w:left w:w="108" w:type="dxa"/>
                  <w:bottom w:w="0" w:type="dxa"/>
                  <w:right w:w="108" w:type="dxa"/>
                </w:tblCellMar>
              </w:tblPrEx>
              <w:trPr>
                <w:trHeight w:val="256" w:hRule="atLeast"/>
              </w:trPr>
              <w:tc>
                <w:tcPr>
                  <w:tcW w:w="589" w:type="pct"/>
                  <w:vMerge w:val="continue"/>
                  <w:tcBorders>
                    <w:left w:val="single" w:color="auto" w:sz="4" w:space="0"/>
                    <w:right w:val="single" w:color="auto" w:sz="4" w:space="0"/>
                  </w:tcBorders>
                </w:tcPr>
                <w:p>
                  <w:pPr>
                    <w:widowControl/>
                    <w:jc w:val="left"/>
                    <w:rPr>
                      <w:rFonts w:hint="eastAsia" w:ascii="仿宋" w:hAnsi="仿宋" w:eastAsia="仿宋" w:cs="仿宋"/>
                      <w:sz w:val="24"/>
                      <w:szCs w:val="24"/>
                    </w:rPr>
                  </w:pPr>
                </w:p>
              </w:tc>
              <w:tc>
                <w:tcPr>
                  <w:tcW w:w="1478" w:type="pct"/>
                  <w:vMerge w:val="continue"/>
                  <w:tcBorders>
                    <w:left w:val="single" w:color="auto" w:sz="4" w:space="0"/>
                    <w:right w:val="single" w:color="auto" w:sz="4" w:space="0"/>
                  </w:tcBorders>
                </w:tcPr>
                <w:p>
                  <w:pPr>
                    <w:widowControl/>
                    <w:jc w:val="left"/>
                    <w:rPr>
                      <w:rFonts w:hint="eastAsia" w:ascii="仿宋" w:hAnsi="仿宋" w:eastAsia="仿宋" w:cs="仿宋"/>
                      <w:sz w:val="24"/>
                      <w:szCs w:val="24"/>
                    </w:rPr>
                  </w:pPr>
                </w:p>
              </w:tc>
              <w:tc>
                <w:tcPr>
                  <w:tcW w:w="1677" w:type="pct"/>
                  <w:tcBorders>
                    <w:top w:val="nil"/>
                    <w:left w:val="single" w:color="auto" w:sz="4" w:space="0"/>
                    <w:bottom w:val="single" w:color="auto" w:sz="4" w:space="0"/>
                    <w:right w:val="single" w:color="auto" w:sz="4" w:space="0"/>
                  </w:tcBorders>
                  <w:shd w:val="clear" w:color="auto" w:fill="auto"/>
                  <w:noWrap/>
                  <w:vAlign w:val="center"/>
                </w:tcPr>
                <w:p>
                  <w:pPr>
                    <w:rPr>
                      <w:rFonts w:hint="eastAsia" w:ascii="仿宋" w:hAnsi="仿宋" w:eastAsia="仿宋" w:cs="仿宋"/>
                      <w:sz w:val="24"/>
                      <w:szCs w:val="24"/>
                    </w:rPr>
                  </w:pPr>
                  <w:r>
                    <w:rPr>
                      <w:rFonts w:hint="eastAsia" w:ascii="仿宋" w:hAnsi="仿宋" w:eastAsia="仿宋" w:cs="仿宋"/>
                      <w:sz w:val="24"/>
                      <w:szCs w:val="24"/>
                    </w:rPr>
                    <w:t>去盖模块</w:t>
                  </w:r>
                </w:p>
              </w:tc>
              <w:tc>
                <w:tcPr>
                  <w:tcW w:w="1254" w:type="pct"/>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仿宋" w:hAnsi="仿宋" w:eastAsia="仿宋" w:cs="仿宋"/>
                      <w:sz w:val="24"/>
                      <w:szCs w:val="24"/>
                    </w:rPr>
                  </w:pPr>
                  <w:r>
                    <w:rPr>
                      <w:rFonts w:hint="eastAsia" w:ascii="仿宋" w:hAnsi="仿宋" w:eastAsia="仿宋" w:cs="仿宋"/>
                      <w:sz w:val="24"/>
                      <w:szCs w:val="24"/>
                    </w:rPr>
                    <w:t>2个</w:t>
                  </w:r>
                </w:p>
              </w:tc>
            </w:tr>
            <w:tr>
              <w:tblPrEx>
                <w:tblCellMar>
                  <w:top w:w="0" w:type="dxa"/>
                  <w:left w:w="108" w:type="dxa"/>
                  <w:bottom w:w="0" w:type="dxa"/>
                  <w:right w:w="108" w:type="dxa"/>
                </w:tblCellMar>
              </w:tblPrEx>
              <w:trPr>
                <w:trHeight w:val="256" w:hRule="atLeast"/>
              </w:trPr>
              <w:tc>
                <w:tcPr>
                  <w:tcW w:w="589" w:type="pct"/>
                  <w:vMerge w:val="continue"/>
                  <w:tcBorders>
                    <w:left w:val="single" w:color="auto" w:sz="4" w:space="0"/>
                    <w:right w:val="single" w:color="auto" w:sz="4" w:space="0"/>
                  </w:tcBorders>
                </w:tcPr>
                <w:p>
                  <w:pPr>
                    <w:widowControl/>
                    <w:jc w:val="left"/>
                    <w:rPr>
                      <w:rFonts w:hint="eastAsia" w:ascii="仿宋" w:hAnsi="仿宋" w:eastAsia="仿宋" w:cs="仿宋"/>
                      <w:sz w:val="24"/>
                      <w:szCs w:val="24"/>
                    </w:rPr>
                  </w:pPr>
                </w:p>
              </w:tc>
              <w:tc>
                <w:tcPr>
                  <w:tcW w:w="1478" w:type="pct"/>
                  <w:vMerge w:val="continue"/>
                  <w:tcBorders>
                    <w:left w:val="single" w:color="auto" w:sz="4" w:space="0"/>
                    <w:right w:val="single" w:color="auto" w:sz="4" w:space="0"/>
                  </w:tcBorders>
                </w:tcPr>
                <w:p>
                  <w:pPr>
                    <w:widowControl/>
                    <w:jc w:val="left"/>
                    <w:rPr>
                      <w:rFonts w:hint="eastAsia" w:ascii="仿宋" w:hAnsi="仿宋" w:eastAsia="仿宋" w:cs="仿宋"/>
                      <w:sz w:val="24"/>
                      <w:szCs w:val="24"/>
                    </w:rPr>
                  </w:pPr>
                </w:p>
              </w:tc>
              <w:tc>
                <w:tcPr>
                  <w:tcW w:w="1677" w:type="pct"/>
                  <w:tcBorders>
                    <w:top w:val="nil"/>
                    <w:left w:val="single" w:color="auto" w:sz="4" w:space="0"/>
                    <w:bottom w:val="single" w:color="auto" w:sz="4" w:space="0"/>
                    <w:right w:val="single" w:color="auto" w:sz="4" w:space="0"/>
                  </w:tcBorders>
                  <w:shd w:val="clear" w:color="auto" w:fill="auto"/>
                  <w:noWrap/>
                  <w:vAlign w:val="center"/>
                </w:tcPr>
                <w:p>
                  <w:pPr>
                    <w:rPr>
                      <w:rFonts w:hint="eastAsia" w:ascii="仿宋" w:hAnsi="仿宋" w:eastAsia="仿宋" w:cs="仿宋"/>
                      <w:sz w:val="24"/>
                      <w:szCs w:val="24"/>
                    </w:rPr>
                  </w:pPr>
                  <w:r>
                    <w:rPr>
                      <w:rFonts w:hint="eastAsia" w:ascii="仿宋" w:hAnsi="仿宋" w:eastAsia="仿宋" w:cs="仿宋"/>
                      <w:sz w:val="24"/>
                      <w:szCs w:val="24"/>
                    </w:rPr>
                    <w:t>加盖去盖模块</w:t>
                  </w:r>
                </w:p>
              </w:tc>
              <w:tc>
                <w:tcPr>
                  <w:tcW w:w="1254" w:type="pct"/>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仿宋" w:hAnsi="仿宋" w:eastAsia="仿宋" w:cs="仿宋"/>
                      <w:sz w:val="24"/>
                      <w:szCs w:val="24"/>
                    </w:rPr>
                  </w:pPr>
                  <w:r>
                    <w:rPr>
                      <w:rFonts w:hint="eastAsia" w:ascii="仿宋" w:hAnsi="仿宋" w:eastAsia="仿宋" w:cs="仿宋"/>
                      <w:sz w:val="24"/>
                      <w:szCs w:val="24"/>
                    </w:rPr>
                    <w:t>2套</w:t>
                  </w:r>
                </w:p>
              </w:tc>
            </w:tr>
            <w:tr>
              <w:tblPrEx>
                <w:tblCellMar>
                  <w:top w:w="0" w:type="dxa"/>
                  <w:left w:w="108" w:type="dxa"/>
                  <w:bottom w:w="0" w:type="dxa"/>
                  <w:right w:w="108" w:type="dxa"/>
                </w:tblCellMar>
              </w:tblPrEx>
              <w:trPr>
                <w:trHeight w:val="256" w:hRule="atLeast"/>
              </w:trPr>
              <w:tc>
                <w:tcPr>
                  <w:tcW w:w="589" w:type="pct"/>
                  <w:vMerge w:val="continue"/>
                  <w:tcBorders>
                    <w:left w:val="single" w:color="auto" w:sz="4" w:space="0"/>
                    <w:right w:val="single" w:color="auto" w:sz="4" w:space="0"/>
                  </w:tcBorders>
                </w:tcPr>
                <w:p>
                  <w:pPr>
                    <w:widowControl/>
                    <w:jc w:val="left"/>
                    <w:rPr>
                      <w:rFonts w:hint="eastAsia" w:ascii="仿宋" w:hAnsi="仿宋" w:eastAsia="仿宋" w:cs="仿宋"/>
                      <w:sz w:val="24"/>
                      <w:szCs w:val="24"/>
                    </w:rPr>
                  </w:pPr>
                </w:p>
              </w:tc>
              <w:tc>
                <w:tcPr>
                  <w:tcW w:w="1478" w:type="pct"/>
                  <w:vMerge w:val="continue"/>
                  <w:tcBorders>
                    <w:left w:val="single" w:color="auto" w:sz="4" w:space="0"/>
                    <w:right w:val="single" w:color="auto" w:sz="4" w:space="0"/>
                  </w:tcBorders>
                </w:tcPr>
                <w:p>
                  <w:pPr>
                    <w:widowControl/>
                    <w:jc w:val="left"/>
                    <w:rPr>
                      <w:rFonts w:hint="eastAsia" w:ascii="仿宋" w:hAnsi="仿宋" w:eastAsia="仿宋" w:cs="仿宋"/>
                      <w:sz w:val="24"/>
                      <w:szCs w:val="24"/>
                    </w:rPr>
                  </w:pPr>
                </w:p>
              </w:tc>
              <w:tc>
                <w:tcPr>
                  <w:tcW w:w="1677" w:type="pct"/>
                  <w:tcBorders>
                    <w:top w:val="nil"/>
                    <w:left w:val="single" w:color="auto" w:sz="4" w:space="0"/>
                    <w:bottom w:val="single" w:color="auto" w:sz="4" w:space="0"/>
                    <w:right w:val="single" w:color="auto" w:sz="4" w:space="0"/>
                  </w:tcBorders>
                  <w:shd w:val="clear" w:color="auto" w:fill="auto"/>
                  <w:noWrap/>
                  <w:vAlign w:val="center"/>
                </w:tcPr>
                <w:p>
                  <w:pPr>
                    <w:rPr>
                      <w:rFonts w:hint="eastAsia" w:ascii="仿宋" w:hAnsi="仿宋" w:eastAsia="仿宋" w:cs="仿宋"/>
                      <w:sz w:val="24"/>
                      <w:szCs w:val="24"/>
                    </w:rPr>
                  </w:pPr>
                  <w:r>
                    <w:rPr>
                      <w:rFonts w:hint="eastAsia" w:ascii="仿宋" w:hAnsi="仿宋" w:eastAsia="仿宋" w:cs="仿宋"/>
                      <w:sz w:val="24"/>
                      <w:szCs w:val="24"/>
                    </w:rPr>
                    <w:t>低温存储模块</w:t>
                  </w:r>
                </w:p>
              </w:tc>
              <w:tc>
                <w:tcPr>
                  <w:tcW w:w="1254" w:type="pct"/>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仿宋" w:hAnsi="仿宋" w:eastAsia="仿宋" w:cs="仿宋"/>
                      <w:sz w:val="24"/>
                      <w:szCs w:val="24"/>
                    </w:rPr>
                  </w:pPr>
                  <w:r>
                    <w:rPr>
                      <w:rFonts w:hint="eastAsia" w:ascii="仿宋" w:hAnsi="仿宋" w:eastAsia="仿宋" w:cs="仿宋"/>
                      <w:sz w:val="24"/>
                      <w:szCs w:val="24"/>
                    </w:rPr>
                    <w:t>2套</w:t>
                  </w:r>
                </w:p>
              </w:tc>
            </w:tr>
            <w:tr>
              <w:tblPrEx>
                <w:tblCellMar>
                  <w:top w:w="0" w:type="dxa"/>
                  <w:left w:w="108" w:type="dxa"/>
                  <w:bottom w:w="0" w:type="dxa"/>
                  <w:right w:w="108" w:type="dxa"/>
                </w:tblCellMar>
              </w:tblPrEx>
              <w:trPr>
                <w:trHeight w:val="256" w:hRule="atLeast"/>
              </w:trPr>
              <w:tc>
                <w:tcPr>
                  <w:tcW w:w="589" w:type="pct"/>
                  <w:vMerge w:val="continue"/>
                  <w:tcBorders>
                    <w:left w:val="single" w:color="auto" w:sz="4" w:space="0"/>
                    <w:right w:val="single" w:color="auto" w:sz="4" w:space="0"/>
                  </w:tcBorders>
                </w:tcPr>
                <w:p>
                  <w:pPr>
                    <w:widowControl/>
                    <w:jc w:val="left"/>
                    <w:rPr>
                      <w:rFonts w:hint="eastAsia" w:ascii="仿宋" w:hAnsi="仿宋" w:eastAsia="仿宋" w:cs="仿宋"/>
                      <w:sz w:val="24"/>
                      <w:szCs w:val="24"/>
                    </w:rPr>
                  </w:pPr>
                </w:p>
              </w:tc>
              <w:tc>
                <w:tcPr>
                  <w:tcW w:w="1478" w:type="pct"/>
                  <w:vMerge w:val="continue"/>
                  <w:tcBorders>
                    <w:left w:val="single" w:color="auto" w:sz="4" w:space="0"/>
                    <w:right w:val="single" w:color="auto" w:sz="4" w:space="0"/>
                  </w:tcBorders>
                </w:tcPr>
                <w:p>
                  <w:pPr>
                    <w:widowControl/>
                    <w:jc w:val="left"/>
                    <w:rPr>
                      <w:rFonts w:hint="eastAsia" w:ascii="仿宋" w:hAnsi="仿宋" w:eastAsia="仿宋" w:cs="仿宋"/>
                      <w:sz w:val="24"/>
                      <w:szCs w:val="24"/>
                    </w:rPr>
                  </w:pPr>
                </w:p>
              </w:tc>
              <w:tc>
                <w:tcPr>
                  <w:tcW w:w="167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轨道传输系统</w:t>
                  </w:r>
                </w:p>
              </w:tc>
              <w:tc>
                <w:tcPr>
                  <w:tcW w:w="125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1套</w:t>
                  </w:r>
                </w:p>
              </w:tc>
            </w:tr>
            <w:tr>
              <w:tblPrEx>
                <w:tblCellMar>
                  <w:top w:w="0" w:type="dxa"/>
                  <w:left w:w="108" w:type="dxa"/>
                  <w:bottom w:w="0" w:type="dxa"/>
                  <w:right w:w="108" w:type="dxa"/>
                </w:tblCellMar>
              </w:tblPrEx>
              <w:trPr>
                <w:trHeight w:val="256" w:hRule="atLeast"/>
              </w:trPr>
              <w:tc>
                <w:tcPr>
                  <w:tcW w:w="589" w:type="pct"/>
                  <w:vMerge w:val="continue"/>
                  <w:tcBorders>
                    <w:left w:val="single" w:color="auto" w:sz="4" w:space="0"/>
                    <w:right w:val="single" w:color="auto" w:sz="4" w:space="0"/>
                  </w:tcBorders>
                </w:tcPr>
                <w:p>
                  <w:pPr>
                    <w:widowControl/>
                    <w:jc w:val="left"/>
                    <w:rPr>
                      <w:rFonts w:hint="eastAsia" w:ascii="仿宋" w:hAnsi="仿宋" w:eastAsia="仿宋" w:cs="仿宋"/>
                      <w:sz w:val="24"/>
                      <w:szCs w:val="24"/>
                    </w:rPr>
                  </w:pPr>
                </w:p>
              </w:tc>
              <w:tc>
                <w:tcPr>
                  <w:tcW w:w="1478" w:type="pct"/>
                  <w:vMerge w:val="continue"/>
                  <w:tcBorders>
                    <w:left w:val="single" w:color="auto" w:sz="4" w:space="0"/>
                    <w:right w:val="single" w:color="auto" w:sz="4" w:space="0"/>
                  </w:tcBorders>
                </w:tcPr>
                <w:p>
                  <w:pPr>
                    <w:widowControl/>
                    <w:jc w:val="left"/>
                    <w:rPr>
                      <w:rFonts w:hint="eastAsia" w:ascii="仿宋" w:hAnsi="仿宋" w:eastAsia="仿宋" w:cs="仿宋"/>
                      <w:sz w:val="24"/>
                      <w:szCs w:val="24"/>
                    </w:rPr>
                  </w:pPr>
                </w:p>
              </w:tc>
              <w:tc>
                <w:tcPr>
                  <w:tcW w:w="167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数据管理系统</w:t>
                  </w:r>
                </w:p>
              </w:tc>
              <w:tc>
                <w:tcPr>
                  <w:tcW w:w="125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1套</w:t>
                  </w:r>
                </w:p>
              </w:tc>
            </w:tr>
            <w:tr>
              <w:tblPrEx>
                <w:tblCellMar>
                  <w:top w:w="0" w:type="dxa"/>
                  <w:left w:w="108" w:type="dxa"/>
                  <w:bottom w:w="0" w:type="dxa"/>
                  <w:right w:w="108" w:type="dxa"/>
                </w:tblCellMar>
              </w:tblPrEx>
              <w:trPr>
                <w:trHeight w:val="256" w:hRule="atLeast"/>
              </w:trPr>
              <w:tc>
                <w:tcPr>
                  <w:tcW w:w="589" w:type="pct"/>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r>
                    <w:rPr>
                      <w:rFonts w:hint="eastAsia" w:ascii="仿宋" w:hAnsi="仿宋" w:eastAsia="仿宋" w:cs="仿宋"/>
                      <w:sz w:val="24"/>
                      <w:szCs w:val="24"/>
                    </w:rPr>
                    <w:t>2</w:t>
                  </w:r>
                </w:p>
              </w:tc>
              <w:tc>
                <w:tcPr>
                  <w:tcW w:w="1478" w:type="pct"/>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r>
                    <w:rPr>
                      <w:rFonts w:hint="eastAsia" w:ascii="仿宋" w:hAnsi="仿宋" w:eastAsia="仿宋" w:cs="仿宋"/>
                      <w:sz w:val="24"/>
                      <w:szCs w:val="24"/>
                    </w:rPr>
                    <w:t>全自动生化分析仪</w:t>
                  </w:r>
                </w:p>
              </w:tc>
              <w:tc>
                <w:tcPr>
                  <w:tcW w:w="1677"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仿宋" w:hAnsi="仿宋" w:eastAsia="仿宋" w:cs="仿宋"/>
                      <w:sz w:val="24"/>
                      <w:szCs w:val="24"/>
                    </w:rPr>
                  </w:pPr>
                  <w:r>
                    <w:rPr>
                      <w:rFonts w:hint="eastAsia" w:ascii="仿宋" w:hAnsi="仿宋" w:eastAsia="仿宋" w:cs="仿宋"/>
                      <w:sz w:val="24"/>
                      <w:szCs w:val="24"/>
                    </w:rPr>
                    <w:t>全自动生化分析仪</w:t>
                  </w:r>
                </w:p>
              </w:tc>
              <w:tc>
                <w:tcPr>
                  <w:tcW w:w="1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4台</w:t>
                  </w:r>
                </w:p>
              </w:tc>
            </w:tr>
            <w:tr>
              <w:tblPrEx>
                <w:tblCellMar>
                  <w:top w:w="0" w:type="dxa"/>
                  <w:left w:w="108" w:type="dxa"/>
                  <w:bottom w:w="0" w:type="dxa"/>
                  <w:right w:w="108" w:type="dxa"/>
                </w:tblCellMar>
              </w:tblPrEx>
              <w:trPr>
                <w:trHeight w:val="256" w:hRule="atLeast"/>
              </w:trPr>
              <w:tc>
                <w:tcPr>
                  <w:tcW w:w="589" w:type="pct"/>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r>
                    <w:rPr>
                      <w:rFonts w:hint="eastAsia" w:ascii="仿宋" w:hAnsi="仿宋" w:eastAsia="仿宋" w:cs="仿宋"/>
                      <w:sz w:val="24"/>
                      <w:szCs w:val="24"/>
                    </w:rPr>
                    <w:t>3</w:t>
                  </w:r>
                </w:p>
              </w:tc>
              <w:tc>
                <w:tcPr>
                  <w:tcW w:w="1478" w:type="pct"/>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r>
                    <w:rPr>
                      <w:rFonts w:hint="eastAsia" w:ascii="仿宋" w:hAnsi="仿宋" w:eastAsia="仿宋" w:cs="仿宋"/>
                      <w:sz w:val="24"/>
                      <w:szCs w:val="24"/>
                    </w:rPr>
                    <w:t>全自动免疫分析仪</w:t>
                  </w:r>
                </w:p>
              </w:tc>
              <w:tc>
                <w:tcPr>
                  <w:tcW w:w="1677"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仿宋" w:hAnsi="仿宋" w:eastAsia="仿宋" w:cs="仿宋"/>
                      <w:sz w:val="24"/>
                      <w:szCs w:val="24"/>
                    </w:rPr>
                  </w:pPr>
                  <w:r>
                    <w:rPr>
                      <w:rFonts w:hint="eastAsia" w:ascii="仿宋" w:hAnsi="仿宋" w:eastAsia="仿宋" w:cs="仿宋"/>
                      <w:sz w:val="24"/>
                      <w:szCs w:val="24"/>
                    </w:rPr>
                    <w:t>全自动化学发光免疫分析仪</w:t>
                  </w:r>
                </w:p>
              </w:tc>
              <w:tc>
                <w:tcPr>
                  <w:tcW w:w="1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6台</w:t>
                  </w:r>
                </w:p>
              </w:tc>
            </w:tr>
            <w:tr>
              <w:tblPrEx>
                <w:tblCellMar>
                  <w:top w:w="0" w:type="dxa"/>
                  <w:left w:w="108" w:type="dxa"/>
                  <w:bottom w:w="0" w:type="dxa"/>
                  <w:right w:w="108" w:type="dxa"/>
                </w:tblCellMar>
              </w:tblPrEx>
              <w:trPr>
                <w:trHeight w:val="256" w:hRule="atLeast"/>
              </w:trPr>
              <w:tc>
                <w:tcPr>
                  <w:tcW w:w="589" w:type="pct"/>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r>
                    <w:rPr>
                      <w:rFonts w:hint="eastAsia" w:ascii="仿宋" w:hAnsi="仿宋" w:eastAsia="仿宋" w:cs="仿宋"/>
                      <w:sz w:val="24"/>
                      <w:szCs w:val="24"/>
                    </w:rPr>
                    <w:t>4</w:t>
                  </w:r>
                </w:p>
              </w:tc>
              <w:tc>
                <w:tcPr>
                  <w:tcW w:w="1478" w:type="pct"/>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r>
                    <w:rPr>
                      <w:rFonts w:hint="eastAsia" w:ascii="仿宋" w:hAnsi="仿宋" w:eastAsia="仿宋" w:cs="仿宋"/>
                      <w:sz w:val="24"/>
                      <w:szCs w:val="24"/>
                    </w:rPr>
                    <w:t>智慧显示大屏</w:t>
                  </w:r>
                </w:p>
              </w:tc>
              <w:tc>
                <w:tcPr>
                  <w:tcW w:w="1677"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仿宋" w:hAnsi="仿宋" w:eastAsia="仿宋" w:cs="仿宋"/>
                      <w:sz w:val="24"/>
                      <w:szCs w:val="24"/>
                    </w:rPr>
                  </w:pPr>
                </w:p>
              </w:tc>
              <w:tc>
                <w:tcPr>
                  <w:tcW w:w="1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6套（≥97寸）</w:t>
                  </w:r>
                </w:p>
              </w:tc>
            </w:tr>
            <w:tr>
              <w:tblPrEx>
                <w:tblCellMar>
                  <w:top w:w="0" w:type="dxa"/>
                  <w:left w:w="108" w:type="dxa"/>
                  <w:bottom w:w="0" w:type="dxa"/>
                  <w:right w:w="108" w:type="dxa"/>
                </w:tblCellMar>
              </w:tblPrEx>
              <w:trPr>
                <w:trHeight w:val="256" w:hRule="atLeast"/>
              </w:trPr>
              <w:tc>
                <w:tcPr>
                  <w:tcW w:w="589" w:type="pct"/>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r>
                    <w:rPr>
                      <w:rFonts w:hint="eastAsia" w:ascii="仿宋" w:hAnsi="仿宋" w:eastAsia="仿宋" w:cs="仿宋"/>
                      <w:sz w:val="24"/>
                      <w:szCs w:val="24"/>
                    </w:rPr>
                    <w:t>5</w:t>
                  </w:r>
                </w:p>
              </w:tc>
              <w:tc>
                <w:tcPr>
                  <w:tcW w:w="1478" w:type="pct"/>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r>
                    <w:rPr>
                      <w:rFonts w:hint="eastAsia" w:ascii="仿宋" w:hAnsi="仿宋" w:eastAsia="仿宋" w:cs="仿宋"/>
                      <w:sz w:val="24"/>
                      <w:szCs w:val="24"/>
                    </w:rPr>
                    <w:t>全自动凝血分析仪</w:t>
                  </w:r>
                </w:p>
              </w:tc>
              <w:tc>
                <w:tcPr>
                  <w:tcW w:w="1677"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仿宋" w:hAnsi="仿宋" w:eastAsia="仿宋" w:cs="仿宋"/>
                      <w:sz w:val="24"/>
                      <w:szCs w:val="24"/>
                    </w:rPr>
                  </w:pPr>
                </w:p>
              </w:tc>
              <w:tc>
                <w:tcPr>
                  <w:tcW w:w="1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1套</w:t>
                  </w:r>
                </w:p>
              </w:tc>
            </w:tr>
            <w:tr>
              <w:tblPrEx>
                <w:tblCellMar>
                  <w:top w:w="0" w:type="dxa"/>
                  <w:left w:w="108" w:type="dxa"/>
                  <w:bottom w:w="0" w:type="dxa"/>
                  <w:right w:w="108" w:type="dxa"/>
                </w:tblCellMar>
              </w:tblPrEx>
              <w:trPr>
                <w:trHeight w:val="256" w:hRule="atLeast"/>
              </w:trPr>
              <w:tc>
                <w:tcPr>
                  <w:tcW w:w="589" w:type="pct"/>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r>
                    <w:rPr>
                      <w:rFonts w:hint="eastAsia" w:ascii="仿宋" w:hAnsi="仿宋" w:eastAsia="仿宋" w:cs="仿宋"/>
                      <w:sz w:val="24"/>
                      <w:szCs w:val="24"/>
                    </w:rPr>
                    <w:t>6</w:t>
                  </w:r>
                </w:p>
              </w:tc>
              <w:tc>
                <w:tcPr>
                  <w:tcW w:w="1478" w:type="pct"/>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r>
                    <w:rPr>
                      <w:rFonts w:hint="eastAsia" w:ascii="仿宋" w:hAnsi="仿宋" w:eastAsia="仿宋" w:cs="仿宋"/>
                      <w:sz w:val="24"/>
                      <w:szCs w:val="24"/>
                    </w:rPr>
                    <w:t>全自动血液分析仪</w:t>
                  </w:r>
                </w:p>
              </w:tc>
              <w:tc>
                <w:tcPr>
                  <w:tcW w:w="1677"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仿宋" w:hAnsi="仿宋" w:eastAsia="仿宋" w:cs="仿宋"/>
                      <w:sz w:val="24"/>
                      <w:szCs w:val="24"/>
                    </w:rPr>
                  </w:pPr>
                </w:p>
              </w:tc>
              <w:tc>
                <w:tcPr>
                  <w:tcW w:w="1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1套</w:t>
                  </w:r>
                </w:p>
              </w:tc>
            </w:tr>
            <w:tr>
              <w:tblPrEx>
                <w:tblCellMar>
                  <w:top w:w="0" w:type="dxa"/>
                  <w:left w:w="108" w:type="dxa"/>
                  <w:bottom w:w="0" w:type="dxa"/>
                  <w:right w:w="108" w:type="dxa"/>
                </w:tblCellMar>
              </w:tblPrEx>
              <w:trPr>
                <w:trHeight w:val="256" w:hRule="atLeast"/>
              </w:trPr>
              <w:tc>
                <w:tcPr>
                  <w:tcW w:w="589" w:type="pct"/>
                  <w:vMerge w:val="restart"/>
                  <w:tcBorders>
                    <w:top w:val="single" w:color="auto" w:sz="4" w:space="0"/>
                    <w:left w:val="single" w:color="auto" w:sz="4" w:space="0"/>
                    <w:right w:val="single" w:color="auto" w:sz="4" w:space="0"/>
                  </w:tcBorders>
                </w:tcPr>
                <w:p>
                  <w:pPr>
                    <w:widowControl/>
                    <w:jc w:val="left"/>
                    <w:rPr>
                      <w:rFonts w:hint="eastAsia" w:ascii="仿宋" w:hAnsi="仿宋" w:eastAsia="仿宋" w:cs="仿宋"/>
                      <w:sz w:val="24"/>
                      <w:szCs w:val="24"/>
                    </w:rPr>
                  </w:pPr>
                  <w:r>
                    <w:rPr>
                      <w:rFonts w:hint="eastAsia" w:ascii="仿宋" w:hAnsi="仿宋" w:eastAsia="仿宋" w:cs="仿宋"/>
                      <w:sz w:val="24"/>
                      <w:szCs w:val="24"/>
                    </w:rPr>
                    <w:t>7</w:t>
                  </w:r>
                </w:p>
              </w:tc>
              <w:tc>
                <w:tcPr>
                  <w:tcW w:w="1478" w:type="pct"/>
                  <w:vMerge w:val="restart"/>
                  <w:tcBorders>
                    <w:top w:val="single" w:color="auto" w:sz="4" w:space="0"/>
                    <w:left w:val="single" w:color="auto" w:sz="4" w:space="0"/>
                    <w:right w:val="single" w:color="auto" w:sz="4" w:space="0"/>
                  </w:tcBorders>
                </w:tcPr>
                <w:p>
                  <w:pPr>
                    <w:widowControl/>
                    <w:jc w:val="left"/>
                    <w:rPr>
                      <w:rFonts w:hint="eastAsia" w:ascii="仿宋" w:hAnsi="仿宋" w:eastAsia="仿宋" w:cs="仿宋"/>
                      <w:sz w:val="24"/>
                      <w:szCs w:val="24"/>
                    </w:rPr>
                  </w:pPr>
                  <w:r>
                    <w:rPr>
                      <w:rFonts w:hint="eastAsia" w:ascii="仿宋" w:hAnsi="仿宋" w:eastAsia="仿宋" w:cs="仿宋"/>
                      <w:sz w:val="24"/>
                      <w:szCs w:val="24"/>
                    </w:rPr>
                    <w:t>气动传输系统</w:t>
                  </w:r>
                </w:p>
              </w:tc>
              <w:tc>
                <w:tcPr>
                  <w:tcW w:w="1677"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仿宋" w:hAnsi="仿宋" w:eastAsia="仿宋" w:cs="仿宋"/>
                      <w:sz w:val="24"/>
                      <w:szCs w:val="24"/>
                      <w:lang w:eastAsia="zh-CN"/>
                    </w:rPr>
                  </w:pPr>
                  <w:r>
                    <w:rPr>
                      <w:rFonts w:hint="eastAsia" w:ascii="仿宋" w:hAnsi="仿宋" w:eastAsia="仿宋" w:cs="仿宋"/>
                      <w:sz w:val="24"/>
                      <w:szCs w:val="24"/>
                    </w:rPr>
                    <w:t>单管气动传输</w:t>
                  </w:r>
                  <w:r>
                    <w:rPr>
                      <w:rFonts w:hint="eastAsia" w:ascii="仿宋" w:hAnsi="仿宋" w:eastAsia="仿宋" w:cs="仿宋"/>
                      <w:sz w:val="24"/>
                      <w:szCs w:val="24"/>
                      <w:lang w:val="en-US" w:eastAsia="zh-CN"/>
                    </w:rPr>
                    <w:t>发送端</w:t>
                  </w:r>
                </w:p>
              </w:tc>
              <w:tc>
                <w:tcPr>
                  <w:tcW w:w="1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4套</w:t>
                  </w:r>
                </w:p>
              </w:tc>
            </w:tr>
            <w:tr>
              <w:tblPrEx>
                <w:tblCellMar>
                  <w:top w:w="0" w:type="dxa"/>
                  <w:left w:w="108" w:type="dxa"/>
                  <w:bottom w:w="0" w:type="dxa"/>
                  <w:right w:w="108" w:type="dxa"/>
                </w:tblCellMar>
              </w:tblPrEx>
              <w:trPr>
                <w:trHeight w:val="256" w:hRule="atLeast"/>
              </w:trPr>
              <w:tc>
                <w:tcPr>
                  <w:tcW w:w="589" w:type="pct"/>
                  <w:vMerge w:val="continue"/>
                  <w:tcBorders>
                    <w:left w:val="single" w:color="auto" w:sz="4" w:space="0"/>
                    <w:right w:val="single" w:color="auto" w:sz="4" w:space="0"/>
                  </w:tcBorders>
                </w:tcPr>
                <w:p>
                  <w:pPr>
                    <w:widowControl/>
                    <w:jc w:val="left"/>
                    <w:rPr>
                      <w:rFonts w:hint="eastAsia" w:ascii="仿宋" w:hAnsi="仿宋" w:eastAsia="仿宋" w:cs="仿宋"/>
                      <w:sz w:val="24"/>
                      <w:szCs w:val="24"/>
                    </w:rPr>
                  </w:pPr>
                </w:p>
              </w:tc>
              <w:tc>
                <w:tcPr>
                  <w:tcW w:w="1478" w:type="pct"/>
                  <w:vMerge w:val="continue"/>
                  <w:tcBorders>
                    <w:left w:val="single" w:color="auto" w:sz="4" w:space="0"/>
                    <w:right w:val="single" w:color="auto" w:sz="4" w:space="0"/>
                  </w:tcBorders>
                </w:tcPr>
                <w:p>
                  <w:pPr>
                    <w:widowControl/>
                    <w:jc w:val="left"/>
                    <w:rPr>
                      <w:rFonts w:hint="eastAsia" w:ascii="仿宋" w:hAnsi="仿宋" w:eastAsia="仿宋" w:cs="仿宋"/>
                      <w:sz w:val="24"/>
                      <w:szCs w:val="24"/>
                    </w:rPr>
                  </w:pPr>
                </w:p>
              </w:tc>
              <w:tc>
                <w:tcPr>
                  <w:tcW w:w="1677"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仿宋" w:hAnsi="仿宋" w:eastAsia="仿宋" w:cs="仿宋"/>
                      <w:sz w:val="24"/>
                      <w:szCs w:val="24"/>
                    </w:rPr>
                  </w:pPr>
                  <w:r>
                    <w:rPr>
                      <w:rFonts w:hint="eastAsia" w:ascii="仿宋" w:hAnsi="仿宋" w:eastAsia="仿宋" w:cs="仿宋"/>
                      <w:sz w:val="24"/>
                      <w:szCs w:val="24"/>
                    </w:rPr>
                    <w:t>空压机</w:t>
                  </w:r>
                </w:p>
              </w:tc>
              <w:tc>
                <w:tcPr>
                  <w:tcW w:w="1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1台</w:t>
                  </w:r>
                </w:p>
              </w:tc>
            </w:tr>
            <w:tr>
              <w:tblPrEx>
                <w:tblCellMar>
                  <w:top w:w="0" w:type="dxa"/>
                  <w:left w:w="108" w:type="dxa"/>
                  <w:bottom w:w="0" w:type="dxa"/>
                  <w:right w:w="108" w:type="dxa"/>
                </w:tblCellMar>
              </w:tblPrEx>
              <w:trPr>
                <w:trHeight w:val="256" w:hRule="atLeast"/>
              </w:trPr>
              <w:tc>
                <w:tcPr>
                  <w:tcW w:w="589" w:type="pct"/>
                  <w:vMerge w:val="continue"/>
                  <w:tcBorders>
                    <w:left w:val="single" w:color="auto" w:sz="4" w:space="0"/>
                    <w:right w:val="single" w:color="auto" w:sz="4" w:space="0"/>
                  </w:tcBorders>
                </w:tcPr>
                <w:p>
                  <w:pPr>
                    <w:widowControl/>
                    <w:jc w:val="left"/>
                    <w:rPr>
                      <w:rFonts w:hint="eastAsia" w:ascii="仿宋" w:hAnsi="仿宋" w:eastAsia="仿宋" w:cs="仿宋"/>
                      <w:sz w:val="24"/>
                      <w:szCs w:val="24"/>
                    </w:rPr>
                  </w:pPr>
                </w:p>
              </w:tc>
              <w:tc>
                <w:tcPr>
                  <w:tcW w:w="1478" w:type="pct"/>
                  <w:vMerge w:val="continue"/>
                  <w:tcBorders>
                    <w:left w:val="single" w:color="auto" w:sz="4" w:space="0"/>
                    <w:right w:val="single" w:color="auto" w:sz="4" w:space="0"/>
                  </w:tcBorders>
                </w:tcPr>
                <w:p>
                  <w:pPr>
                    <w:widowControl/>
                    <w:jc w:val="left"/>
                    <w:rPr>
                      <w:rFonts w:hint="eastAsia" w:ascii="仿宋" w:hAnsi="仿宋" w:eastAsia="仿宋" w:cs="仿宋"/>
                      <w:sz w:val="24"/>
                      <w:szCs w:val="24"/>
                    </w:rPr>
                  </w:pPr>
                </w:p>
              </w:tc>
              <w:tc>
                <w:tcPr>
                  <w:tcW w:w="1677"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仿宋" w:hAnsi="仿宋" w:eastAsia="仿宋" w:cs="仿宋"/>
                      <w:sz w:val="24"/>
                      <w:szCs w:val="24"/>
                    </w:rPr>
                  </w:pPr>
                  <w:r>
                    <w:rPr>
                      <w:rFonts w:hint="eastAsia" w:ascii="仿宋" w:hAnsi="仿宋" w:eastAsia="仿宋" w:cs="仿宋"/>
                      <w:sz w:val="24"/>
                      <w:szCs w:val="24"/>
                    </w:rPr>
                    <w:t>储气罐</w:t>
                  </w:r>
                </w:p>
              </w:tc>
              <w:tc>
                <w:tcPr>
                  <w:tcW w:w="1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1台</w:t>
                  </w:r>
                </w:p>
              </w:tc>
            </w:tr>
            <w:tr>
              <w:tblPrEx>
                <w:tblCellMar>
                  <w:top w:w="0" w:type="dxa"/>
                  <w:left w:w="108" w:type="dxa"/>
                  <w:bottom w:w="0" w:type="dxa"/>
                  <w:right w:w="108" w:type="dxa"/>
                </w:tblCellMar>
              </w:tblPrEx>
              <w:trPr>
                <w:trHeight w:val="256" w:hRule="atLeast"/>
              </w:trPr>
              <w:tc>
                <w:tcPr>
                  <w:tcW w:w="589" w:type="pct"/>
                  <w:vMerge w:val="continue"/>
                  <w:tcBorders>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p>
              </w:tc>
              <w:tc>
                <w:tcPr>
                  <w:tcW w:w="1478" w:type="pct"/>
                  <w:vMerge w:val="continue"/>
                  <w:tcBorders>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p>
              </w:tc>
              <w:tc>
                <w:tcPr>
                  <w:tcW w:w="1677"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仿宋" w:hAnsi="仿宋" w:eastAsia="仿宋" w:cs="仿宋"/>
                      <w:sz w:val="24"/>
                      <w:szCs w:val="24"/>
                    </w:rPr>
                  </w:pPr>
                  <w:r>
                    <w:rPr>
                      <w:rFonts w:hint="eastAsia" w:ascii="仿宋" w:hAnsi="仿宋" w:eastAsia="仿宋" w:cs="仿宋"/>
                      <w:sz w:val="24"/>
                      <w:szCs w:val="24"/>
                    </w:rPr>
                    <w:t>冷干机</w:t>
                  </w:r>
                </w:p>
              </w:tc>
              <w:tc>
                <w:tcPr>
                  <w:tcW w:w="1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sz w:val="24"/>
                      <w:szCs w:val="24"/>
                    </w:rPr>
                  </w:pPr>
                  <w:r>
                    <w:rPr>
                      <w:rFonts w:hint="eastAsia" w:ascii="仿宋" w:hAnsi="仿宋" w:eastAsia="仿宋" w:cs="仿宋"/>
                      <w:sz w:val="24"/>
                      <w:szCs w:val="24"/>
                    </w:rPr>
                    <w:t>1台</w:t>
                  </w:r>
                </w:p>
              </w:tc>
            </w:tr>
            <w:tr>
              <w:tblPrEx>
                <w:tblCellMar>
                  <w:top w:w="0" w:type="dxa"/>
                  <w:left w:w="108" w:type="dxa"/>
                  <w:bottom w:w="0" w:type="dxa"/>
                  <w:right w:w="108" w:type="dxa"/>
                </w:tblCellMar>
              </w:tblPrEx>
              <w:trPr>
                <w:trHeight w:val="256" w:hRule="atLeast"/>
              </w:trPr>
              <w:tc>
                <w:tcPr>
                  <w:tcW w:w="589" w:type="pct"/>
                  <w:tcBorders>
                    <w:top w:val="single" w:color="auto" w:sz="4" w:space="0"/>
                    <w:left w:val="single" w:color="auto" w:sz="4" w:space="0"/>
                    <w:bottom w:val="single" w:color="auto" w:sz="4" w:space="0"/>
                    <w:right w:val="single" w:color="auto" w:sz="4" w:space="0"/>
                  </w:tcBorders>
                  <w:vAlign w:val="top"/>
                </w:tcPr>
                <w:p>
                  <w:pPr>
                    <w:widowControl/>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8</w:t>
                  </w:r>
                </w:p>
              </w:tc>
              <w:tc>
                <w:tcPr>
                  <w:tcW w:w="1478" w:type="pct"/>
                  <w:tcBorders>
                    <w:top w:val="single" w:color="auto" w:sz="4" w:space="0"/>
                    <w:left w:val="single" w:color="auto" w:sz="4" w:space="0"/>
                    <w:bottom w:val="single" w:color="auto" w:sz="4" w:space="0"/>
                    <w:right w:val="single" w:color="auto" w:sz="4" w:space="0"/>
                  </w:tcBorders>
                  <w:vAlign w:val="top"/>
                </w:tcPr>
                <w:p>
                  <w:pPr>
                    <w:widowControl/>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血液样本管分类签收系统</w:t>
                  </w:r>
                </w:p>
              </w:tc>
              <w:tc>
                <w:tcPr>
                  <w:tcW w:w="1677" w:type="pct"/>
                  <w:tcBorders>
                    <w:top w:val="single" w:color="auto" w:sz="4" w:space="0"/>
                    <w:left w:val="single" w:color="auto" w:sz="4" w:space="0"/>
                    <w:bottom w:val="single" w:color="auto" w:sz="4" w:space="0"/>
                    <w:right w:val="single" w:color="auto" w:sz="4" w:space="0"/>
                  </w:tcBorders>
                  <w:shd w:val="clear" w:color="auto" w:fill="auto"/>
                  <w:noWrap/>
                  <w:vAlign w:val="top"/>
                </w:tcPr>
                <w:p>
                  <w:pPr>
                    <w:widowControl/>
                    <w:jc w:val="left"/>
                    <w:rPr>
                      <w:rFonts w:hint="eastAsia" w:ascii="仿宋" w:hAnsi="仿宋" w:eastAsia="仿宋" w:cs="仿宋"/>
                      <w:kern w:val="2"/>
                      <w:sz w:val="24"/>
                      <w:szCs w:val="24"/>
                      <w:lang w:val="en-US" w:eastAsia="zh-CN" w:bidi="ar-SA"/>
                    </w:rPr>
                  </w:pPr>
                </w:p>
              </w:tc>
              <w:tc>
                <w:tcPr>
                  <w:tcW w:w="12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1套</w:t>
                  </w:r>
                </w:p>
              </w:tc>
            </w:tr>
            <w:tr>
              <w:tblPrEx>
                <w:tblCellMar>
                  <w:top w:w="0" w:type="dxa"/>
                  <w:left w:w="108" w:type="dxa"/>
                  <w:bottom w:w="0" w:type="dxa"/>
                  <w:right w:w="108" w:type="dxa"/>
                </w:tblCellMar>
              </w:tblPrEx>
              <w:trPr>
                <w:trHeight w:val="256" w:hRule="atLeast"/>
              </w:trPr>
              <w:tc>
                <w:tcPr>
                  <w:tcW w:w="589" w:type="pct"/>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r>
                    <w:rPr>
                      <w:rFonts w:hint="eastAsia" w:ascii="仿宋" w:hAnsi="仿宋" w:eastAsia="仿宋" w:cs="仿宋"/>
                      <w:sz w:val="24"/>
                      <w:szCs w:val="24"/>
                    </w:rPr>
                    <w:t>9</w:t>
                  </w:r>
                </w:p>
              </w:tc>
              <w:tc>
                <w:tcPr>
                  <w:tcW w:w="1478" w:type="pct"/>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r>
                    <w:rPr>
                      <w:rFonts w:hint="eastAsia" w:ascii="仿宋" w:hAnsi="仿宋" w:eastAsia="仿宋" w:cs="仿宋"/>
                      <w:sz w:val="24"/>
                      <w:szCs w:val="24"/>
                    </w:rPr>
                    <w:t>纯净水系统</w:t>
                  </w:r>
                </w:p>
              </w:tc>
              <w:tc>
                <w:tcPr>
                  <w:tcW w:w="1677"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仿宋" w:hAnsi="仿宋" w:eastAsia="仿宋" w:cs="仿宋"/>
                      <w:sz w:val="24"/>
                      <w:szCs w:val="24"/>
                    </w:rPr>
                  </w:pPr>
                </w:p>
              </w:tc>
              <w:tc>
                <w:tcPr>
                  <w:tcW w:w="1254"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仿宋" w:hAnsi="仿宋" w:eastAsia="仿宋" w:cs="仿宋"/>
                      <w:sz w:val="24"/>
                      <w:szCs w:val="24"/>
                    </w:rPr>
                  </w:pPr>
                  <w:r>
                    <w:rPr>
                      <w:rFonts w:hint="eastAsia" w:ascii="仿宋" w:hAnsi="仿宋" w:eastAsia="仿宋" w:cs="仿宋"/>
                      <w:sz w:val="24"/>
                      <w:szCs w:val="24"/>
                    </w:rPr>
                    <w:t>1套</w:t>
                  </w:r>
                </w:p>
              </w:tc>
            </w:tr>
            <w:tr>
              <w:tblPrEx>
                <w:tblCellMar>
                  <w:top w:w="0" w:type="dxa"/>
                  <w:left w:w="108" w:type="dxa"/>
                  <w:bottom w:w="0" w:type="dxa"/>
                  <w:right w:w="108" w:type="dxa"/>
                </w:tblCellMar>
              </w:tblPrEx>
              <w:trPr>
                <w:trHeight w:val="256" w:hRule="atLeast"/>
              </w:trPr>
              <w:tc>
                <w:tcPr>
                  <w:tcW w:w="589" w:type="pct"/>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r>
                    <w:rPr>
                      <w:rFonts w:hint="eastAsia" w:ascii="仿宋" w:hAnsi="仿宋" w:eastAsia="仿宋" w:cs="仿宋"/>
                      <w:sz w:val="24"/>
                      <w:szCs w:val="24"/>
                    </w:rPr>
                    <w:t>10</w:t>
                  </w:r>
                </w:p>
              </w:tc>
              <w:tc>
                <w:tcPr>
                  <w:tcW w:w="1478" w:type="pct"/>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r>
                    <w:rPr>
                      <w:rFonts w:hint="eastAsia" w:ascii="仿宋" w:hAnsi="仿宋" w:eastAsia="仿宋" w:cs="仿宋"/>
                      <w:sz w:val="24"/>
                      <w:szCs w:val="24"/>
                    </w:rPr>
                    <w:t>不间断电源系统</w:t>
                  </w:r>
                </w:p>
              </w:tc>
              <w:tc>
                <w:tcPr>
                  <w:tcW w:w="1677"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仿宋" w:hAnsi="仿宋" w:eastAsia="仿宋" w:cs="仿宋"/>
                      <w:sz w:val="24"/>
                      <w:szCs w:val="24"/>
                    </w:rPr>
                  </w:pPr>
                </w:p>
              </w:tc>
              <w:tc>
                <w:tcPr>
                  <w:tcW w:w="1254"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仿宋" w:hAnsi="仿宋" w:eastAsia="仿宋" w:cs="仿宋"/>
                      <w:sz w:val="24"/>
                      <w:szCs w:val="24"/>
                    </w:rPr>
                  </w:pPr>
                  <w:r>
                    <w:rPr>
                      <w:rFonts w:hint="eastAsia" w:ascii="仿宋" w:hAnsi="仿宋" w:eastAsia="仿宋" w:cs="仿宋"/>
                      <w:sz w:val="24"/>
                      <w:szCs w:val="24"/>
                    </w:rPr>
                    <w:t>1套</w:t>
                  </w:r>
                </w:p>
              </w:tc>
            </w:tr>
            <w:tr>
              <w:tblPrEx>
                <w:tblCellMar>
                  <w:top w:w="0" w:type="dxa"/>
                  <w:left w:w="108" w:type="dxa"/>
                  <w:bottom w:w="0" w:type="dxa"/>
                  <w:right w:w="108" w:type="dxa"/>
                </w:tblCellMar>
              </w:tblPrEx>
              <w:trPr>
                <w:trHeight w:val="256" w:hRule="atLeast"/>
              </w:trPr>
              <w:tc>
                <w:tcPr>
                  <w:tcW w:w="589" w:type="pct"/>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r>
                    <w:rPr>
                      <w:rFonts w:hint="eastAsia" w:ascii="仿宋" w:hAnsi="仿宋" w:eastAsia="仿宋" w:cs="仿宋"/>
                      <w:sz w:val="24"/>
                      <w:szCs w:val="24"/>
                    </w:rPr>
                    <w:t>11</w:t>
                  </w:r>
                </w:p>
              </w:tc>
              <w:tc>
                <w:tcPr>
                  <w:tcW w:w="1478" w:type="pct"/>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r>
                    <w:rPr>
                      <w:rFonts w:hint="eastAsia" w:ascii="仿宋" w:hAnsi="仿宋" w:eastAsia="仿宋" w:cs="仿宋"/>
                      <w:sz w:val="24"/>
                      <w:szCs w:val="24"/>
                    </w:rPr>
                    <w:t>固定式资料传输高拍仪</w:t>
                  </w:r>
                </w:p>
              </w:tc>
              <w:tc>
                <w:tcPr>
                  <w:tcW w:w="1677"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仿宋" w:hAnsi="仿宋" w:eastAsia="仿宋" w:cs="仿宋"/>
                      <w:sz w:val="24"/>
                      <w:szCs w:val="24"/>
                    </w:rPr>
                  </w:pPr>
                </w:p>
              </w:tc>
              <w:tc>
                <w:tcPr>
                  <w:tcW w:w="1254"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仿宋" w:hAnsi="仿宋" w:eastAsia="仿宋" w:cs="仿宋"/>
                      <w:sz w:val="24"/>
                      <w:szCs w:val="24"/>
                    </w:rPr>
                  </w:pPr>
                  <w:r>
                    <w:rPr>
                      <w:rFonts w:hint="eastAsia" w:ascii="仿宋" w:hAnsi="仿宋" w:eastAsia="仿宋" w:cs="仿宋"/>
                      <w:sz w:val="24"/>
                      <w:szCs w:val="24"/>
                    </w:rPr>
                    <w:t>3台</w:t>
                  </w:r>
                </w:p>
              </w:tc>
            </w:tr>
            <w:tr>
              <w:tblPrEx>
                <w:tblCellMar>
                  <w:top w:w="0" w:type="dxa"/>
                  <w:left w:w="108" w:type="dxa"/>
                  <w:bottom w:w="0" w:type="dxa"/>
                  <w:right w:w="108" w:type="dxa"/>
                </w:tblCellMar>
              </w:tblPrEx>
              <w:trPr>
                <w:trHeight w:val="256" w:hRule="atLeast"/>
              </w:trPr>
              <w:tc>
                <w:tcPr>
                  <w:tcW w:w="589" w:type="pct"/>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r>
                    <w:rPr>
                      <w:rFonts w:hint="eastAsia" w:ascii="仿宋" w:hAnsi="仿宋" w:eastAsia="仿宋" w:cs="仿宋"/>
                      <w:sz w:val="24"/>
                      <w:szCs w:val="24"/>
                    </w:rPr>
                    <w:t>12</w:t>
                  </w:r>
                </w:p>
              </w:tc>
              <w:tc>
                <w:tcPr>
                  <w:tcW w:w="1478" w:type="pct"/>
                  <w:tcBorders>
                    <w:top w:val="single" w:color="auto" w:sz="4" w:space="0"/>
                    <w:left w:val="single" w:color="auto" w:sz="4" w:space="0"/>
                    <w:bottom w:val="single" w:color="auto" w:sz="4" w:space="0"/>
                    <w:right w:val="single" w:color="auto" w:sz="4" w:space="0"/>
                  </w:tcBorders>
                </w:tcPr>
                <w:p>
                  <w:pPr>
                    <w:widowControl/>
                    <w:jc w:val="left"/>
                    <w:rPr>
                      <w:rFonts w:hint="eastAsia" w:ascii="仿宋" w:hAnsi="仿宋" w:eastAsia="仿宋" w:cs="仿宋"/>
                      <w:sz w:val="24"/>
                      <w:szCs w:val="24"/>
                    </w:rPr>
                  </w:pPr>
                  <w:r>
                    <w:rPr>
                      <w:rFonts w:hint="eastAsia" w:ascii="仿宋" w:hAnsi="仿宋" w:eastAsia="仿宋" w:cs="仿宋"/>
                      <w:sz w:val="24"/>
                      <w:szCs w:val="24"/>
                    </w:rPr>
                    <w:t>商务电脑（市场主流配置不低于CPUi9/16G内存/512G固态硬盘/2T硬盘/27寸高清显示器）</w:t>
                  </w:r>
                </w:p>
              </w:tc>
              <w:tc>
                <w:tcPr>
                  <w:tcW w:w="1677"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仿宋" w:hAnsi="仿宋" w:eastAsia="仿宋" w:cs="仿宋"/>
                      <w:sz w:val="24"/>
                      <w:szCs w:val="24"/>
                    </w:rPr>
                  </w:pPr>
                </w:p>
              </w:tc>
              <w:tc>
                <w:tcPr>
                  <w:tcW w:w="1254" w:type="pct"/>
                  <w:tcBorders>
                    <w:top w:val="single" w:color="auto" w:sz="4" w:space="0"/>
                    <w:left w:val="single" w:color="auto" w:sz="4" w:space="0"/>
                    <w:bottom w:val="single" w:color="auto" w:sz="4" w:space="0"/>
                    <w:right w:val="single" w:color="auto" w:sz="4" w:space="0"/>
                  </w:tcBorders>
                  <w:shd w:val="clear" w:color="auto" w:fill="auto"/>
                  <w:noWrap/>
                </w:tcPr>
                <w:p>
                  <w:pPr>
                    <w:widowControl/>
                    <w:jc w:val="left"/>
                    <w:rPr>
                      <w:rFonts w:hint="eastAsia" w:ascii="仿宋" w:hAnsi="仿宋" w:eastAsia="仿宋" w:cs="仿宋"/>
                      <w:sz w:val="24"/>
                      <w:szCs w:val="24"/>
                    </w:rPr>
                  </w:pPr>
                  <w:r>
                    <w:rPr>
                      <w:rFonts w:hint="eastAsia" w:ascii="仿宋" w:hAnsi="仿宋" w:eastAsia="仿宋" w:cs="仿宋"/>
                      <w:sz w:val="24"/>
                      <w:szCs w:val="24"/>
                    </w:rPr>
                    <w:t>20台</w:t>
                  </w:r>
                </w:p>
              </w:tc>
            </w:tr>
          </w:tbl>
          <w:p>
            <w:pPr>
              <w:pStyle w:val="2"/>
              <w:rPr>
                <w:rFonts w:hint="eastAsia" w:ascii="仿宋" w:hAnsi="仿宋" w:eastAsia="仿宋" w:cs="仿宋"/>
                <w:sz w:val="24"/>
                <w:szCs w:val="24"/>
              </w:rPr>
            </w:pPr>
          </w:p>
        </w:tc>
      </w:tr>
    </w:tbl>
    <w:p>
      <w:pPr>
        <w:widowControl/>
        <w:ind w:firstLine="770" w:firstLineChars="350"/>
        <w:jc w:val="left"/>
        <w:rPr>
          <w:rFonts w:ascii="仿宋" w:hAnsi="仿宋" w:eastAsia="仿宋"/>
          <w:bCs/>
          <w:sz w:val="22"/>
          <w:szCs w:val="21"/>
        </w:rPr>
      </w:pPr>
    </w:p>
    <w:p>
      <w:pPr>
        <w:widowControl/>
        <w:jc w:val="left"/>
        <w:rPr>
          <w:rFonts w:hint="eastAsia" w:ascii="仿宋" w:hAnsi="仿宋" w:eastAsia="仿宋"/>
          <w:b/>
          <w:bCs/>
          <w:sz w:val="28"/>
          <w:szCs w:val="21"/>
          <w:lang w:eastAsia="zh-CN"/>
        </w:rPr>
      </w:pPr>
      <w:r>
        <w:rPr>
          <w:rFonts w:hint="eastAsia" w:ascii="仿宋" w:hAnsi="仿宋" w:eastAsia="仿宋"/>
          <w:b/>
          <w:bCs/>
          <w:sz w:val="28"/>
          <w:szCs w:val="21"/>
        </w:rPr>
        <w:t>四、商务</w:t>
      </w:r>
      <w:r>
        <w:rPr>
          <w:rFonts w:hint="eastAsia" w:ascii="仿宋" w:hAnsi="仿宋" w:eastAsia="仿宋"/>
          <w:b/>
          <w:bCs/>
          <w:sz w:val="28"/>
          <w:szCs w:val="21"/>
          <w:lang w:val="en-US" w:eastAsia="zh-CN"/>
        </w:rPr>
        <w:t>要求</w:t>
      </w:r>
    </w:p>
    <w:tbl>
      <w:tblPr>
        <w:tblStyle w:val="17"/>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062"/>
        <w:gridCol w:w="6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0" w:type="dxa"/>
            <w:vAlign w:val="center"/>
          </w:tcPr>
          <w:p>
            <w:pPr>
              <w:spacing w:line="360" w:lineRule="auto"/>
              <w:jc w:val="center"/>
              <w:rPr>
                <w:rFonts w:hint="eastAsia" w:ascii="仿宋" w:hAnsi="仿宋" w:eastAsia="仿宋" w:cs="仿宋"/>
                <w:b/>
                <w:sz w:val="24"/>
                <w:szCs w:val="24"/>
              </w:rPr>
            </w:pPr>
            <w:bookmarkStart w:id="1" w:name="_GoBack"/>
            <w:r>
              <w:rPr>
                <w:rFonts w:hint="eastAsia" w:ascii="仿宋" w:hAnsi="仿宋" w:eastAsia="仿宋" w:cs="仿宋"/>
                <w:b/>
                <w:sz w:val="24"/>
                <w:szCs w:val="24"/>
              </w:rPr>
              <w:t>序号</w:t>
            </w:r>
          </w:p>
        </w:tc>
        <w:tc>
          <w:tcPr>
            <w:tcW w:w="1062"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目录</w:t>
            </w:r>
          </w:p>
        </w:tc>
        <w:tc>
          <w:tcPr>
            <w:tcW w:w="6998"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0" w:type="dxa"/>
            <w:gridSpan w:val="3"/>
          </w:tcPr>
          <w:p>
            <w:pPr>
              <w:spacing w:line="360" w:lineRule="auto"/>
              <w:rPr>
                <w:rFonts w:hint="eastAsia" w:ascii="仿宋" w:hAnsi="仿宋" w:eastAsia="仿宋" w:cs="仿宋"/>
                <w:b/>
                <w:sz w:val="24"/>
                <w:szCs w:val="24"/>
              </w:rPr>
            </w:pPr>
            <w:r>
              <w:rPr>
                <w:rFonts w:hint="eastAsia" w:ascii="仿宋" w:hAnsi="仿宋" w:eastAsia="仿宋" w:cs="仿宋"/>
                <w:b/>
                <w:sz w:val="24"/>
                <w:szCs w:val="24"/>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Merge w:val="restart"/>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1</w:t>
            </w:r>
          </w:p>
        </w:tc>
        <w:tc>
          <w:tcPr>
            <w:tcW w:w="1062" w:type="dxa"/>
            <w:vMerge w:val="restart"/>
            <w:vAlign w:val="center"/>
          </w:tcPr>
          <w:p>
            <w:pPr>
              <w:spacing w:line="360" w:lineRule="auto"/>
              <w:jc w:val="center"/>
              <w:rPr>
                <w:rFonts w:hint="eastAsia" w:ascii="仿宋" w:hAnsi="仿宋" w:eastAsia="仿宋" w:cs="仿宋"/>
                <w:sz w:val="24"/>
                <w:szCs w:val="24"/>
              </w:rPr>
            </w:pPr>
            <w:r>
              <w:rPr>
                <w:rFonts w:hint="eastAsia" w:ascii="仿宋" w:hAnsi="仿宋" w:eastAsia="仿宋" w:cs="仿宋"/>
                <w:b/>
                <w:kern w:val="0"/>
                <w:sz w:val="24"/>
                <w:szCs w:val="24"/>
              </w:rPr>
              <w:t>维修及维护服务</w:t>
            </w:r>
          </w:p>
        </w:tc>
        <w:tc>
          <w:tcPr>
            <w:tcW w:w="6998" w:type="dxa"/>
          </w:tcPr>
          <w:p>
            <w:pPr>
              <w:spacing w:line="360" w:lineRule="auto"/>
              <w:rPr>
                <w:rFonts w:hint="eastAsia" w:ascii="仿宋" w:hAnsi="仿宋" w:eastAsia="仿宋" w:cs="仿宋"/>
                <w:sz w:val="24"/>
                <w:szCs w:val="24"/>
              </w:rPr>
            </w:pPr>
            <w:r>
              <w:rPr>
                <w:rFonts w:hint="eastAsia" w:ascii="仿宋" w:hAnsi="仿宋" w:eastAsia="仿宋" w:cs="仿宋"/>
                <w:b/>
                <w:bCs/>
                <w:sz w:val="24"/>
                <w:szCs w:val="24"/>
              </w:rPr>
              <w:t>★1）整机免费保修期8年，终身维修，时间自验收合格之日起算。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60" w:type="dxa"/>
            <w:vMerge w:val="continue"/>
            <w:vAlign w:val="center"/>
          </w:tcPr>
          <w:p>
            <w:pPr>
              <w:spacing w:line="360" w:lineRule="auto"/>
              <w:jc w:val="center"/>
              <w:rPr>
                <w:rFonts w:hint="eastAsia" w:ascii="仿宋" w:hAnsi="仿宋" w:eastAsia="仿宋" w:cs="仿宋"/>
                <w:b/>
                <w:sz w:val="24"/>
                <w:szCs w:val="24"/>
              </w:rPr>
            </w:pPr>
          </w:p>
        </w:tc>
        <w:tc>
          <w:tcPr>
            <w:tcW w:w="1062" w:type="dxa"/>
            <w:vMerge w:val="continue"/>
            <w:vAlign w:val="center"/>
          </w:tcPr>
          <w:p>
            <w:pPr>
              <w:spacing w:line="360" w:lineRule="auto"/>
              <w:jc w:val="center"/>
              <w:rPr>
                <w:rFonts w:hint="eastAsia" w:ascii="仿宋" w:hAnsi="仿宋" w:eastAsia="仿宋" w:cs="仿宋"/>
                <w:b/>
                <w:kern w:val="0"/>
                <w:sz w:val="24"/>
                <w:szCs w:val="24"/>
              </w:rPr>
            </w:pPr>
          </w:p>
        </w:tc>
        <w:tc>
          <w:tcPr>
            <w:tcW w:w="6998" w:type="dxa"/>
          </w:tcPr>
          <w:p>
            <w:pPr>
              <w:spacing w:line="360" w:lineRule="auto"/>
              <w:rPr>
                <w:rFonts w:hint="eastAsia" w:ascii="仿宋" w:hAnsi="仿宋" w:eastAsia="仿宋" w:cs="仿宋"/>
                <w:b/>
                <w:bCs/>
                <w:sz w:val="24"/>
                <w:szCs w:val="24"/>
                <w:highlight w:val="red"/>
              </w:rPr>
            </w:pPr>
            <w:r>
              <w:rPr>
                <w:rFonts w:hint="eastAsia" w:ascii="仿宋" w:hAnsi="仿宋" w:eastAsia="仿宋" w:cs="仿宋"/>
                <w:sz w:val="24"/>
                <w:szCs w:val="24"/>
              </w:rPr>
              <w:t>2）保修期内,年度定期预防性维护保养次数应不少于4次。保修期内免费更换零配件、免工时费。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60" w:type="dxa"/>
            <w:vMerge w:val="continue"/>
            <w:vAlign w:val="center"/>
          </w:tcPr>
          <w:p>
            <w:pPr>
              <w:spacing w:line="360" w:lineRule="auto"/>
              <w:jc w:val="center"/>
              <w:rPr>
                <w:rFonts w:hint="eastAsia" w:ascii="仿宋" w:hAnsi="仿宋" w:eastAsia="仿宋" w:cs="仿宋"/>
                <w:b/>
                <w:sz w:val="24"/>
                <w:szCs w:val="24"/>
              </w:rPr>
            </w:pPr>
          </w:p>
        </w:tc>
        <w:tc>
          <w:tcPr>
            <w:tcW w:w="1062" w:type="dxa"/>
            <w:vMerge w:val="continue"/>
            <w:vAlign w:val="center"/>
          </w:tcPr>
          <w:p>
            <w:pPr>
              <w:spacing w:line="360" w:lineRule="auto"/>
              <w:jc w:val="center"/>
              <w:rPr>
                <w:rFonts w:hint="eastAsia" w:ascii="仿宋" w:hAnsi="仿宋" w:eastAsia="仿宋" w:cs="仿宋"/>
                <w:b/>
                <w:kern w:val="0"/>
                <w:sz w:val="24"/>
                <w:szCs w:val="24"/>
              </w:rPr>
            </w:pPr>
          </w:p>
        </w:tc>
        <w:tc>
          <w:tcPr>
            <w:tcW w:w="6998" w:type="dxa"/>
          </w:tcPr>
          <w:p>
            <w:pPr>
              <w:spacing w:line="360" w:lineRule="auto"/>
              <w:rPr>
                <w:rFonts w:hint="eastAsia" w:ascii="仿宋" w:hAnsi="仿宋" w:eastAsia="仿宋" w:cs="仿宋"/>
                <w:sz w:val="24"/>
                <w:szCs w:val="24"/>
              </w:rPr>
            </w:pPr>
            <w:r>
              <w:rPr>
                <w:rFonts w:hint="eastAsia" w:ascii="仿宋" w:hAnsi="仿宋" w:eastAsia="仿宋" w:cs="仿宋"/>
                <w:sz w:val="24"/>
                <w:szCs w:val="24"/>
              </w:rPr>
              <w:t>3）由设备制造商提供售后服务，2小时内响应，24小时维修到位（不可抗力情况除外）。消耗品和零配件供应及时。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60" w:type="dxa"/>
            <w:vMerge w:val="continue"/>
            <w:vAlign w:val="center"/>
          </w:tcPr>
          <w:p>
            <w:pPr>
              <w:spacing w:line="360" w:lineRule="auto"/>
              <w:jc w:val="center"/>
              <w:rPr>
                <w:rFonts w:hint="eastAsia" w:ascii="仿宋" w:hAnsi="仿宋" w:eastAsia="仿宋" w:cs="仿宋"/>
                <w:b/>
                <w:sz w:val="24"/>
                <w:szCs w:val="24"/>
              </w:rPr>
            </w:pPr>
          </w:p>
        </w:tc>
        <w:tc>
          <w:tcPr>
            <w:tcW w:w="1062" w:type="dxa"/>
            <w:vMerge w:val="continue"/>
            <w:vAlign w:val="center"/>
          </w:tcPr>
          <w:p>
            <w:pPr>
              <w:spacing w:line="360" w:lineRule="auto"/>
              <w:jc w:val="center"/>
              <w:rPr>
                <w:rFonts w:hint="eastAsia" w:ascii="仿宋" w:hAnsi="仿宋" w:eastAsia="仿宋" w:cs="仿宋"/>
                <w:b/>
                <w:kern w:val="0"/>
                <w:sz w:val="24"/>
                <w:szCs w:val="24"/>
              </w:rPr>
            </w:pPr>
          </w:p>
        </w:tc>
        <w:tc>
          <w:tcPr>
            <w:tcW w:w="6998" w:type="dxa"/>
          </w:tcPr>
          <w:p>
            <w:pPr>
              <w:spacing w:line="360" w:lineRule="auto"/>
              <w:rPr>
                <w:rFonts w:hint="eastAsia" w:ascii="仿宋" w:hAnsi="仿宋" w:eastAsia="仿宋" w:cs="仿宋"/>
                <w:sz w:val="24"/>
                <w:szCs w:val="24"/>
              </w:rPr>
            </w:pPr>
            <w:r>
              <w:rPr>
                <w:rFonts w:hint="eastAsia" w:ascii="仿宋" w:hAnsi="仿宋" w:eastAsia="仿宋" w:cs="仿宋"/>
                <w:sz w:val="24"/>
                <w:szCs w:val="24"/>
              </w:rPr>
              <w:t>4）投标人负责货物的终身维修，保证8年以上供应维修配件，8年内免费提供软件升级服务。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60" w:type="dxa"/>
            <w:vMerge w:val="continue"/>
            <w:vAlign w:val="center"/>
          </w:tcPr>
          <w:p>
            <w:pPr>
              <w:spacing w:line="360" w:lineRule="auto"/>
              <w:jc w:val="center"/>
              <w:rPr>
                <w:rFonts w:hint="eastAsia" w:ascii="仿宋" w:hAnsi="仿宋" w:eastAsia="仿宋" w:cs="仿宋"/>
                <w:b/>
                <w:sz w:val="24"/>
                <w:szCs w:val="24"/>
              </w:rPr>
            </w:pPr>
          </w:p>
        </w:tc>
        <w:tc>
          <w:tcPr>
            <w:tcW w:w="1062" w:type="dxa"/>
            <w:vMerge w:val="continue"/>
            <w:vAlign w:val="center"/>
          </w:tcPr>
          <w:p>
            <w:pPr>
              <w:spacing w:line="360" w:lineRule="auto"/>
              <w:jc w:val="center"/>
              <w:rPr>
                <w:rFonts w:hint="eastAsia" w:ascii="仿宋" w:hAnsi="仿宋" w:eastAsia="仿宋" w:cs="仿宋"/>
                <w:b/>
                <w:kern w:val="0"/>
                <w:sz w:val="24"/>
                <w:szCs w:val="24"/>
              </w:rPr>
            </w:pPr>
          </w:p>
        </w:tc>
        <w:tc>
          <w:tcPr>
            <w:tcW w:w="6998" w:type="dxa"/>
          </w:tcPr>
          <w:p>
            <w:pPr>
              <w:spacing w:line="360" w:lineRule="auto"/>
              <w:rPr>
                <w:rFonts w:hint="eastAsia" w:ascii="仿宋" w:hAnsi="仿宋" w:eastAsia="仿宋" w:cs="仿宋"/>
                <w:b/>
                <w:bCs/>
                <w:sz w:val="24"/>
                <w:szCs w:val="24"/>
                <w:highlight w:val="red"/>
              </w:rPr>
            </w:pPr>
            <w:r>
              <w:rPr>
                <w:rFonts w:hint="eastAsia" w:ascii="仿宋" w:hAnsi="仿宋" w:eastAsia="仿宋" w:cs="仿宋"/>
                <w:sz w:val="24"/>
                <w:szCs w:val="24"/>
              </w:rPr>
              <w:t>▲5）投标人提供的仪器设备的设计使用年限必须≥5年。</w:t>
            </w:r>
            <w:r>
              <w:rPr>
                <w:rFonts w:hint="eastAsia" w:ascii="仿宋" w:hAnsi="仿宋" w:eastAsia="仿宋" w:cs="仿宋"/>
                <w:b/>
                <w:bCs/>
                <w:sz w:val="24"/>
                <w:szCs w:val="24"/>
              </w:rPr>
              <w:t>【设计年限需提供相关证明材料进行佐证】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60" w:type="dxa"/>
            <w:vMerge w:val="continue"/>
            <w:vAlign w:val="center"/>
          </w:tcPr>
          <w:p>
            <w:pPr>
              <w:spacing w:line="360" w:lineRule="auto"/>
              <w:jc w:val="center"/>
              <w:rPr>
                <w:rFonts w:hint="eastAsia" w:ascii="仿宋" w:hAnsi="仿宋" w:eastAsia="仿宋" w:cs="仿宋"/>
                <w:b/>
                <w:sz w:val="24"/>
                <w:szCs w:val="24"/>
              </w:rPr>
            </w:pPr>
          </w:p>
        </w:tc>
        <w:tc>
          <w:tcPr>
            <w:tcW w:w="1062" w:type="dxa"/>
            <w:vMerge w:val="continue"/>
            <w:vAlign w:val="center"/>
          </w:tcPr>
          <w:p>
            <w:pPr>
              <w:spacing w:line="360" w:lineRule="auto"/>
              <w:jc w:val="center"/>
              <w:rPr>
                <w:rFonts w:hint="eastAsia" w:ascii="仿宋" w:hAnsi="仿宋" w:eastAsia="仿宋" w:cs="仿宋"/>
                <w:b/>
                <w:kern w:val="0"/>
                <w:sz w:val="24"/>
                <w:szCs w:val="24"/>
              </w:rPr>
            </w:pPr>
          </w:p>
        </w:tc>
        <w:tc>
          <w:tcPr>
            <w:tcW w:w="6998" w:type="dxa"/>
          </w:tcPr>
          <w:p>
            <w:pPr>
              <w:spacing w:line="360" w:lineRule="auto"/>
              <w:rPr>
                <w:rFonts w:hint="eastAsia" w:ascii="仿宋" w:hAnsi="仿宋" w:eastAsia="仿宋" w:cs="仿宋"/>
                <w:sz w:val="24"/>
                <w:szCs w:val="24"/>
              </w:rPr>
            </w:pPr>
            <w:r>
              <w:rPr>
                <w:rFonts w:hint="eastAsia" w:ascii="仿宋" w:hAnsi="仿宋" w:eastAsia="仿宋" w:cs="仿宋"/>
                <w:sz w:val="24"/>
                <w:szCs w:val="24"/>
              </w:rPr>
              <w:t>▲6）投标人提供的仪器设备的生产日期必须在一年半内生产。【</w:t>
            </w:r>
            <w:r>
              <w:rPr>
                <w:rFonts w:hint="eastAsia" w:ascii="仿宋" w:hAnsi="仿宋" w:eastAsia="仿宋" w:cs="仿宋"/>
                <w:b/>
                <w:bCs/>
                <w:sz w:val="24"/>
                <w:szCs w:val="24"/>
              </w:rPr>
              <w:t>生产日期需提供承诺书（格式自拟）</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60" w:type="dxa"/>
            <w:vMerge w:val="continue"/>
            <w:vAlign w:val="center"/>
          </w:tcPr>
          <w:p>
            <w:pPr>
              <w:spacing w:line="360" w:lineRule="auto"/>
              <w:jc w:val="center"/>
              <w:rPr>
                <w:rFonts w:hint="eastAsia" w:ascii="仿宋" w:hAnsi="仿宋" w:eastAsia="仿宋" w:cs="仿宋"/>
                <w:b/>
                <w:sz w:val="24"/>
                <w:szCs w:val="24"/>
              </w:rPr>
            </w:pPr>
          </w:p>
        </w:tc>
        <w:tc>
          <w:tcPr>
            <w:tcW w:w="1062" w:type="dxa"/>
            <w:vMerge w:val="continue"/>
            <w:vAlign w:val="center"/>
          </w:tcPr>
          <w:p>
            <w:pPr>
              <w:spacing w:line="360" w:lineRule="auto"/>
              <w:jc w:val="center"/>
              <w:rPr>
                <w:rFonts w:hint="eastAsia" w:ascii="仿宋" w:hAnsi="仿宋" w:eastAsia="仿宋" w:cs="仿宋"/>
                <w:b/>
                <w:kern w:val="0"/>
                <w:sz w:val="24"/>
                <w:szCs w:val="24"/>
              </w:rPr>
            </w:pPr>
          </w:p>
        </w:tc>
        <w:tc>
          <w:tcPr>
            <w:tcW w:w="6998" w:type="dxa"/>
          </w:tcPr>
          <w:p>
            <w:pPr>
              <w:jc w:val="left"/>
              <w:rPr>
                <w:rFonts w:hint="eastAsia" w:ascii="仿宋" w:hAnsi="仿宋" w:eastAsia="仿宋" w:cs="仿宋"/>
                <w:sz w:val="24"/>
                <w:szCs w:val="24"/>
              </w:rPr>
            </w:pPr>
            <w:r>
              <w:rPr>
                <w:rFonts w:hint="eastAsia" w:ascii="仿宋" w:hAnsi="仿宋" w:eastAsia="仿宋" w:cs="仿宋"/>
                <w:sz w:val="24"/>
                <w:szCs w:val="24"/>
              </w:rPr>
              <w:t>★7）投标人负责所投设备联入我院LIS系统及其所需的全部费用，包括人工费、医院LIS系统技术支持费、材料费(如交换机或者路由器、网线、接口等材料)，实现双向通信模式；投标人负责从UPS电源配电箱与设备、仪器连接的安装所有费用，包括所需电缆、材料、技术、人工等费用；投标人负责从纯水机与设备、仪器连接的安装所有费用，包括所需管道、材料、技术、人工等费用；投标人负责从设备专用排污管与设备、仪器连接的安装所有费用，包括所需管道、材料、技术、人工等费用；投标人负责</w:t>
            </w:r>
            <w:r>
              <w:rPr>
                <w:rFonts w:hint="eastAsia" w:ascii="仿宋" w:hAnsi="仿宋" w:eastAsia="仿宋" w:cs="仿宋"/>
                <w:sz w:val="24"/>
                <w:szCs w:val="24"/>
                <w:lang w:val="en-US" w:eastAsia="zh-CN"/>
              </w:rPr>
              <w:t>将全自动样品处理系统与气动传输系统物理连接和</w:t>
            </w:r>
            <w:r>
              <w:rPr>
                <w:rFonts w:hint="eastAsia" w:ascii="仿宋" w:hAnsi="仿宋" w:eastAsia="仿宋" w:cs="仿宋"/>
                <w:sz w:val="24"/>
                <w:szCs w:val="24"/>
              </w:rPr>
              <w:t>安装所有费用，包括所需管道、材料、技术、人工等费用；以上要求不满足导致废标；</w:t>
            </w:r>
          </w:p>
          <w:p>
            <w:pPr>
              <w:spacing w:line="360" w:lineRule="auto"/>
              <w:rPr>
                <w:rFonts w:hint="eastAsia" w:ascii="仿宋" w:hAnsi="仿宋" w:eastAsia="仿宋" w:cs="仿宋"/>
                <w:b/>
                <w:bCs/>
                <w:sz w:val="24"/>
                <w:szCs w:val="24"/>
              </w:rPr>
            </w:pPr>
            <w:r>
              <w:rPr>
                <w:rFonts w:hint="eastAsia" w:ascii="仿宋" w:hAnsi="仿宋" w:eastAsia="仿宋" w:cs="仿宋"/>
                <w:sz w:val="24"/>
                <w:szCs w:val="24"/>
              </w:rPr>
              <w:t>投标人要提供仪器配套所需的试剂、耗材清单，并且承诺以深圳市最低价供货，不满足导致废标；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60" w:type="dxa"/>
            <w:vMerge w:val="continue"/>
            <w:vAlign w:val="center"/>
          </w:tcPr>
          <w:p>
            <w:pPr>
              <w:spacing w:line="360" w:lineRule="auto"/>
              <w:jc w:val="center"/>
              <w:rPr>
                <w:rFonts w:hint="eastAsia" w:ascii="仿宋" w:hAnsi="仿宋" w:eastAsia="仿宋" w:cs="仿宋"/>
                <w:b/>
                <w:sz w:val="24"/>
                <w:szCs w:val="24"/>
              </w:rPr>
            </w:pPr>
          </w:p>
        </w:tc>
        <w:tc>
          <w:tcPr>
            <w:tcW w:w="1062" w:type="dxa"/>
            <w:vMerge w:val="continue"/>
            <w:vAlign w:val="center"/>
          </w:tcPr>
          <w:p>
            <w:pPr>
              <w:spacing w:line="360" w:lineRule="auto"/>
              <w:jc w:val="center"/>
              <w:rPr>
                <w:rFonts w:hint="eastAsia" w:ascii="仿宋" w:hAnsi="仿宋" w:eastAsia="仿宋" w:cs="仿宋"/>
                <w:b/>
                <w:kern w:val="0"/>
                <w:sz w:val="24"/>
                <w:szCs w:val="24"/>
              </w:rPr>
            </w:pPr>
          </w:p>
        </w:tc>
        <w:tc>
          <w:tcPr>
            <w:tcW w:w="6998" w:type="dxa"/>
          </w:tcPr>
          <w:p>
            <w:pPr>
              <w:spacing w:line="360" w:lineRule="auto"/>
              <w:rPr>
                <w:rFonts w:hint="eastAsia" w:ascii="仿宋" w:hAnsi="仿宋" w:eastAsia="仿宋" w:cs="仿宋"/>
                <w:sz w:val="24"/>
                <w:szCs w:val="24"/>
              </w:rPr>
            </w:pPr>
            <w:r>
              <w:rPr>
                <w:rFonts w:hint="eastAsia" w:ascii="仿宋" w:hAnsi="仿宋" w:eastAsia="仿宋" w:cs="仿宋"/>
                <w:sz w:val="24"/>
                <w:szCs w:val="24"/>
              </w:rPr>
              <w:t>★8）投标人保修期内为保证仪器设备的正常使用和故障及时处理，需配备≥4个驻点工程师保证仪器的开机率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60" w:type="dxa"/>
            <w:vMerge w:val="continue"/>
            <w:vAlign w:val="center"/>
          </w:tcPr>
          <w:p>
            <w:pPr>
              <w:spacing w:line="360" w:lineRule="auto"/>
              <w:jc w:val="center"/>
              <w:rPr>
                <w:rFonts w:hint="eastAsia" w:ascii="仿宋" w:hAnsi="仿宋" w:eastAsia="仿宋" w:cs="仿宋"/>
                <w:b/>
                <w:sz w:val="24"/>
                <w:szCs w:val="24"/>
              </w:rPr>
            </w:pPr>
          </w:p>
        </w:tc>
        <w:tc>
          <w:tcPr>
            <w:tcW w:w="1062" w:type="dxa"/>
            <w:vMerge w:val="continue"/>
            <w:vAlign w:val="center"/>
          </w:tcPr>
          <w:p>
            <w:pPr>
              <w:spacing w:line="360" w:lineRule="auto"/>
              <w:jc w:val="center"/>
              <w:rPr>
                <w:rFonts w:hint="eastAsia" w:ascii="仿宋" w:hAnsi="仿宋" w:eastAsia="仿宋" w:cs="仿宋"/>
                <w:b/>
                <w:kern w:val="0"/>
                <w:sz w:val="24"/>
                <w:szCs w:val="24"/>
              </w:rPr>
            </w:pPr>
          </w:p>
        </w:tc>
        <w:tc>
          <w:tcPr>
            <w:tcW w:w="6998" w:type="dxa"/>
          </w:tcPr>
          <w:p>
            <w:pPr>
              <w:spacing w:line="360" w:lineRule="auto"/>
              <w:rPr>
                <w:rFonts w:hint="eastAsia" w:ascii="仿宋" w:hAnsi="仿宋" w:eastAsia="仿宋" w:cs="仿宋"/>
                <w:sz w:val="24"/>
                <w:szCs w:val="24"/>
              </w:rPr>
            </w:pPr>
            <w:r>
              <w:rPr>
                <w:rFonts w:hint="eastAsia" w:ascii="仿宋" w:hAnsi="仿宋" w:eastAsia="仿宋" w:cs="仿宋"/>
                <w:sz w:val="24"/>
                <w:szCs w:val="24"/>
              </w:rPr>
              <w:t>9）投标人保修期内负责免费提供仪器设备的消耗品原厂部件（如灯泡、反应杯、电极、穿刺针等）的免费更换，列出具体清单及价格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60"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2</w:t>
            </w:r>
          </w:p>
        </w:tc>
        <w:tc>
          <w:tcPr>
            <w:tcW w:w="106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b/>
                <w:kern w:val="0"/>
                <w:sz w:val="24"/>
                <w:szCs w:val="24"/>
              </w:rPr>
              <w:t>质量保证</w:t>
            </w:r>
          </w:p>
        </w:tc>
        <w:tc>
          <w:tcPr>
            <w:tcW w:w="6998" w:type="dxa"/>
          </w:tcPr>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在保修期内，投标人应确保年开机率在95%以上,若不能达到此开机率，将作以下处理：</w:t>
            </w:r>
          </w:p>
          <w:p>
            <w:pPr>
              <w:spacing w:line="360" w:lineRule="auto"/>
              <w:ind w:left="420" w:left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A、年开机率在90-95%之间按一赔</w:t>
            </w:r>
            <w:r>
              <w:rPr>
                <w:rFonts w:hint="eastAsia" w:ascii="仿宋" w:hAnsi="仿宋" w:eastAsia="仿宋" w:cs="仿宋"/>
                <w:bCs/>
                <w:color w:val="000000"/>
                <w:sz w:val="24"/>
                <w:szCs w:val="24"/>
                <w:u w:val="single"/>
              </w:rPr>
              <w:t xml:space="preserve"> 二 </w:t>
            </w:r>
            <w:r>
              <w:rPr>
                <w:rFonts w:hint="eastAsia" w:ascii="仿宋" w:hAnsi="仿宋" w:eastAsia="仿宋" w:cs="仿宋"/>
                <w:bCs/>
                <w:color w:val="000000"/>
                <w:sz w:val="24"/>
                <w:szCs w:val="24"/>
              </w:rPr>
              <w:t>延长保修期.</w:t>
            </w:r>
          </w:p>
          <w:p>
            <w:pPr>
              <w:spacing w:line="360" w:lineRule="auto"/>
              <w:ind w:left="420" w:left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B、年开机率在85-90%之间按一赔</w:t>
            </w:r>
            <w:r>
              <w:rPr>
                <w:rFonts w:hint="eastAsia" w:ascii="仿宋" w:hAnsi="仿宋" w:eastAsia="仿宋" w:cs="仿宋"/>
                <w:bCs/>
                <w:color w:val="000000"/>
                <w:sz w:val="24"/>
                <w:szCs w:val="24"/>
                <w:u w:val="single"/>
              </w:rPr>
              <w:t xml:space="preserve"> 五 </w:t>
            </w:r>
            <w:r>
              <w:rPr>
                <w:rFonts w:hint="eastAsia" w:ascii="仿宋" w:hAnsi="仿宋" w:eastAsia="仿宋" w:cs="仿宋"/>
                <w:bCs/>
                <w:color w:val="000000"/>
                <w:sz w:val="24"/>
                <w:szCs w:val="24"/>
              </w:rPr>
              <w:t>延长保修期.</w:t>
            </w:r>
          </w:p>
          <w:p>
            <w:pPr>
              <w:spacing w:line="360" w:lineRule="auto"/>
              <w:ind w:left="780" w:leftChars="200" w:hanging="360" w:hangingChars="150"/>
              <w:rPr>
                <w:rFonts w:hint="eastAsia" w:ascii="仿宋" w:hAnsi="仿宋" w:eastAsia="仿宋" w:cs="仿宋"/>
                <w:bCs/>
                <w:color w:val="000000"/>
                <w:sz w:val="24"/>
                <w:szCs w:val="24"/>
              </w:rPr>
            </w:pPr>
            <w:r>
              <w:rPr>
                <w:rFonts w:hint="eastAsia" w:ascii="仿宋" w:hAnsi="仿宋" w:eastAsia="仿宋" w:cs="仿宋"/>
                <w:bCs/>
                <w:color w:val="000000"/>
                <w:sz w:val="24"/>
                <w:szCs w:val="24"/>
              </w:rPr>
              <w:t>C、年开机率低于85%，投标人必须无条件更换新机，并重新计算保修期，以及赔偿用户的直接经济损失和间接经济损失.</w:t>
            </w:r>
          </w:p>
          <w:p>
            <w:pPr>
              <w:spacing w:line="360" w:lineRule="auto"/>
              <w:rPr>
                <w:rFonts w:hint="eastAsia" w:ascii="仿宋" w:hAnsi="仿宋" w:eastAsia="仿宋" w:cs="仿宋"/>
                <w:color w:val="FF0000"/>
                <w:kern w:val="0"/>
                <w:sz w:val="24"/>
                <w:szCs w:val="24"/>
              </w:rPr>
            </w:pPr>
            <w:r>
              <w:rPr>
                <w:rFonts w:hint="eastAsia" w:ascii="仿宋" w:hAnsi="仿宋" w:eastAsia="仿宋" w:cs="仿宋"/>
                <w:b/>
                <w:bCs/>
                <w:sz w:val="24"/>
                <w:szCs w:val="24"/>
              </w:rPr>
              <w:t>注：</w:t>
            </w:r>
            <w:r>
              <w:rPr>
                <w:rFonts w:hint="eastAsia" w:ascii="仿宋" w:hAnsi="仿宋" w:eastAsia="仿宋" w:cs="仿宋"/>
                <w:bCs/>
                <w:sz w:val="24"/>
                <w:szCs w:val="24"/>
              </w:rPr>
              <w:t>年开机率（国家法定工作日）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0" w:type="dxa"/>
            <w:gridSpan w:val="3"/>
          </w:tcPr>
          <w:p>
            <w:pPr>
              <w:spacing w:line="360" w:lineRule="auto"/>
              <w:rPr>
                <w:rFonts w:hint="eastAsia" w:ascii="仿宋" w:hAnsi="仿宋" w:eastAsia="仿宋" w:cs="仿宋"/>
                <w:b/>
                <w:sz w:val="24"/>
                <w:szCs w:val="24"/>
              </w:rPr>
            </w:pPr>
            <w:r>
              <w:rPr>
                <w:rFonts w:hint="eastAsia" w:ascii="仿宋" w:hAnsi="仿宋" w:eastAsia="仿宋" w:cs="仿宋"/>
                <w:b/>
                <w:sz w:val="24"/>
                <w:szCs w:val="24"/>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Merge w:val="restart"/>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1</w:t>
            </w:r>
          </w:p>
        </w:tc>
        <w:tc>
          <w:tcPr>
            <w:tcW w:w="1062" w:type="dxa"/>
            <w:vMerge w:val="restart"/>
            <w:vAlign w:val="center"/>
          </w:tcPr>
          <w:p>
            <w:pPr>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维修零配件、消耗品和延续保修合同的报价</w:t>
            </w:r>
          </w:p>
        </w:tc>
        <w:tc>
          <w:tcPr>
            <w:tcW w:w="6998" w:type="dxa"/>
          </w:tcPr>
          <w:p>
            <w:pPr>
              <w:spacing w:line="360" w:lineRule="auto"/>
              <w:rPr>
                <w:rFonts w:hint="eastAsia" w:ascii="仿宋" w:hAnsi="仿宋" w:eastAsia="仿宋" w:cs="仿宋"/>
                <w:b/>
                <w:sz w:val="24"/>
                <w:szCs w:val="24"/>
              </w:rPr>
            </w:pPr>
            <w:r>
              <w:rPr>
                <w:rFonts w:hint="eastAsia" w:ascii="仿宋" w:hAnsi="仿宋" w:eastAsia="仿宋" w:cs="仿宋"/>
                <w:bCs/>
                <w:color w:val="000000"/>
                <w:sz w:val="24"/>
                <w:szCs w:val="24"/>
              </w:rPr>
              <w:t>1）由设备</w:t>
            </w:r>
            <w:r>
              <w:rPr>
                <w:rFonts w:hint="eastAsia" w:ascii="仿宋" w:hAnsi="仿宋" w:eastAsia="仿宋" w:cs="仿宋"/>
                <w:sz w:val="24"/>
                <w:szCs w:val="24"/>
              </w:rPr>
              <w:t>制造商</w:t>
            </w:r>
            <w:r>
              <w:rPr>
                <w:rFonts w:hint="eastAsia" w:ascii="仿宋" w:hAnsi="仿宋" w:eastAsia="仿宋" w:cs="仿宋"/>
                <w:bCs/>
                <w:color w:val="000000"/>
                <w:sz w:val="24"/>
                <w:szCs w:val="24"/>
              </w:rPr>
              <w:t>提供售后服务，</w:t>
            </w:r>
            <w:r>
              <w:rPr>
                <w:rFonts w:hint="eastAsia" w:ascii="仿宋" w:hAnsi="仿宋" w:eastAsia="仿宋" w:cs="仿宋"/>
                <w:bCs/>
                <w:color w:val="000000"/>
                <w:sz w:val="24"/>
                <w:szCs w:val="24"/>
                <w:u w:val="single"/>
              </w:rPr>
              <w:t xml:space="preserve"> 2 </w:t>
            </w:r>
            <w:r>
              <w:rPr>
                <w:rFonts w:hint="eastAsia" w:ascii="仿宋" w:hAnsi="仿宋" w:eastAsia="仿宋" w:cs="仿宋"/>
                <w:bCs/>
                <w:color w:val="000000"/>
                <w:sz w:val="24"/>
                <w:szCs w:val="24"/>
              </w:rPr>
              <w:t>小时内响应，</w:t>
            </w:r>
            <w:r>
              <w:rPr>
                <w:rFonts w:hint="eastAsia" w:ascii="仿宋" w:hAnsi="仿宋" w:eastAsia="仿宋" w:cs="仿宋"/>
                <w:bCs/>
                <w:color w:val="000000"/>
                <w:sz w:val="24"/>
                <w:szCs w:val="24"/>
                <w:u w:val="single"/>
              </w:rPr>
              <w:t xml:space="preserve"> 24 </w:t>
            </w:r>
            <w:r>
              <w:rPr>
                <w:rFonts w:hint="eastAsia" w:ascii="仿宋" w:hAnsi="仿宋" w:eastAsia="仿宋" w:cs="仿宋"/>
                <w:bCs/>
                <w:color w:val="000000"/>
                <w:sz w:val="24"/>
                <w:szCs w:val="24"/>
              </w:rPr>
              <w:t>小时维修到位（不可抗力情况除外）。消耗品和零配件供应及时。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60" w:type="dxa"/>
            <w:vMerge w:val="continue"/>
          </w:tcPr>
          <w:p>
            <w:pPr>
              <w:spacing w:line="360" w:lineRule="auto"/>
              <w:rPr>
                <w:rFonts w:hint="eastAsia" w:ascii="仿宋" w:hAnsi="仿宋" w:eastAsia="仿宋" w:cs="仿宋"/>
                <w:b/>
                <w:sz w:val="24"/>
                <w:szCs w:val="24"/>
              </w:rPr>
            </w:pPr>
          </w:p>
        </w:tc>
        <w:tc>
          <w:tcPr>
            <w:tcW w:w="1062" w:type="dxa"/>
            <w:vMerge w:val="continue"/>
          </w:tcPr>
          <w:p>
            <w:pPr>
              <w:spacing w:line="360" w:lineRule="auto"/>
              <w:rPr>
                <w:rFonts w:hint="eastAsia" w:ascii="仿宋" w:hAnsi="仿宋" w:eastAsia="仿宋" w:cs="仿宋"/>
                <w:b/>
                <w:sz w:val="24"/>
                <w:szCs w:val="24"/>
              </w:rPr>
            </w:pPr>
          </w:p>
        </w:tc>
        <w:tc>
          <w:tcPr>
            <w:tcW w:w="6998" w:type="dxa"/>
          </w:tcPr>
          <w:p>
            <w:pPr>
              <w:spacing w:line="360" w:lineRule="auto"/>
              <w:rPr>
                <w:rFonts w:hint="eastAsia" w:ascii="仿宋" w:hAnsi="仿宋" w:eastAsia="仿宋" w:cs="仿宋"/>
                <w:b/>
                <w:sz w:val="24"/>
                <w:szCs w:val="24"/>
              </w:rPr>
            </w:pPr>
            <w:r>
              <w:rPr>
                <w:rFonts w:hint="eastAsia" w:ascii="仿宋" w:hAnsi="仿宋" w:eastAsia="仿宋" w:cs="仿宋"/>
                <w:bCs/>
                <w:color w:val="000000"/>
                <w:sz w:val="24"/>
                <w:szCs w:val="24"/>
              </w:rPr>
              <w:t>2）保修期满后，投标人应以优惠价供应维修零配件、消耗品和延续保修</w:t>
            </w:r>
            <w:r>
              <w:rPr>
                <w:rFonts w:hint="eastAsia" w:ascii="仿宋" w:hAnsi="仿宋" w:eastAsia="仿宋" w:cs="仿宋"/>
                <w:sz w:val="24"/>
                <w:szCs w:val="24"/>
              </w:rPr>
              <w:t>合同</w:t>
            </w:r>
            <w:r>
              <w:rPr>
                <w:rFonts w:hint="eastAsia" w:ascii="仿宋" w:hAnsi="仿宋" w:eastAsia="仿宋" w:cs="仿宋"/>
                <w:bCs/>
                <w:color w:val="000000"/>
                <w:sz w:val="24"/>
                <w:szCs w:val="24"/>
              </w:rPr>
              <w:t>。价格最高的前</w:t>
            </w:r>
            <w:r>
              <w:rPr>
                <w:rFonts w:hint="eastAsia" w:ascii="仿宋" w:hAnsi="仿宋" w:eastAsia="仿宋" w:cs="仿宋"/>
                <w:bCs/>
                <w:color w:val="000000"/>
                <w:sz w:val="24"/>
                <w:szCs w:val="24"/>
                <w:u w:val="single"/>
              </w:rPr>
              <w:t xml:space="preserve"> 5</w:t>
            </w:r>
            <w:r>
              <w:rPr>
                <w:rFonts w:hint="eastAsia" w:ascii="仿宋" w:hAnsi="仿宋" w:eastAsia="仿宋" w:cs="仿宋"/>
                <w:bCs/>
                <w:color w:val="000000"/>
                <w:sz w:val="24"/>
                <w:szCs w:val="24"/>
              </w:rPr>
              <w:t>项零配件、消耗品和延续保修合同的报价明细必须填写于《零配件、消耗品和延续保修合同报价明清单》中。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60" w:type="dxa"/>
            <w:vMerge w:val="continue"/>
          </w:tcPr>
          <w:p>
            <w:pPr>
              <w:spacing w:line="360" w:lineRule="auto"/>
              <w:rPr>
                <w:rFonts w:hint="eastAsia" w:ascii="仿宋" w:hAnsi="仿宋" w:eastAsia="仿宋" w:cs="仿宋"/>
                <w:b/>
                <w:sz w:val="24"/>
                <w:szCs w:val="24"/>
              </w:rPr>
            </w:pPr>
          </w:p>
        </w:tc>
        <w:tc>
          <w:tcPr>
            <w:tcW w:w="1062" w:type="dxa"/>
            <w:vMerge w:val="continue"/>
          </w:tcPr>
          <w:p>
            <w:pPr>
              <w:spacing w:line="360" w:lineRule="auto"/>
              <w:rPr>
                <w:rFonts w:hint="eastAsia" w:ascii="仿宋" w:hAnsi="仿宋" w:eastAsia="仿宋" w:cs="仿宋"/>
                <w:b/>
                <w:sz w:val="24"/>
                <w:szCs w:val="24"/>
              </w:rPr>
            </w:pPr>
          </w:p>
        </w:tc>
        <w:tc>
          <w:tcPr>
            <w:tcW w:w="6998" w:type="dxa"/>
          </w:tcPr>
          <w:p>
            <w:pPr>
              <w:spacing w:line="360" w:lineRule="auto"/>
              <w:rPr>
                <w:rFonts w:hint="eastAsia" w:ascii="仿宋" w:hAnsi="仿宋" w:eastAsia="仿宋" w:cs="仿宋"/>
                <w:b/>
                <w:sz w:val="24"/>
                <w:szCs w:val="24"/>
              </w:rPr>
            </w:pPr>
            <w:r>
              <w:rPr>
                <w:rFonts w:hint="eastAsia" w:ascii="仿宋" w:hAnsi="仿宋" w:eastAsia="仿宋" w:cs="仿宋"/>
                <w:bCs/>
                <w:color w:val="000000"/>
                <w:sz w:val="24"/>
                <w:szCs w:val="24"/>
              </w:rPr>
              <w:t>3）采购人可与投标人就优惠价进行谈判，但优惠价不得高于投标人在投标文件的《零配件、消耗品和延续保修合同报价明清单》中承诺的维修零配件、消耗品和延续保修合同的报价。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60" w:type="dxa"/>
            <w:vMerge w:val="continue"/>
          </w:tcPr>
          <w:p>
            <w:pPr>
              <w:spacing w:line="360" w:lineRule="auto"/>
              <w:rPr>
                <w:rFonts w:hint="eastAsia" w:ascii="仿宋" w:hAnsi="仿宋" w:eastAsia="仿宋" w:cs="仿宋"/>
                <w:b/>
                <w:sz w:val="24"/>
                <w:szCs w:val="24"/>
              </w:rPr>
            </w:pPr>
          </w:p>
        </w:tc>
        <w:tc>
          <w:tcPr>
            <w:tcW w:w="1062" w:type="dxa"/>
            <w:vMerge w:val="continue"/>
          </w:tcPr>
          <w:p>
            <w:pPr>
              <w:spacing w:line="360" w:lineRule="auto"/>
              <w:rPr>
                <w:rFonts w:hint="eastAsia" w:ascii="仿宋" w:hAnsi="仿宋" w:eastAsia="仿宋" w:cs="仿宋"/>
                <w:b/>
                <w:sz w:val="24"/>
                <w:szCs w:val="24"/>
              </w:rPr>
            </w:pPr>
          </w:p>
        </w:tc>
        <w:tc>
          <w:tcPr>
            <w:tcW w:w="6998" w:type="dxa"/>
          </w:tcPr>
          <w:p>
            <w:pPr>
              <w:spacing w:line="360" w:lineRule="auto"/>
              <w:rPr>
                <w:rFonts w:hint="eastAsia" w:ascii="仿宋" w:hAnsi="仿宋" w:eastAsia="仿宋" w:cs="仿宋"/>
                <w:b/>
                <w:sz w:val="24"/>
                <w:szCs w:val="24"/>
              </w:rPr>
            </w:pPr>
            <w:r>
              <w:rPr>
                <w:rFonts w:hint="eastAsia" w:ascii="仿宋" w:hAnsi="仿宋" w:eastAsia="仿宋" w:cs="仿宋"/>
                <w:bCs/>
                <w:color w:val="000000"/>
                <w:sz w:val="24"/>
                <w:szCs w:val="24"/>
              </w:rPr>
              <w:t>4）设备</w:t>
            </w:r>
            <w:r>
              <w:rPr>
                <w:rFonts w:hint="eastAsia" w:ascii="仿宋" w:hAnsi="仿宋" w:eastAsia="仿宋" w:cs="仿宋"/>
                <w:sz w:val="24"/>
                <w:szCs w:val="24"/>
              </w:rPr>
              <w:t>制造商</w:t>
            </w:r>
            <w:r>
              <w:rPr>
                <w:rFonts w:hint="eastAsia" w:ascii="仿宋" w:hAnsi="仿宋" w:eastAsia="仿宋" w:cs="仿宋"/>
                <w:bCs/>
                <w:color w:val="000000"/>
                <w:sz w:val="24"/>
                <w:szCs w:val="24"/>
              </w:rPr>
              <w:t>维修的货物经采购人验收合格，且设备制造商提供维修专用发票后，采购人支付维修费用。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60" w:type="dxa"/>
            <w:vMerge w:val="continue"/>
          </w:tcPr>
          <w:p>
            <w:pPr>
              <w:spacing w:line="360" w:lineRule="auto"/>
              <w:rPr>
                <w:rFonts w:hint="eastAsia" w:ascii="仿宋" w:hAnsi="仿宋" w:eastAsia="仿宋" w:cs="仿宋"/>
                <w:b/>
                <w:sz w:val="24"/>
                <w:szCs w:val="24"/>
              </w:rPr>
            </w:pPr>
          </w:p>
        </w:tc>
        <w:tc>
          <w:tcPr>
            <w:tcW w:w="1062" w:type="dxa"/>
            <w:vMerge w:val="continue"/>
          </w:tcPr>
          <w:p>
            <w:pPr>
              <w:spacing w:line="360" w:lineRule="auto"/>
              <w:rPr>
                <w:rFonts w:hint="eastAsia" w:ascii="仿宋" w:hAnsi="仿宋" w:eastAsia="仿宋" w:cs="仿宋"/>
                <w:b/>
                <w:sz w:val="24"/>
                <w:szCs w:val="24"/>
              </w:rPr>
            </w:pPr>
          </w:p>
        </w:tc>
        <w:tc>
          <w:tcPr>
            <w:tcW w:w="6998" w:type="dxa"/>
          </w:tcPr>
          <w:p>
            <w:pPr>
              <w:spacing w:line="360" w:lineRule="auto"/>
              <w:rPr>
                <w:rFonts w:hint="eastAsia" w:ascii="仿宋" w:hAnsi="仿宋" w:eastAsia="仿宋" w:cs="仿宋"/>
                <w:b/>
                <w:sz w:val="24"/>
                <w:szCs w:val="24"/>
              </w:rPr>
            </w:pPr>
            <w:r>
              <w:rPr>
                <w:rFonts w:hint="eastAsia" w:ascii="仿宋" w:hAnsi="仿宋" w:eastAsia="仿宋" w:cs="仿宋"/>
                <w:bCs/>
                <w:color w:val="000000"/>
                <w:sz w:val="24"/>
                <w:szCs w:val="24"/>
              </w:rPr>
              <w:t>5）投标人及设备制造商不得以任何理由不按时进行维修，不得要求采购人购买所谓“保修服务”（即：不论设备有无故障先买保修服务），不得在设备中嵌设任何不利于采购人使用与维修设备的障碍。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60" w:type="dxa"/>
            <w:vMerge w:val="continue"/>
          </w:tcPr>
          <w:p>
            <w:pPr>
              <w:spacing w:line="360" w:lineRule="auto"/>
              <w:rPr>
                <w:rFonts w:hint="eastAsia" w:ascii="仿宋" w:hAnsi="仿宋" w:eastAsia="仿宋" w:cs="仿宋"/>
                <w:b/>
                <w:sz w:val="24"/>
                <w:szCs w:val="24"/>
              </w:rPr>
            </w:pPr>
          </w:p>
        </w:tc>
        <w:tc>
          <w:tcPr>
            <w:tcW w:w="1062" w:type="dxa"/>
            <w:vMerge w:val="continue"/>
          </w:tcPr>
          <w:p>
            <w:pPr>
              <w:spacing w:line="360" w:lineRule="auto"/>
              <w:rPr>
                <w:rFonts w:hint="eastAsia" w:ascii="仿宋" w:hAnsi="仿宋" w:eastAsia="仿宋" w:cs="仿宋"/>
                <w:b/>
                <w:sz w:val="24"/>
                <w:szCs w:val="24"/>
              </w:rPr>
            </w:pPr>
          </w:p>
        </w:tc>
        <w:tc>
          <w:tcPr>
            <w:tcW w:w="6998" w:type="dxa"/>
          </w:tcPr>
          <w:p>
            <w:pPr>
              <w:spacing w:line="360" w:lineRule="auto"/>
              <w:rPr>
                <w:rFonts w:hint="eastAsia" w:ascii="仿宋" w:hAnsi="仿宋" w:eastAsia="仿宋" w:cs="仿宋"/>
                <w:b/>
                <w:color w:val="000000"/>
                <w:sz w:val="24"/>
                <w:szCs w:val="24"/>
              </w:rPr>
            </w:pPr>
            <w:r>
              <w:rPr>
                <w:rFonts w:hint="eastAsia" w:ascii="仿宋" w:hAnsi="仿宋" w:eastAsia="仿宋" w:cs="仿宋"/>
                <w:sz w:val="24"/>
                <w:szCs w:val="24"/>
              </w:rPr>
              <w:t>▲</w:t>
            </w:r>
            <w:r>
              <w:rPr>
                <w:rFonts w:hint="eastAsia" w:ascii="仿宋" w:hAnsi="仿宋" w:eastAsia="仿宋" w:cs="仿宋"/>
                <w:bCs/>
                <w:color w:val="000000"/>
                <w:sz w:val="24"/>
                <w:szCs w:val="24"/>
              </w:rPr>
              <w:t>6）仪器配套封闭试剂及耗材需在深圳市卫生耗材阳光采购平台上注册，并承诺提供深圳市内最低供货</w:t>
            </w:r>
            <w:r>
              <w:rPr>
                <w:rFonts w:hint="eastAsia" w:ascii="仿宋" w:hAnsi="仿宋" w:eastAsia="仿宋" w:cs="仿宋"/>
                <w:bCs/>
                <w:sz w:val="24"/>
                <w:szCs w:val="24"/>
              </w:rPr>
              <w:t>价。</w:t>
            </w:r>
            <w:r>
              <w:rPr>
                <w:rFonts w:hint="eastAsia" w:ascii="仿宋" w:hAnsi="仿宋" w:eastAsia="仿宋" w:cs="仿宋"/>
                <w:b/>
                <w:sz w:val="24"/>
                <w:szCs w:val="24"/>
              </w:rPr>
              <w:t>【提供深圳市卫生耗材阳光采购平台上注册证明和承诺函（格式自拟）】，若无封闭试剂及耗材，则无需提供。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820" w:type="dxa"/>
            <w:gridSpan w:val="3"/>
          </w:tcPr>
          <w:p>
            <w:pPr>
              <w:spacing w:line="360" w:lineRule="auto"/>
              <w:rPr>
                <w:rFonts w:hint="eastAsia" w:ascii="仿宋" w:hAnsi="仿宋" w:eastAsia="仿宋" w:cs="仿宋"/>
                <w:b/>
                <w:sz w:val="24"/>
                <w:szCs w:val="24"/>
              </w:rPr>
            </w:pPr>
            <w:r>
              <w:rPr>
                <w:rFonts w:hint="eastAsia" w:ascii="仿宋" w:hAnsi="仿宋" w:eastAsia="仿宋" w:cs="仿宋"/>
                <w:b/>
                <w:sz w:val="24"/>
                <w:szCs w:val="24"/>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Merge w:val="restart"/>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1</w:t>
            </w:r>
          </w:p>
        </w:tc>
        <w:tc>
          <w:tcPr>
            <w:tcW w:w="1062" w:type="dxa"/>
            <w:vMerge w:val="restart"/>
            <w:vAlign w:val="center"/>
          </w:tcPr>
          <w:p>
            <w:pPr>
              <w:spacing w:line="360" w:lineRule="auto"/>
              <w:jc w:val="center"/>
              <w:rPr>
                <w:rFonts w:hint="eastAsia" w:ascii="仿宋" w:hAnsi="仿宋" w:eastAsia="仿宋" w:cs="仿宋"/>
                <w:sz w:val="24"/>
                <w:szCs w:val="24"/>
              </w:rPr>
            </w:pPr>
            <w:r>
              <w:rPr>
                <w:rFonts w:hint="eastAsia" w:ascii="仿宋" w:hAnsi="仿宋" w:eastAsia="仿宋" w:cs="仿宋"/>
                <w:b/>
                <w:sz w:val="24"/>
                <w:szCs w:val="24"/>
              </w:rPr>
              <w:t>交货要求</w:t>
            </w:r>
          </w:p>
        </w:tc>
        <w:tc>
          <w:tcPr>
            <w:tcW w:w="6998" w:type="dxa"/>
          </w:tcPr>
          <w:p>
            <w:pPr>
              <w:spacing w:line="360" w:lineRule="auto"/>
              <w:ind w:left="420" w:hanging="480" w:hangingChars="200"/>
              <w:rPr>
                <w:rFonts w:hint="eastAsia" w:ascii="仿宋" w:hAnsi="仿宋" w:eastAsia="仿宋" w:cs="仿宋"/>
                <w:spacing w:val="-3"/>
                <w:sz w:val="24"/>
                <w:szCs w:val="24"/>
              </w:rPr>
            </w:pPr>
            <w:r>
              <w:rPr>
                <w:rFonts w:hint="eastAsia" w:ascii="仿宋" w:hAnsi="仿宋" w:eastAsia="仿宋" w:cs="仿宋"/>
                <w:bCs/>
                <w:sz w:val="24"/>
                <w:szCs w:val="24"/>
              </w:rPr>
              <w:t>★</w:t>
            </w:r>
            <w:r>
              <w:rPr>
                <w:rFonts w:hint="eastAsia" w:ascii="仿宋" w:hAnsi="仿宋" w:eastAsia="仿宋" w:cs="仿宋"/>
                <w:b/>
                <w:bCs/>
                <w:color w:val="000000"/>
                <w:sz w:val="24"/>
                <w:szCs w:val="24"/>
              </w:rPr>
              <w:t>1）签订合同之日起</w:t>
            </w:r>
            <w:r>
              <w:rPr>
                <w:rFonts w:hint="eastAsia" w:ascii="仿宋" w:hAnsi="仿宋" w:eastAsia="仿宋" w:cs="仿宋"/>
                <w:b/>
                <w:bCs/>
                <w:color w:val="000000"/>
                <w:sz w:val="24"/>
                <w:szCs w:val="24"/>
                <w:u w:val="single"/>
              </w:rPr>
              <w:t xml:space="preserve">360 </w:t>
            </w:r>
            <w:r>
              <w:rPr>
                <w:rFonts w:hint="eastAsia" w:ascii="仿宋" w:hAnsi="仿宋" w:eastAsia="仿宋" w:cs="仿宋"/>
                <w:b/>
                <w:bCs/>
                <w:color w:val="000000"/>
                <w:sz w:val="24"/>
                <w:szCs w:val="24"/>
              </w:rPr>
              <w:t>日历日内交货</w:t>
            </w:r>
            <w:r>
              <w:rPr>
                <w:rFonts w:hint="eastAsia" w:ascii="仿宋" w:hAnsi="仿宋" w:eastAsia="仿宋" w:cs="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60" w:type="dxa"/>
            <w:vMerge w:val="continue"/>
            <w:vAlign w:val="center"/>
          </w:tcPr>
          <w:p>
            <w:pPr>
              <w:spacing w:line="360" w:lineRule="auto"/>
              <w:jc w:val="center"/>
              <w:rPr>
                <w:rFonts w:hint="eastAsia" w:ascii="仿宋" w:hAnsi="仿宋" w:eastAsia="仿宋" w:cs="仿宋"/>
                <w:b/>
                <w:sz w:val="24"/>
                <w:szCs w:val="24"/>
              </w:rPr>
            </w:pPr>
          </w:p>
        </w:tc>
        <w:tc>
          <w:tcPr>
            <w:tcW w:w="1062" w:type="dxa"/>
            <w:vMerge w:val="continue"/>
            <w:vAlign w:val="center"/>
          </w:tcPr>
          <w:p>
            <w:pPr>
              <w:spacing w:line="360" w:lineRule="auto"/>
              <w:jc w:val="center"/>
              <w:rPr>
                <w:rFonts w:hint="eastAsia" w:ascii="仿宋" w:hAnsi="仿宋" w:eastAsia="仿宋" w:cs="仿宋"/>
                <w:b/>
                <w:bCs/>
                <w:kern w:val="0"/>
                <w:sz w:val="24"/>
                <w:szCs w:val="24"/>
              </w:rPr>
            </w:pPr>
          </w:p>
        </w:tc>
        <w:tc>
          <w:tcPr>
            <w:tcW w:w="6998" w:type="dxa"/>
          </w:tcPr>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bCs/>
                <w:color w:val="000000"/>
                <w:sz w:val="24"/>
                <w:szCs w:val="24"/>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hint="eastAsia" w:ascii="仿宋" w:hAnsi="仿宋" w:eastAsia="仿宋" w:cs="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60" w:type="dxa"/>
            <w:vMerge w:val="continue"/>
            <w:vAlign w:val="center"/>
          </w:tcPr>
          <w:p>
            <w:pPr>
              <w:spacing w:line="360" w:lineRule="auto"/>
              <w:jc w:val="center"/>
              <w:rPr>
                <w:rFonts w:hint="eastAsia" w:ascii="仿宋" w:hAnsi="仿宋" w:eastAsia="仿宋" w:cs="仿宋"/>
                <w:b/>
                <w:sz w:val="24"/>
                <w:szCs w:val="24"/>
              </w:rPr>
            </w:pPr>
          </w:p>
        </w:tc>
        <w:tc>
          <w:tcPr>
            <w:tcW w:w="1062" w:type="dxa"/>
            <w:vMerge w:val="continue"/>
            <w:vAlign w:val="center"/>
          </w:tcPr>
          <w:p>
            <w:pPr>
              <w:spacing w:line="360" w:lineRule="auto"/>
              <w:jc w:val="center"/>
              <w:rPr>
                <w:rFonts w:hint="eastAsia" w:ascii="仿宋" w:hAnsi="仿宋" w:eastAsia="仿宋" w:cs="仿宋"/>
                <w:b/>
                <w:bCs/>
                <w:kern w:val="0"/>
                <w:sz w:val="24"/>
                <w:szCs w:val="24"/>
              </w:rPr>
            </w:pPr>
          </w:p>
        </w:tc>
        <w:tc>
          <w:tcPr>
            <w:tcW w:w="6998" w:type="dxa"/>
          </w:tcPr>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bCs/>
                <w:color w:val="000000"/>
                <w:sz w:val="24"/>
                <w:szCs w:val="24"/>
              </w:rPr>
              <w:t>提供的货物必须为全新、经检验合格的产品。产品如需要计量检定的应</w:t>
            </w:r>
            <w:r>
              <w:rPr>
                <w:rFonts w:hint="eastAsia" w:ascii="仿宋" w:hAnsi="仿宋" w:eastAsia="仿宋" w:cs="仿宋"/>
                <w:sz w:val="24"/>
                <w:szCs w:val="24"/>
              </w:rPr>
              <w:t>提供</w:t>
            </w:r>
            <w:r>
              <w:rPr>
                <w:rFonts w:hint="eastAsia" w:ascii="仿宋" w:hAnsi="仿宋" w:eastAsia="仿宋" w:cs="仿宋"/>
                <w:bCs/>
                <w:color w:val="000000"/>
                <w:sz w:val="24"/>
                <w:szCs w:val="24"/>
              </w:rPr>
              <w:t>相关计量检定部门出具的合法检定报告。其中，进口设备必须具有报关证明文件、原产地证明和商检证明文件</w:t>
            </w:r>
            <w:r>
              <w:rPr>
                <w:rFonts w:hint="eastAsia" w:ascii="仿宋" w:hAnsi="仿宋" w:eastAsia="仿宋" w:cs="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60" w:type="dxa"/>
            <w:vMerge w:val="restart"/>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2</w:t>
            </w:r>
          </w:p>
        </w:tc>
        <w:tc>
          <w:tcPr>
            <w:tcW w:w="1062" w:type="dxa"/>
            <w:vMerge w:val="restart"/>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bCs/>
                <w:kern w:val="0"/>
                <w:sz w:val="24"/>
                <w:szCs w:val="24"/>
              </w:rPr>
              <w:t>运输、安装和验收</w:t>
            </w:r>
          </w:p>
        </w:tc>
        <w:tc>
          <w:tcPr>
            <w:tcW w:w="6998" w:type="dxa"/>
          </w:tcPr>
          <w:p>
            <w:pPr>
              <w:spacing w:line="360" w:lineRule="auto"/>
              <w:rPr>
                <w:rFonts w:hint="eastAsia" w:ascii="仿宋" w:hAnsi="仿宋" w:eastAsia="仿宋" w:cs="仿宋"/>
                <w:kern w:val="0"/>
                <w:sz w:val="24"/>
                <w:szCs w:val="24"/>
              </w:rPr>
            </w:pPr>
            <w:r>
              <w:rPr>
                <w:rFonts w:hint="eastAsia" w:ascii="仿宋" w:hAnsi="仿宋" w:eastAsia="仿宋" w:cs="仿宋"/>
                <w:color w:val="000000"/>
                <w:sz w:val="24"/>
                <w:szCs w:val="24"/>
              </w:rPr>
              <w:t>1）</w:t>
            </w:r>
            <w:r>
              <w:rPr>
                <w:rFonts w:hint="eastAsia" w:ascii="仿宋" w:hAnsi="仿宋" w:eastAsia="仿宋" w:cs="仿宋"/>
                <w:bCs/>
                <w:color w:val="000000"/>
                <w:sz w:val="24"/>
                <w:szCs w:val="24"/>
              </w:rPr>
              <w:t>投标人负责将</w:t>
            </w:r>
            <w:r>
              <w:rPr>
                <w:rFonts w:hint="eastAsia" w:ascii="仿宋" w:hAnsi="仿宋" w:eastAsia="仿宋" w:cs="仿宋"/>
                <w:color w:val="000000"/>
                <w:sz w:val="24"/>
                <w:szCs w:val="24"/>
              </w:rPr>
              <w:t>货物</w:t>
            </w:r>
            <w:r>
              <w:rPr>
                <w:rFonts w:hint="eastAsia" w:ascii="仿宋" w:hAnsi="仿宋" w:eastAsia="仿宋" w:cs="仿宋"/>
                <w:bCs/>
                <w:color w:val="000000"/>
                <w:sz w:val="24"/>
                <w:szCs w:val="24"/>
              </w:rPr>
              <w:t>安全无损运抵采购人指定地点,并承担设备的包装、运输、保险、装卸、安装调试（负责软硬件连接入医院系统所产生的全部费用）、培训、商检及计量检测、关税、增值税和进口代理等费用</w:t>
            </w:r>
            <w:r>
              <w:rPr>
                <w:rFonts w:hint="eastAsia" w:ascii="仿宋" w:hAnsi="仿宋" w:eastAsia="仿宋" w:cs="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Merge w:val="continue"/>
            <w:vAlign w:val="center"/>
          </w:tcPr>
          <w:p>
            <w:pPr>
              <w:spacing w:line="360" w:lineRule="auto"/>
              <w:jc w:val="center"/>
              <w:rPr>
                <w:rFonts w:hint="eastAsia" w:ascii="仿宋" w:hAnsi="仿宋" w:eastAsia="仿宋" w:cs="仿宋"/>
                <w:b/>
                <w:sz w:val="24"/>
                <w:szCs w:val="24"/>
              </w:rPr>
            </w:pPr>
          </w:p>
        </w:tc>
        <w:tc>
          <w:tcPr>
            <w:tcW w:w="1062" w:type="dxa"/>
            <w:vMerge w:val="continue"/>
            <w:vAlign w:val="center"/>
          </w:tcPr>
          <w:p>
            <w:pPr>
              <w:spacing w:line="360" w:lineRule="auto"/>
              <w:jc w:val="center"/>
              <w:rPr>
                <w:rFonts w:hint="eastAsia" w:ascii="仿宋" w:hAnsi="仿宋" w:eastAsia="仿宋" w:cs="仿宋"/>
                <w:b/>
                <w:kern w:val="0"/>
                <w:sz w:val="24"/>
                <w:szCs w:val="24"/>
              </w:rPr>
            </w:pPr>
          </w:p>
        </w:tc>
        <w:tc>
          <w:tcPr>
            <w:tcW w:w="6998" w:type="dxa"/>
          </w:tcPr>
          <w:p>
            <w:pPr>
              <w:spacing w:line="360" w:lineRule="auto"/>
              <w:rPr>
                <w:rFonts w:hint="eastAsia" w:ascii="仿宋" w:hAnsi="仿宋" w:eastAsia="仿宋" w:cs="仿宋"/>
                <w:bCs/>
                <w:color w:val="000000"/>
                <w:sz w:val="24"/>
                <w:szCs w:val="24"/>
              </w:rPr>
            </w:pPr>
            <w:r>
              <w:rPr>
                <w:rFonts w:hint="eastAsia" w:ascii="仿宋" w:hAnsi="仿宋" w:eastAsia="仿宋" w:cs="仿宋"/>
                <w:color w:val="000000"/>
                <w:sz w:val="24"/>
                <w:szCs w:val="24"/>
              </w:rPr>
              <w:t>2）</w:t>
            </w:r>
            <w:r>
              <w:rPr>
                <w:rFonts w:hint="eastAsia" w:ascii="仿宋" w:hAnsi="仿宋" w:eastAsia="仿宋" w:cs="仿宋"/>
                <w:bCs/>
                <w:color w:val="000000"/>
                <w:sz w:val="24"/>
                <w:szCs w:val="24"/>
              </w:rPr>
              <w:t>采购人有权检验或测试货物，以确认货物是否符合合同规格的要求。如果发现所交货物与投标文件中所承诺的不符或存在质量、技术缺陷等,采购人可以拒绝接收该货物,投标人应在</w:t>
            </w:r>
            <w:r>
              <w:rPr>
                <w:rFonts w:hint="eastAsia" w:ascii="仿宋" w:hAnsi="仿宋" w:eastAsia="仿宋" w:cs="仿宋"/>
                <w:bCs/>
                <w:color w:val="000000"/>
                <w:sz w:val="24"/>
                <w:szCs w:val="24"/>
                <w:u w:val="single"/>
              </w:rPr>
              <w:t xml:space="preserve"> 7</w:t>
            </w:r>
            <w:r>
              <w:rPr>
                <w:rFonts w:hint="eastAsia" w:ascii="仿宋" w:hAnsi="仿宋" w:eastAsia="仿宋" w:cs="仿宋"/>
                <w:bCs/>
                <w:color w:val="000000"/>
                <w:sz w:val="24"/>
                <w:szCs w:val="24"/>
              </w:rPr>
              <w:t>天内采取补足、更换或退货等措施,以满足规格的要求，由此发生的一切损失和费用由投标人承担</w:t>
            </w:r>
            <w:r>
              <w:rPr>
                <w:rFonts w:hint="eastAsia" w:ascii="仿宋" w:hAnsi="仿宋" w:eastAsia="仿宋" w:cs="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Merge w:val="continue"/>
            <w:vAlign w:val="center"/>
          </w:tcPr>
          <w:p>
            <w:pPr>
              <w:spacing w:line="360" w:lineRule="auto"/>
              <w:jc w:val="center"/>
              <w:rPr>
                <w:rFonts w:hint="eastAsia" w:ascii="仿宋" w:hAnsi="仿宋" w:eastAsia="仿宋" w:cs="仿宋"/>
                <w:b/>
                <w:sz w:val="24"/>
                <w:szCs w:val="24"/>
              </w:rPr>
            </w:pPr>
          </w:p>
        </w:tc>
        <w:tc>
          <w:tcPr>
            <w:tcW w:w="1062" w:type="dxa"/>
            <w:vMerge w:val="continue"/>
            <w:vAlign w:val="center"/>
          </w:tcPr>
          <w:p>
            <w:pPr>
              <w:spacing w:line="360" w:lineRule="auto"/>
              <w:jc w:val="center"/>
              <w:rPr>
                <w:rFonts w:hint="eastAsia" w:ascii="仿宋" w:hAnsi="仿宋" w:eastAsia="仿宋" w:cs="仿宋"/>
                <w:b/>
                <w:kern w:val="0"/>
                <w:sz w:val="24"/>
                <w:szCs w:val="24"/>
              </w:rPr>
            </w:pPr>
          </w:p>
        </w:tc>
        <w:tc>
          <w:tcPr>
            <w:tcW w:w="6998" w:type="dxa"/>
          </w:tcPr>
          <w:p>
            <w:pPr>
              <w:spacing w:line="360" w:lineRule="auto"/>
              <w:rPr>
                <w:rFonts w:hint="eastAsia" w:ascii="仿宋" w:hAnsi="仿宋" w:eastAsia="仿宋" w:cs="仿宋"/>
                <w:bCs/>
                <w:color w:val="000000"/>
                <w:sz w:val="24"/>
                <w:szCs w:val="24"/>
              </w:rPr>
            </w:pPr>
            <w:r>
              <w:rPr>
                <w:rFonts w:hint="eastAsia" w:ascii="仿宋" w:hAnsi="仿宋" w:eastAsia="仿宋" w:cs="仿宋"/>
                <w:color w:val="000000"/>
                <w:sz w:val="24"/>
                <w:szCs w:val="24"/>
              </w:rPr>
              <w:t>3）投标人负责货物的现场安装和调试,提供货物安装、调试和维修所需的专用工具和辅助材料。投标人应在货物运至指定地点后一周内开始安装调试,并在</w:t>
            </w:r>
            <w:r>
              <w:rPr>
                <w:rFonts w:hint="eastAsia" w:ascii="仿宋" w:hAnsi="仿宋" w:eastAsia="仿宋" w:cs="仿宋"/>
                <w:bCs/>
                <w:color w:val="000000"/>
                <w:sz w:val="24"/>
                <w:szCs w:val="24"/>
                <w:u w:val="single"/>
              </w:rPr>
              <w:t xml:space="preserve"> 5 </w:t>
            </w:r>
            <w:r>
              <w:rPr>
                <w:rFonts w:hint="eastAsia" w:ascii="仿宋" w:hAnsi="仿宋" w:eastAsia="仿宋" w:cs="仿宋"/>
                <w:color w:val="000000"/>
                <w:sz w:val="24"/>
                <w:szCs w:val="24"/>
              </w:rPr>
              <w:t>天内安装调试完毕。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Merge w:val="continue"/>
            <w:vAlign w:val="center"/>
          </w:tcPr>
          <w:p>
            <w:pPr>
              <w:spacing w:line="360" w:lineRule="auto"/>
              <w:jc w:val="center"/>
              <w:rPr>
                <w:rFonts w:hint="eastAsia" w:ascii="仿宋" w:hAnsi="仿宋" w:eastAsia="仿宋" w:cs="仿宋"/>
                <w:b/>
                <w:sz w:val="24"/>
                <w:szCs w:val="24"/>
              </w:rPr>
            </w:pPr>
          </w:p>
        </w:tc>
        <w:tc>
          <w:tcPr>
            <w:tcW w:w="1062" w:type="dxa"/>
            <w:vMerge w:val="continue"/>
            <w:vAlign w:val="center"/>
          </w:tcPr>
          <w:p>
            <w:pPr>
              <w:spacing w:line="360" w:lineRule="auto"/>
              <w:jc w:val="center"/>
              <w:rPr>
                <w:rFonts w:hint="eastAsia" w:ascii="仿宋" w:hAnsi="仿宋" w:eastAsia="仿宋" w:cs="仿宋"/>
                <w:b/>
                <w:kern w:val="0"/>
                <w:sz w:val="24"/>
                <w:szCs w:val="24"/>
              </w:rPr>
            </w:pPr>
          </w:p>
        </w:tc>
        <w:tc>
          <w:tcPr>
            <w:tcW w:w="6998" w:type="dxa"/>
          </w:tcPr>
          <w:p>
            <w:pPr>
              <w:spacing w:line="360" w:lineRule="auto"/>
              <w:rPr>
                <w:rFonts w:hint="eastAsia" w:ascii="仿宋" w:hAnsi="仿宋" w:eastAsia="仿宋" w:cs="仿宋"/>
                <w:bCs/>
                <w:color w:val="000000"/>
                <w:sz w:val="24"/>
                <w:szCs w:val="24"/>
              </w:rPr>
            </w:pPr>
            <w:r>
              <w:rPr>
                <w:rFonts w:hint="eastAsia" w:ascii="仿宋" w:hAnsi="仿宋" w:eastAsia="仿宋" w:cs="仿宋"/>
                <w:color w:val="000000"/>
                <w:sz w:val="24"/>
                <w:szCs w:val="24"/>
              </w:rPr>
              <w:t>4）由中标人代表和采购人组成验收小组对产品进行验收。验收标准按照国家规定标准执行。经检验设备正常运作后签署验收报告,产品保修期自验收合格之日起算。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0"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3</w:t>
            </w:r>
          </w:p>
        </w:tc>
        <w:tc>
          <w:tcPr>
            <w:tcW w:w="1062"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b/>
                <w:kern w:val="0"/>
                <w:sz w:val="24"/>
                <w:szCs w:val="24"/>
              </w:rPr>
              <w:t>培训</w:t>
            </w:r>
          </w:p>
        </w:tc>
        <w:tc>
          <w:tcPr>
            <w:tcW w:w="6998" w:type="dxa"/>
          </w:tcPr>
          <w:p>
            <w:pPr>
              <w:spacing w:line="360" w:lineRule="auto"/>
              <w:jc w:val="left"/>
              <w:rPr>
                <w:rFonts w:hint="eastAsia" w:ascii="仿宋" w:hAnsi="仿宋" w:eastAsia="仿宋" w:cs="仿宋"/>
                <w:bCs/>
                <w:sz w:val="24"/>
                <w:szCs w:val="24"/>
              </w:rPr>
            </w:pPr>
            <w:r>
              <w:rPr>
                <w:rFonts w:hint="eastAsia" w:ascii="仿宋" w:hAnsi="仿宋" w:eastAsia="仿宋" w:cs="仿宋"/>
                <w:bCs/>
                <w:color w:val="000000"/>
                <w:sz w:val="24"/>
                <w:szCs w:val="24"/>
              </w:rPr>
              <w:t>中标人应派专业技术人员免费对采购单位指定人员进行定期培训及指导，直至其完全掌握设备的基本故障处理技术</w:t>
            </w:r>
            <w:r>
              <w:rPr>
                <w:rFonts w:hint="eastAsia" w:ascii="仿宋" w:hAnsi="仿宋" w:eastAsia="仿宋" w:cs="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60" w:type="dxa"/>
            <w:vMerge w:val="restart"/>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kern w:val="0"/>
                <w:sz w:val="24"/>
                <w:szCs w:val="24"/>
              </w:rPr>
              <w:t>4</w:t>
            </w:r>
          </w:p>
        </w:tc>
        <w:tc>
          <w:tcPr>
            <w:tcW w:w="1062" w:type="dxa"/>
            <w:vMerge w:val="restart"/>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kern w:val="0"/>
                <w:sz w:val="24"/>
                <w:szCs w:val="24"/>
              </w:rPr>
              <w:t>知识产权</w:t>
            </w:r>
          </w:p>
        </w:tc>
        <w:tc>
          <w:tcPr>
            <w:tcW w:w="6998" w:type="dxa"/>
          </w:tcPr>
          <w:p>
            <w:pPr>
              <w:spacing w:line="360" w:lineRule="auto"/>
              <w:rPr>
                <w:rFonts w:hint="eastAsia" w:ascii="仿宋" w:hAnsi="仿宋" w:eastAsia="仿宋" w:cs="仿宋"/>
                <w:b/>
                <w:sz w:val="24"/>
                <w:szCs w:val="24"/>
              </w:rPr>
            </w:pPr>
            <w:r>
              <w:rPr>
                <w:rFonts w:hint="eastAsia" w:ascii="仿宋" w:hAnsi="仿宋" w:eastAsia="仿宋" w:cs="仿宋"/>
                <w:bCs/>
                <w:color w:val="000000"/>
                <w:sz w:val="24"/>
                <w:szCs w:val="24"/>
              </w:rPr>
              <w:t>1）投标人应保证采购人在使用该货物或其任何一部分时，免受第三方</w:t>
            </w:r>
            <w:r>
              <w:rPr>
                <w:rFonts w:hint="eastAsia" w:ascii="仿宋" w:hAnsi="仿宋" w:eastAsia="仿宋" w:cs="仿宋"/>
                <w:sz w:val="24"/>
                <w:szCs w:val="24"/>
              </w:rPr>
              <w:t>提出</w:t>
            </w:r>
            <w:r>
              <w:rPr>
                <w:rFonts w:hint="eastAsia" w:ascii="仿宋" w:hAnsi="仿宋" w:eastAsia="仿宋" w:cs="仿宋"/>
                <w:bCs/>
                <w:color w:val="000000"/>
                <w:sz w:val="24"/>
                <w:szCs w:val="24"/>
              </w:rPr>
              <w:t>的侵犯其专利权、商标权、著作权或其它知识产权的起诉。投标人保证所提供软件的合法性，所发生的任何知识产权纠纷与采购人无关。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60" w:type="dxa"/>
            <w:vMerge w:val="continue"/>
            <w:vAlign w:val="center"/>
          </w:tcPr>
          <w:p>
            <w:pPr>
              <w:spacing w:line="360" w:lineRule="auto"/>
              <w:jc w:val="center"/>
              <w:rPr>
                <w:rFonts w:hint="eastAsia" w:ascii="仿宋" w:hAnsi="仿宋" w:eastAsia="仿宋" w:cs="仿宋"/>
                <w:b/>
                <w:sz w:val="24"/>
                <w:szCs w:val="24"/>
              </w:rPr>
            </w:pPr>
          </w:p>
        </w:tc>
        <w:tc>
          <w:tcPr>
            <w:tcW w:w="1062" w:type="dxa"/>
            <w:vMerge w:val="continue"/>
            <w:vAlign w:val="center"/>
          </w:tcPr>
          <w:p>
            <w:pPr>
              <w:tabs>
                <w:tab w:val="left" w:pos="1260"/>
              </w:tabs>
              <w:spacing w:line="360" w:lineRule="auto"/>
              <w:jc w:val="center"/>
              <w:rPr>
                <w:rFonts w:hint="eastAsia" w:ascii="仿宋" w:hAnsi="仿宋" w:eastAsia="仿宋" w:cs="仿宋"/>
                <w:b/>
                <w:bCs/>
                <w:kern w:val="0"/>
                <w:sz w:val="24"/>
                <w:szCs w:val="24"/>
              </w:rPr>
            </w:pPr>
          </w:p>
        </w:tc>
        <w:tc>
          <w:tcPr>
            <w:tcW w:w="6998" w:type="dxa"/>
          </w:tcPr>
          <w:p>
            <w:pPr>
              <w:spacing w:line="360" w:lineRule="auto"/>
              <w:rPr>
                <w:rFonts w:hint="eastAsia" w:ascii="仿宋" w:hAnsi="仿宋" w:eastAsia="仿宋" w:cs="仿宋"/>
                <w:color w:val="000000"/>
                <w:sz w:val="24"/>
                <w:szCs w:val="24"/>
              </w:rPr>
            </w:pPr>
            <w:r>
              <w:rPr>
                <w:rFonts w:hint="eastAsia" w:ascii="仿宋" w:hAnsi="仿宋" w:eastAsia="仿宋" w:cs="仿宋"/>
                <w:bCs/>
                <w:color w:val="000000"/>
                <w:sz w:val="24"/>
                <w:szCs w:val="24"/>
              </w:rPr>
              <w:t>2）采购人购买产品后，有权对该产品与其他设备进行配套、整合或适当改进，而免受侵犯专利权的起诉。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60"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5</w:t>
            </w:r>
          </w:p>
        </w:tc>
        <w:tc>
          <w:tcPr>
            <w:tcW w:w="1062" w:type="dxa"/>
            <w:vAlign w:val="center"/>
          </w:tcPr>
          <w:p>
            <w:pPr>
              <w:tabs>
                <w:tab w:val="left" w:pos="1260"/>
              </w:tabs>
              <w:spacing w:line="360" w:lineRule="auto"/>
              <w:jc w:val="center"/>
              <w:rPr>
                <w:rFonts w:hint="eastAsia" w:ascii="仿宋" w:hAnsi="仿宋" w:eastAsia="仿宋" w:cs="仿宋"/>
                <w:b/>
                <w:sz w:val="24"/>
                <w:szCs w:val="24"/>
              </w:rPr>
            </w:pPr>
            <w:r>
              <w:rPr>
                <w:rFonts w:hint="eastAsia" w:ascii="仿宋" w:hAnsi="仿宋" w:eastAsia="仿宋" w:cs="仿宋"/>
                <w:b/>
                <w:bCs/>
                <w:kern w:val="0"/>
                <w:sz w:val="24"/>
                <w:szCs w:val="24"/>
              </w:rPr>
              <w:t>付款方式</w:t>
            </w:r>
          </w:p>
        </w:tc>
        <w:tc>
          <w:tcPr>
            <w:tcW w:w="6998" w:type="dxa"/>
          </w:tcPr>
          <w:p>
            <w:pPr>
              <w:tabs>
                <w:tab w:val="left" w:pos="1260"/>
              </w:tabs>
              <w:spacing w:line="360" w:lineRule="auto"/>
              <w:rPr>
                <w:rFonts w:hint="eastAsia" w:ascii="仿宋" w:hAnsi="仿宋" w:eastAsia="仿宋" w:cs="仿宋"/>
                <w:kern w:val="0"/>
                <w:sz w:val="24"/>
                <w:szCs w:val="24"/>
              </w:rPr>
            </w:pPr>
            <w:r>
              <w:rPr>
                <w:rFonts w:hint="eastAsia" w:ascii="仿宋" w:hAnsi="仿宋" w:eastAsia="仿宋" w:cs="仿宋"/>
                <w:color w:val="000000"/>
                <w:sz w:val="24"/>
                <w:szCs w:val="24"/>
              </w:rPr>
              <w:t>合同签订后三日内，中标人需支付合同总金额的5%作为履约保证金到采购人指定账户；货到指定地点、验收合格并提供全额发票办理入库之日起60日内，采购人向中标人支付全款；中标人履行完毕本合同全部义务后，中标人需向采购人申请退回该履约保证金，采购人收到申请后，60日内无息返还中标人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760" w:type="dxa"/>
            <w:vMerge w:val="restart"/>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6</w:t>
            </w:r>
          </w:p>
        </w:tc>
        <w:tc>
          <w:tcPr>
            <w:tcW w:w="1062" w:type="dxa"/>
            <w:vMerge w:val="restart"/>
            <w:vAlign w:val="center"/>
          </w:tcPr>
          <w:p>
            <w:pPr>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违约责任</w:t>
            </w:r>
          </w:p>
        </w:tc>
        <w:tc>
          <w:tcPr>
            <w:tcW w:w="6998" w:type="dxa"/>
          </w:tcPr>
          <w:p>
            <w:pPr>
              <w:spacing w:line="360" w:lineRule="auto"/>
              <w:rPr>
                <w:rFonts w:hint="eastAsia" w:ascii="仿宋" w:hAnsi="仿宋" w:eastAsia="仿宋" w:cs="仿宋"/>
                <w:bCs/>
                <w:kern w:val="0"/>
                <w:sz w:val="24"/>
                <w:szCs w:val="24"/>
              </w:rPr>
            </w:pPr>
            <w:r>
              <w:rPr>
                <w:rFonts w:hint="eastAsia" w:ascii="仿宋" w:hAnsi="仿宋" w:eastAsia="仿宋" w:cs="仿宋"/>
                <w:bCs/>
                <w:color w:val="000000"/>
                <w:sz w:val="24"/>
                <w:szCs w:val="24"/>
              </w:rPr>
              <w:t>1）如中标人未按照投标文件中承诺的时间交货或提供服务，中标人</w:t>
            </w:r>
            <w:r>
              <w:rPr>
                <w:rFonts w:hint="eastAsia" w:ascii="仿宋" w:hAnsi="仿宋" w:eastAsia="仿宋" w:cs="仿宋"/>
                <w:sz w:val="24"/>
                <w:szCs w:val="24"/>
              </w:rPr>
              <w:t>应承担</w:t>
            </w:r>
            <w:r>
              <w:rPr>
                <w:rFonts w:hint="eastAsia" w:ascii="仿宋" w:hAnsi="仿宋" w:eastAsia="仿宋" w:cs="仿宋"/>
                <w:bCs/>
                <w:color w:val="000000"/>
                <w:sz w:val="24"/>
                <w:szCs w:val="24"/>
              </w:rPr>
              <w:t>延期交货和延期服务的违约责任，并赔偿采购人因此造成的实际经济损失。实际经济损失超出履约保证金额，采购人有权终止合同。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60" w:type="dxa"/>
            <w:vMerge w:val="continue"/>
            <w:vAlign w:val="center"/>
          </w:tcPr>
          <w:p>
            <w:pPr>
              <w:spacing w:line="360" w:lineRule="auto"/>
              <w:jc w:val="center"/>
              <w:rPr>
                <w:rFonts w:hint="eastAsia" w:ascii="仿宋" w:hAnsi="仿宋" w:eastAsia="仿宋" w:cs="仿宋"/>
                <w:b/>
                <w:sz w:val="24"/>
                <w:szCs w:val="24"/>
              </w:rPr>
            </w:pPr>
          </w:p>
        </w:tc>
        <w:tc>
          <w:tcPr>
            <w:tcW w:w="1062" w:type="dxa"/>
            <w:vMerge w:val="continue"/>
            <w:vAlign w:val="center"/>
          </w:tcPr>
          <w:p>
            <w:pPr>
              <w:spacing w:line="360" w:lineRule="auto"/>
              <w:jc w:val="center"/>
              <w:rPr>
                <w:rFonts w:hint="eastAsia" w:ascii="仿宋" w:hAnsi="仿宋" w:eastAsia="仿宋" w:cs="仿宋"/>
                <w:b/>
                <w:kern w:val="0"/>
                <w:sz w:val="24"/>
                <w:szCs w:val="24"/>
              </w:rPr>
            </w:pPr>
          </w:p>
        </w:tc>
        <w:tc>
          <w:tcPr>
            <w:tcW w:w="6998" w:type="dxa"/>
            <w:vAlign w:val="center"/>
          </w:tcPr>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2）中标人所交设备的品种、型号、规格、质量、功能、技术参数等方面不能实质性满足招标文件要约的，采购人有权拒绝收货，中标人向采购人偿付项目采购金额千分之</w:t>
            </w:r>
            <w:r>
              <w:rPr>
                <w:rFonts w:hint="eastAsia" w:ascii="仿宋" w:hAnsi="仿宋" w:eastAsia="仿宋" w:cs="仿宋"/>
                <w:bCs/>
                <w:color w:val="000000"/>
                <w:sz w:val="24"/>
                <w:szCs w:val="24"/>
                <w:u w:val="single"/>
              </w:rPr>
              <w:t xml:space="preserve"> 10 </w:t>
            </w:r>
            <w:r>
              <w:rPr>
                <w:rFonts w:hint="eastAsia" w:ascii="仿宋" w:hAnsi="仿宋" w:eastAsia="仿宋" w:cs="仿宋"/>
                <w:bCs/>
                <w:color w:val="000000"/>
                <w:sz w:val="24"/>
                <w:szCs w:val="24"/>
              </w:rPr>
              <w:t>的违约金；造成严重后果的，根据《深圳经济特区政府采购条例》第五十七条第（二）款规定，由主管部门对中标人进行处罚。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60" w:type="dxa"/>
            <w:vMerge w:val="continue"/>
            <w:vAlign w:val="center"/>
          </w:tcPr>
          <w:p>
            <w:pPr>
              <w:spacing w:line="360" w:lineRule="auto"/>
              <w:jc w:val="center"/>
              <w:rPr>
                <w:rFonts w:hint="eastAsia" w:ascii="仿宋" w:hAnsi="仿宋" w:eastAsia="仿宋" w:cs="仿宋"/>
                <w:b/>
                <w:sz w:val="24"/>
                <w:szCs w:val="24"/>
              </w:rPr>
            </w:pPr>
          </w:p>
        </w:tc>
        <w:tc>
          <w:tcPr>
            <w:tcW w:w="1062" w:type="dxa"/>
            <w:vMerge w:val="continue"/>
            <w:vAlign w:val="center"/>
          </w:tcPr>
          <w:p>
            <w:pPr>
              <w:spacing w:line="360" w:lineRule="auto"/>
              <w:jc w:val="center"/>
              <w:rPr>
                <w:rFonts w:hint="eastAsia" w:ascii="仿宋" w:hAnsi="仿宋" w:eastAsia="仿宋" w:cs="仿宋"/>
                <w:b/>
                <w:kern w:val="0"/>
                <w:sz w:val="24"/>
                <w:szCs w:val="24"/>
              </w:rPr>
            </w:pPr>
          </w:p>
        </w:tc>
        <w:tc>
          <w:tcPr>
            <w:tcW w:w="6998" w:type="dxa"/>
            <w:vAlign w:val="center"/>
          </w:tcPr>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3）投标人不能交付设备的，投标人向采购人偿付项目采购金额百分之</w:t>
            </w:r>
            <w:r>
              <w:rPr>
                <w:rFonts w:hint="eastAsia" w:ascii="仿宋" w:hAnsi="仿宋" w:eastAsia="仿宋" w:cs="仿宋"/>
                <w:bCs/>
                <w:color w:val="000000"/>
                <w:sz w:val="24"/>
                <w:szCs w:val="24"/>
                <w:u w:val="single"/>
              </w:rPr>
              <w:t xml:space="preserve"> 十 </w:t>
            </w:r>
            <w:r>
              <w:rPr>
                <w:rFonts w:hint="eastAsia" w:ascii="仿宋" w:hAnsi="仿宋" w:eastAsia="仿宋" w:cs="仿宋"/>
                <w:bCs/>
                <w:color w:val="000000"/>
                <w:sz w:val="24"/>
                <w:szCs w:val="24"/>
              </w:rPr>
              <w:t>的违约金；造成严重后果的，根据《深圳经济特区政府采购条例》第五十七条第（二）款规定，由主管部门对中标人进行处罚。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60" w:type="dxa"/>
            <w:vMerge w:val="continue"/>
            <w:vAlign w:val="center"/>
          </w:tcPr>
          <w:p>
            <w:pPr>
              <w:spacing w:line="360" w:lineRule="auto"/>
              <w:jc w:val="center"/>
              <w:rPr>
                <w:rFonts w:hint="eastAsia" w:ascii="仿宋" w:hAnsi="仿宋" w:eastAsia="仿宋" w:cs="仿宋"/>
                <w:b/>
                <w:sz w:val="24"/>
                <w:szCs w:val="24"/>
              </w:rPr>
            </w:pPr>
          </w:p>
        </w:tc>
        <w:tc>
          <w:tcPr>
            <w:tcW w:w="1062" w:type="dxa"/>
            <w:vMerge w:val="continue"/>
            <w:vAlign w:val="center"/>
          </w:tcPr>
          <w:p>
            <w:pPr>
              <w:spacing w:line="360" w:lineRule="auto"/>
              <w:jc w:val="center"/>
              <w:rPr>
                <w:rFonts w:hint="eastAsia" w:ascii="仿宋" w:hAnsi="仿宋" w:eastAsia="仿宋" w:cs="仿宋"/>
                <w:b/>
                <w:kern w:val="0"/>
                <w:sz w:val="24"/>
                <w:szCs w:val="24"/>
              </w:rPr>
            </w:pPr>
          </w:p>
        </w:tc>
        <w:tc>
          <w:tcPr>
            <w:tcW w:w="6998" w:type="dxa"/>
            <w:vAlign w:val="center"/>
          </w:tcPr>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4）中标人逾期未交设备的，中标人向采购人每日偿付设备款千分之</w:t>
            </w:r>
            <w:r>
              <w:rPr>
                <w:rFonts w:hint="eastAsia" w:ascii="仿宋" w:hAnsi="仿宋" w:eastAsia="仿宋" w:cs="仿宋"/>
                <w:bCs/>
                <w:color w:val="000000"/>
                <w:sz w:val="24"/>
                <w:szCs w:val="24"/>
                <w:u w:val="single"/>
              </w:rPr>
              <w:t xml:space="preserve"> 1</w:t>
            </w:r>
            <w:r>
              <w:rPr>
                <w:rFonts w:hint="eastAsia" w:ascii="仿宋" w:hAnsi="仿宋" w:eastAsia="仿宋" w:cs="仿宋"/>
                <w:bCs/>
                <w:color w:val="000000"/>
                <w:sz w:val="24"/>
                <w:szCs w:val="24"/>
              </w:rPr>
              <w:t>的违约金。中标人超过交货期限</w:t>
            </w:r>
            <w:r>
              <w:rPr>
                <w:rFonts w:hint="eastAsia" w:ascii="仿宋" w:hAnsi="仿宋" w:eastAsia="仿宋" w:cs="仿宋"/>
                <w:bCs/>
                <w:color w:val="000000"/>
                <w:sz w:val="24"/>
                <w:szCs w:val="24"/>
                <w:u w:val="single"/>
              </w:rPr>
              <w:t xml:space="preserve"> 10 </w:t>
            </w:r>
            <w:r>
              <w:rPr>
                <w:rFonts w:hint="eastAsia" w:ascii="仿宋" w:hAnsi="仿宋" w:eastAsia="仿宋" w:cs="仿宋"/>
                <w:bCs/>
                <w:color w:val="000000"/>
                <w:sz w:val="24"/>
                <w:szCs w:val="24"/>
              </w:rPr>
              <w:t>日仍未交货，采购人有权解除合同。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60" w:type="dxa"/>
            <w:vMerge w:val="continue"/>
            <w:vAlign w:val="center"/>
          </w:tcPr>
          <w:p>
            <w:pPr>
              <w:spacing w:line="360" w:lineRule="auto"/>
              <w:jc w:val="center"/>
              <w:rPr>
                <w:rFonts w:hint="eastAsia" w:ascii="仿宋" w:hAnsi="仿宋" w:eastAsia="仿宋" w:cs="仿宋"/>
                <w:b/>
                <w:sz w:val="24"/>
                <w:szCs w:val="24"/>
              </w:rPr>
            </w:pPr>
          </w:p>
        </w:tc>
        <w:tc>
          <w:tcPr>
            <w:tcW w:w="1062" w:type="dxa"/>
            <w:vMerge w:val="continue"/>
            <w:vAlign w:val="center"/>
          </w:tcPr>
          <w:p>
            <w:pPr>
              <w:spacing w:line="360" w:lineRule="auto"/>
              <w:jc w:val="center"/>
              <w:rPr>
                <w:rFonts w:hint="eastAsia" w:ascii="仿宋" w:hAnsi="仿宋" w:eastAsia="仿宋" w:cs="仿宋"/>
                <w:b/>
                <w:kern w:val="0"/>
                <w:sz w:val="24"/>
                <w:szCs w:val="24"/>
              </w:rPr>
            </w:pPr>
          </w:p>
        </w:tc>
        <w:tc>
          <w:tcPr>
            <w:tcW w:w="6998" w:type="dxa"/>
            <w:vAlign w:val="center"/>
          </w:tcPr>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5）违约金先从由中标人履约保证金中扣除，若有不足部分则由中标人补齐。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60"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7</w:t>
            </w:r>
          </w:p>
        </w:tc>
        <w:tc>
          <w:tcPr>
            <w:tcW w:w="1062" w:type="dxa"/>
            <w:vAlign w:val="center"/>
          </w:tcPr>
          <w:p>
            <w:pPr>
              <w:spacing w:line="360" w:lineRule="auto"/>
              <w:jc w:val="center"/>
              <w:rPr>
                <w:rFonts w:hint="eastAsia" w:ascii="仿宋" w:hAnsi="仿宋" w:eastAsia="仿宋" w:cs="仿宋"/>
                <w:b/>
                <w:kern w:val="0"/>
                <w:sz w:val="24"/>
                <w:szCs w:val="24"/>
              </w:rPr>
            </w:pPr>
            <w:r>
              <w:rPr>
                <w:rFonts w:hint="eastAsia" w:ascii="仿宋" w:hAnsi="仿宋" w:eastAsia="仿宋" w:cs="仿宋"/>
                <w:b/>
                <w:kern w:val="0"/>
                <w:sz w:val="24"/>
                <w:szCs w:val="24"/>
              </w:rPr>
              <w:t>其他</w:t>
            </w:r>
          </w:p>
        </w:tc>
        <w:tc>
          <w:tcPr>
            <w:tcW w:w="6998" w:type="dxa"/>
            <w:vAlign w:val="center"/>
          </w:tcPr>
          <w:p>
            <w:pPr>
              <w:spacing w:line="360" w:lineRule="auto"/>
              <w:rPr>
                <w:rFonts w:hint="eastAsia" w:ascii="仿宋" w:hAnsi="仿宋" w:eastAsia="仿宋" w:cs="仿宋"/>
                <w:b/>
                <w:sz w:val="24"/>
                <w:szCs w:val="24"/>
              </w:rPr>
            </w:pPr>
            <w:r>
              <w:rPr>
                <w:rFonts w:hint="eastAsia" w:ascii="仿宋" w:hAnsi="仿宋" w:eastAsia="仿宋" w:cs="仿宋"/>
                <w:bCs/>
                <w:color w:val="000000"/>
                <w:sz w:val="24"/>
                <w:szCs w:val="24"/>
              </w:rPr>
              <w:t>投标人应按其投标文件中的承诺，进行其他售后服务工作。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60" w:type="dxa"/>
            <w:vMerge w:val="restart"/>
            <w:vAlign w:val="center"/>
          </w:tcPr>
          <w:p>
            <w:pPr>
              <w:spacing w:line="36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8</w:t>
            </w:r>
          </w:p>
        </w:tc>
        <w:tc>
          <w:tcPr>
            <w:tcW w:w="1062" w:type="dxa"/>
            <w:vMerge w:val="restart"/>
            <w:vAlign w:val="center"/>
          </w:tcPr>
          <w:p>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项目（产品）要求</w:t>
            </w:r>
          </w:p>
        </w:tc>
        <w:tc>
          <w:tcPr>
            <w:tcW w:w="6998" w:type="dxa"/>
            <w:vAlign w:val="center"/>
          </w:tcPr>
          <w:p>
            <w:pPr>
              <w:spacing w:line="360" w:lineRule="auto"/>
              <w:rPr>
                <w:rFonts w:hint="eastAsia" w:ascii="仿宋" w:hAnsi="仿宋" w:eastAsia="仿宋" w:cs="仿宋"/>
                <w:bCs/>
                <w:color w:val="000000"/>
                <w:sz w:val="24"/>
                <w:szCs w:val="24"/>
              </w:rPr>
            </w:pPr>
            <w:r>
              <w:rPr>
                <w:rFonts w:hint="eastAsia" w:ascii="仿宋" w:hAnsi="仿宋" w:eastAsia="仿宋" w:cs="仿宋"/>
                <w:b/>
                <w:color w:val="000000"/>
                <w:sz w:val="24"/>
                <w:szCs w:val="24"/>
              </w:rPr>
              <w:t>★8.1投标人所投产品具备相关主管部门要求的认证资料：所投产品为第一类医疗器械的，提供监督管理部门签发的有效的《医疗器械备案凭证》扫描件，原件备查；所投产品为第二、三类医疗器械的，提供监督管理部门签发的涵盖所投产品的《医疗器械注册证》(有效期内)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60" w:type="dxa"/>
            <w:vMerge w:val="continue"/>
            <w:vAlign w:val="center"/>
          </w:tcPr>
          <w:p>
            <w:pPr>
              <w:spacing w:line="360" w:lineRule="auto"/>
              <w:jc w:val="center"/>
              <w:rPr>
                <w:rFonts w:hint="eastAsia" w:ascii="仿宋" w:hAnsi="仿宋" w:eastAsia="仿宋" w:cs="仿宋"/>
                <w:color w:val="000000"/>
                <w:sz w:val="24"/>
                <w:szCs w:val="24"/>
              </w:rPr>
            </w:pPr>
          </w:p>
        </w:tc>
        <w:tc>
          <w:tcPr>
            <w:tcW w:w="1062" w:type="dxa"/>
            <w:vMerge w:val="continue"/>
            <w:vAlign w:val="center"/>
          </w:tcPr>
          <w:p>
            <w:pPr>
              <w:spacing w:line="360" w:lineRule="auto"/>
              <w:jc w:val="center"/>
              <w:rPr>
                <w:rFonts w:hint="eastAsia" w:ascii="仿宋" w:hAnsi="仿宋" w:eastAsia="仿宋" w:cs="仿宋"/>
                <w:sz w:val="24"/>
                <w:szCs w:val="24"/>
              </w:rPr>
            </w:pPr>
          </w:p>
        </w:tc>
        <w:tc>
          <w:tcPr>
            <w:tcW w:w="6998" w:type="dxa"/>
          </w:tcPr>
          <w:p>
            <w:pPr>
              <w:spacing w:line="360" w:lineRule="auto"/>
              <w:rPr>
                <w:rFonts w:hint="eastAsia" w:ascii="仿宋" w:hAnsi="仿宋" w:eastAsia="仿宋" w:cs="仿宋"/>
                <w:bCs/>
                <w:color w:val="000000"/>
                <w:sz w:val="24"/>
                <w:szCs w:val="24"/>
              </w:rPr>
            </w:pPr>
            <w:r>
              <w:rPr>
                <w:rFonts w:hint="eastAsia" w:ascii="仿宋" w:hAnsi="仿宋" w:eastAsia="仿宋" w:cs="仿宋"/>
                <w:b/>
                <w:color w:val="000000"/>
                <w:sz w:val="24"/>
                <w:szCs w:val="24"/>
              </w:rPr>
              <w:t>★8.2若所投产品为进口，则投标人必须提供由设备制造商或授权的中国总代理签署的合法有效的保修、维修承诺函（免费保修期满足招标文件要求）扫描件，原件备查；若所投产品为国产产品，则无需提供。</w:t>
            </w:r>
          </w:p>
        </w:tc>
      </w:tr>
      <w:bookmarkEnd w:id="1"/>
    </w:tbl>
    <w:p/>
    <w:sectPr>
      <w:footerReference r:id="rId5" w:type="first"/>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2"/>
      <w:docPartObj>
        <w:docPartGallery w:val="autotext"/>
      </w:docPartObj>
    </w:sdtPr>
    <w:sdtContent>
      <w:p>
        <w:pPr>
          <w:pStyle w:val="13"/>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3"/>
      <w:docPartObj>
        <w:docPartGallery w:val="autotext"/>
      </w:docPartObj>
    </w:sdtPr>
    <w:sdtContent>
      <w:p>
        <w:pPr>
          <w:pStyle w:val="13"/>
          <w:jc w:val="center"/>
        </w:pPr>
      </w:p>
    </w:sdtContent>
  </w:sdt>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450" w:firstLineChars="250"/>
      <w:jc w:val="left"/>
      <w:rPr>
        <w:rFonts w:hint="default" w:eastAsia="宋体"/>
        <w:lang w:val="en-US" w:eastAsia="zh-CN"/>
      </w:rPr>
    </w:pPr>
    <w:r>
      <w:rPr>
        <w:rFonts w:hint="eastAsia"/>
      </w:rPr>
      <w:t>项目名称：</w:t>
    </w:r>
    <w:r>
      <w:rPr>
        <w:rFonts w:hint="eastAsia" w:ascii="宋体" w:hAnsi="宋体"/>
        <w:b w:val="0"/>
        <w:bCs w:val="0"/>
        <w:lang w:eastAsia="zh-CN"/>
      </w:rPr>
      <w:t>射频控温热凝器采购项目</w:t>
    </w:r>
    <w:r>
      <w:rPr>
        <w:rFonts w:hint="eastAsia"/>
      </w:rPr>
      <w:t xml:space="preserve">  </w:t>
    </w:r>
    <w:r>
      <w:rPr>
        <w:rFonts w:hint="eastAsia"/>
        <w:lang w:val="en-US" w:eastAsia="zh-CN"/>
      </w:rPr>
      <w:t xml:space="preserve">        </w:t>
    </w:r>
    <w:r>
      <w:rPr>
        <w:rFonts w:hint="eastAsia"/>
      </w:rPr>
      <w:t xml:space="preserve">    项目编号：</w:t>
    </w:r>
    <w:r>
      <w:t>SZZZ202</w:t>
    </w:r>
    <w:r>
      <w:rPr>
        <w:rFonts w:hint="eastAsia"/>
        <w:lang w:val="en-US" w:eastAsia="zh-CN"/>
      </w:rPr>
      <w:t>2</w:t>
    </w:r>
    <w:r>
      <w:t>-</w:t>
    </w:r>
    <w:r>
      <w:rPr>
        <w:rFonts w:hint="eastAsia"/>
        <w:lang w:eastAsia="zh-CN"/>
      </w:rPr>
      <w:t>QA0</w:t>
    </w:r>
    <w:r>
      <w:rPr>
        <w:rFonts w:hint="eastAsia"/>
        <w:lang w:val="en-US" w:eastAsia="zh-CN"/>
      </w:rPr>
      <w:t>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A64B0F"/>
    <w:multiLevelType w:val="singleLevel"/>
    <w:tmpl w:val="E4A64B0F"/>
    <w:lvl w:ilvl="0" w:tentative="0">
      <w:start w:val="1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NiN2JjZGQwODQzNTVmMDg4ZGNmNzRhYmJlZDY2YTUifQ=="/>
  </w:docVars>
  <w:rsids>
    <w:rsidRoot w:val="00081812"/>
    <w:rsid w:val="00000DEE"/>
    <w:rsid w:val="00000F62"/>
    <w:rsid w:val="00000FB1"/>
    <w:rsid w:val="0000490F"/>
    <w:rsid w:val="00007ECB"/>
    <w:rsid w:val="00010E98"/>
    <w:rsid w:val="000111D4"/>
    <w:rsid w:val="0001133A"/>
    <w:rsid w:val="000159CF"/>
    <w:rsid w:val="000176BA"/>
    <w:rsid w:val="0002500E"/>
    <w:rsid w:val="0002675A"/>
    <w:rsid w:val="00027833"/>
    <w:rsid w:val="000309C1"/>
    <w:rsid w:val="00031BF4"/>
    <w:rsid w:val="00032DB0"/>
    <w:rsid w:val="0003579A"/>
    <w:rsid w:val="00036165"/>
    <w:rsid w:val="00037412"/>
    <w:rsid w:val="000375B9"/>
    <w:rsid w:val="00037D52"/>
    <w:rsid w:val="00050AB0"/>
    <w:rsid w:val="00050F57"/>
    <w:rsid w:val="0005394E"/>
    <w:rsid w:val="00053B8A"/>
    <w:rsid w:val="000550D9"/>
    <w:rsid w:val="00055193"/>
    <w:rsid w:val="00056E7C"/>
    <w:rsid w:val="000600D8"/>
    <w:rsid w:val="00060560"/>
    <w:rsid w:val="000614D2"/>
    <w:rsid w:val="0006220B"/>
    <w:rsid w:val="00063194"/>
    <w:rsid w:val="0006778F"/>
    <w:rsid w:val="000679AB"/>
    <w:rsid w:val="00072F2B"/>
    <w:rsid w:val="00075875"/>
    <w:rsid w:val="00076401"/>
    <w:rsid w:val="000771B0"/>
    <w:rsid w:val="00080FB8"/>
    <w:rsid w:val="00081812"/>
    <w:rsid w:val="00081C0F"/>
    <w:rsid w:val="000851F4"/>
    <w:rsid w:val="00086549"/>
    <w:rsid w:val="000875D3"/>
    <w:rsid w:val="00094345"/>
    <w:rsid w:val="00094CF9"/>
    <w:rsid w:val="000A02CF"/>
    <w:rsid w:val="000A103E"/>
    <w:rsid w:val="000A2045"/>
    <w:rsid w:val="000B12D8"/>
    <w:rsid w:val="000B3159"/>
    <w:rsid w:val="000B44BC"/>
    <w:rsid w:val="000B7A52"/>
    <w:rsid w:val="000C05F3"/>
    <w:rsid w:val="000C2FC4"/>
    <w:rsid w:val="000C4E01"/>
    <w:rsid w:val="000C7610"/>
    <w:rsid w:val="000C7E05"/>
    <w:rsid w:val="000D1227"/>
    <w:rsid w:val="000D16E0"/>
    <w:rsid w:val="000D3053"/>
    <w:rsid w:val="000D3DAD"/>
    <w:rsid w:val="000D4339"/>
    <w:rsid w:val="000D4C91"/>
    <w:rsid w:val="000D6CAD"/>
    <w:rsid w:val="000D74FE"/>
    <w:rsid w:val="000E1731"/>
    <w:rsid w:val="000E2AAA"/>
    <w:rsid w:val="000E41B3"/>
    <w:rsid w:val="000E647C"/>
    <w:rsid w:val="000E6F68"/>
    <w:rsid w:val="000F4536"/>
    <w:rsid w:val="000F47BD"/>
    <w:rsid w:val="000F5214"/>
    <w:rsid w:val="000F5791"/>
    <w:rsid w:val="001017A2"/>
    <w:rsid w:val="0010276A"/>
    <w:rsid w:val="001036FB"/>
    <w:rsid w:val="0010378A"/>
    <w:rsid w:val="00103A07"/>
    <w:rsid w:val="00103BD6"/>
    <w:rsid w:val="00103D0B"/>
    <w:rsid w:val="00103E57"/>
    <w:rsid w:val="00105AE0"/>
    <w:rsid w:val="001071FF"/>
    <w:rsid w:val="001075BE"/>
    <w:rsid w:val="0011046C"/>
    <w:rsid w:val="0011120F"/>
    <w:rsid w:val="00112047"/>
    <w:rsid w:val="001120AB"/>
    <w:rsid w:val="00113460"/>
    <w:rsid w:val="00113EC5"/>
    <w:rsid w:val="0011733C"/>
    <w:rsid w:val="001206C4"/>
    <w:rsid w:val="00120905"/>
    <w:rsid w:val="00120A80"/>
    <w:rsid w:val="00120DDA"/>
    <w:rsid w:val="00122482"/>
    <w:rsid w:val="001224CA"/>
    <w:rsid w:val="001235DF"/>
    <w:rsid w:val="001253C1"/>
    <w:rsid w:val="001300A8"/>
    <w:rsid w:val="001307EF"/>
    <w:rsid w:val="00130FFD"/>
    <w:rsid w:val="00131B9B"/>
    <w:rsid w:val="00132409"/>
    <w:rsid w:val="00132477"/>
    <w:rsid w:val="00134941"/>
    <w:rsid w:val="00135348"/>
    <w:rsid w:val="0013568E"/>
    <w:rsid w:val="0013577A"/>
    <w:rsid w:val="0013596A"/>
    <w:rsid w:val="001451A4"/>
    <w:rsid w:val="0015310D"/>
    <w:rsid w:val="0015356C"/>
    <w:rsid w:val="00155BE9"/>
    <w:rsid w:val="0015652F"/>
    <w:rsid w:val="0016076C"/>
    <w:rsid w:val="001618C7"/>
    <w:rsid w:val="00165708"/>
    <w:rsid w:val="00166E7A"/>
    <w:rsid w:val="001713CD"/>
    <w:rsid w:val="00174A8D"/>
    <w:rsid w:val="00176A0E"/>
    <w:rsid w:val="0018134E"/>
    <w:rsid w:val="00182643"/>
    <w:rsid w:val="001830D7"/>
    <w:rsid w:val="00185010"/>
    <w:rsid w:val="001850C4"/>
    <w:rsid w:val="001906D1"/>
    <w:rsid w:val="0019175D"/>
    <w:rsid w:val="00192E27"/>
    <w:rsid w:val="00194B76"/>
    <w:rsid w:val="00197685"/>
    <w:rsid w:val="0019777D"/>
    <w:rsid w:val="001A0D90"/>
    <w:rsid w:val="001A0EB6"/>
    <w:rsid w:val="001A1302"/>
    <w:rsid w:val="001A4995"/>
    <w:rsid w:val="001A529F"/>
    <w:rsid w:val="001B026C"/>
    <w:rsid w:val="001B0736"/>
    <w:rsid w:val="001B14D5"/>
    <w:rsid w:val="001B4B65"/>
    <w:rsid w:val="001B4C23"/>
    <w:rsid w:val="001C0532"/>
    <w:rsid w:val="001C0CCF"/>
    <w:rsid w:val="001C1FFB"/>
    <w:rsid w:val="001D3874"/>
    <w:rsid w:val="001D6198"/>
    <w:rsid w:val="001D6B2F"/>
    <w:rsid w:val="001D6CCA"/>
    <w:rsid w:val="001D7A7C"/>
    <w:rsid w:val="001E1BC7"/>
    <w:rsid w:val="001E398A"/>
    <w:rsid w:val="001E3C4F"/>
    <w:rsid w:val="001E4745"/>
    <w:rsid w:val="001E48C9"/>
    <w:rsid w:val="001E5169"/>
    <w:rsid w:val="001E60D1"/>
    <w:rsid w:val="001E6EA6"/>
    <w:rsid w:val="001E7031"/>
    <w:rsid w:val="001F0977"/>
    <w:rsid w:val="001F2061"/>
    <w:rsid w:val="001F259A"/>
    <w:rsid w:val="001F2D31"/>
    <w:rsid w:val="001F3E52"/>
    <w:rsid w:val="001F52C4"/>
    <w:rsid w:val="001F5A31"/>
    <w:rsid w:val="00201022"/>
    <w:rsid w:val="00204553"/>
    <w:rsid w:val="00207834"/>
    <w:rsid w:val="00211E1C"/>
    <w:rsid w:val="002131F0"/>
    <w:rsid w:val="002134C1"/>
    <w:rsid w:val="00213858"/>
    <w:rsid w:val="002140DF"/>
    <w:rsid w:val="002151EE"/>
    <w:rsid w:val="00215F43"/>
    <w:rsid w:val="00216C79"/>
    <w:rsid w:val="002172FA"/>
    <w:rsid w:val="00223218"/>
    <w:rsid w:val="00223C0E"/>
    <w:rsid w:val="002244FB"/>
    <w:rsid w:val="0022493F"/>
    <w:rsid w:val="002259B7"/>
    <w:rsid w:val="00226BD7"/>
    <w:rsid w:val="00230218"/>
    <w:rsid w:val="002304B2"/>
    <w:rsid w:val="00234AB5"/>
    <w:rsid w:val="00235A7C"/>
    <w:rsid w:val="00235E71"/>
    <w:rsid w:val="002366EC"/>
    <w:rsid w:val="00240B70"/>
    <w:rsid w:val="00241247"/>
    <w:rsid w:val="00241A35"/>
    <w:rsid w:val="00244EDA"/>
    <w:rsid w:val="002463C2"/>
    <w:rsid w:val="0024707D"/>
    <w:rsid w:val="00251EE6"/>
    <w:rsid w:val="00252A0E"/>
    <w:rsid w:val="00256F3C"/>
    <w:rsid w:val="002579AC"/>
    <w:rsid w:val="0026095A"/>
    <w:rsid w:val="00261E10"/>
    <w:rsid w:val="00262836"/>
    <w:rsid w:val="00266448"/>
    <w:rsid w:val="002666B6"/>
    <w:rsid w:val="00267F2E"/>
    <w:rsid w:val="00270AB4"/>
    <w:rsid w:val="0027125F"/>
    <w:rsid w:val="0027386D"/>
    <w:rsid w:val="00273CE7"/>
    <w:rsid w:val="00280004"/>
    <w:rsid w:val="00280295"/>
    <w:rsid w:val="00281900"/>
    <w:rsid w:val="00282D0F"/>
    <w:rsid w:val="00284440"/>
    <w:rsid w:val="00285487"/>
    <w:rsid w:val="00290049"/>
    <w:rsid w:val="0029092A"/>
    <w:rsid w:val="00290A37"/>
    <w:rsid w:val="00291A31"/>
    <w:rsid w:val="0029352A"/>
    <w:rsid w:val="00293E95"/>
    <w:rsid w:val="00294665"/>
    <w:rsid w:val="00297D1B"/>
    <w:rsid w:val="002A06F5"/>
    <w:rsid w:val="002A3990"/>
    <w:rsid w:val="002A3CF6"/>
    <w:rsid w:val="002A5275"/>
    <w:rsid w:val="002A78DB"/>
    <w:rsid w:val="002B11F2"/>
    <w:rsid w:val="002C12B1"/>
    <w:rsid w:val="002C3E2A"/>
    <w:rsid w:val="002C54D8"/>
    <w:rsid w:val="002C5F7F"/>
    <w:rsid w:val="002D285F"/>
    <w:rsid w:val="002D51A5"/>
    <w:rsid w:val="002D6413"/>
    <w:rsid w:val="002D78BD"/>
    <w:rsid w:val="002D7BEA"/>
    <w:rsid w:val="002E071E"/>
    <w:rsid w:val="002E23B1"/>
    <w:rsid w:val="002E3E90"/>
    <w:rsid w:val="002E3F94"/>
    <w:rsid w:val="002E4814"/>
    <w:rsid w:val="002E5B12"/>
    <w:rsid w:val="002E6738"/>
    <w:rsid w:val="002F0946"/>
    <w:rsid w:val="002F0E71"/>
    <w:rsid w:val="002F30E6"/>
    <w:rsid w:val="002F49D2"/>
    <w:rsid w:val="002F5D8F"/>
    <w:rsid w:val="002F5DF7"/>
    <w:rsid w:val="003007E9"/>
    <w:rsid w:val="00300F63"/>
    <w:rsid w:val="00302A03"/>
    <w:rsid w:val="00303151"/>
    <w:rsid w:val="0030484B"/>
    <w:rsid w:val="00305E56"/>
    <w:rsid w:val="00306415"/>
    <w:rsid w:val="00312539"/>
    <w:rsid w:val="00312A7C"/>
    <w:rsid w:val="00315ABB"/>
    <w:rsid w:val="003165DD"/>
    <w:rsid w:val="00320E9C"/>
    <w:rsid w:val="00321AB6"/>
    <w:rsid w:val="00321C69"/>
    <w:rsid w:val="00324BEB"/>
    <w:rsid w:val="00325DC4"/>
    <w:rsid w:val="0032699D"/>
    <w:rsid w:val="00331CBE"/>
    <w:rsid w:val="00331F0C"/>
    <w:rsid w:val="003344DE"/>
    <w:rsid w:val="0033607F"/>
    <w:rsid w:val="003366C3"/>
    <w:rsid w:val="0033717B"/>
    <w:rsid w:val="00341029"/>
    <w:rsid w:val="00341DF6"/>
    <w:rsid w:val="00342E35"/>
    <w:rsid w:val="0034412F"/>
    <w:rsid w:val="003467AA"/>
    <w:rsid w:val="00347DED"/>
    <w:rsid w:val="00350427"/>
    <w:rsid w:val="00351589"/>
    <w:rsid w:val="0035266A"/>
    <w:rsid w:val="003533CB"/>
    <w:rsid w:val="00354170"/>
    <w:rsid w:val="00357198"/>
    <w:rsid w:val="00360E2B"/>
    <w:rsid w:val="00362130"/>
    <w:rsid w:val="00362685"/>
    <w:rsid w:val="00362FDA"/>
    <w:rsid w:val="0036371B"/>
    <w:rsid w:val="00363840"/>
    <w:rsid w:val="00363D01"/>
    <w:rsid w:val="00364104"/>
    <w:rsid w:val="00365175"/>
    <w:rsid w:val="00365C3E"/>
    <w:rsid w:val="00365C92"/>
    <w:rsid w:val="00366870"/>
    <w:rsid w:val="00367676"/>
    <w:rsid w:val="003679CE"/>
    <w:rsid w:val="00370059"/>
    <w:rsid w:val="00371507"/>
    <w:rsid w:val="00373358"/>
    <w:rsid w:val="003734A9"/>
    <w:rsid w:val="003749D0"/>
    <w:rsid w:val="00375504"/>
    <w:rsid w:val="00380BF7"/>
    <w:rsid w:val="003817C2"/>
    <w:rsid w:val="003821BD"/>
    <w:rsid w:val="003961A8"/>
    <w:rsid w:val="00397B90"/>
    <w:rsid w:val="003A0AF8"/>
    <w:rsid w:val="003A12B6"/>
    <w:rsid w:val="003A2361"/>
    <w:rsid w:val="003A3825"/>
    <w:rsid w:val="003A3C1C"/>
    <w:rsid w:val="003A45DB"/>
    <w:rsid w:val="003A6687"/>
    <w:rsid w:val="003B0701"/>
    <w:rsid w:val="003B09EB"/>
    <w:rsid w:val="003B1F2D"/>
    <w:rsid w:val="003B2517"/>
    <w:rsid w:val="003B3548"/>
    <w:rsid w:val="003B43AA"/>
    <w:rsid w:val="003B480F"/>
    <w:rsid w:val="003B72A9"/>
    <w:rsid w:val="003B73C7"/>
    <w:rsid w:val="003C007A"/>
    <w:rsid w:val="003C09AC"/>
    <w:rsid w:val="003C3302"/>
    <w:rsid w:val="003C34EB"/>
    <w:rsid w:val="003C450F"/>
    <w:rsid w:val="003C49B8"/>
    <w:rsid w:val="003C5421"/>
    <w:rsid w:val="003C5430"/>
    <w:rsid w:val="003C73B6"/>
    <w:rsid w:val="003D00F6"/>
    <w:rsid w:val="003D4C25"/>
    <w:rsid w:val="003D6A99"/>
    <w:rsid w:val="003D7227"/>
    <w:rsid w:val="003D76AD"/>
    <w:rsid w:val="003E21AD"/>
    <w:rsid w:val="003E2E33"/>
    <w:rsid w:val="003E35A8"/>
    <w:rsid w:val="003E6702"/>
    <w:rsid w:val="003E7DA3"/>
    <w:rsid w:val="003F2113"/>
    <w:rsid w:val="003F35A5"/>
    <w:rsid w:val="003F3EE1"/>
    <w:rsid w:val="003F54E0"/>
    <w:rsid w:val="003F5A49"/>
    <w:rsid w:val="003F68EA"/>
    <w:rsid w:val="003F7B83"/>
    <w:rsid w:val="00400065"/>
    <w:rsid w:val="00414963"/>
    <w:rsid w:val="00415251"/>
    <w:rsid w:val="0041630C"/>
    <w:rsid w:val="004168DC"/>
    <w:rsid w:val="00416F7A"/>
    <w:rsid w:val="0042116F"/>
    <w:rsid w:val="00421DAD"/>
    <w:rsid w:val="004222E0"/>
    <w:rsid w:val="00422693"/>
    <w:rsid w:val="00422A55"/>
    <w:rsid w:val="00422C44"/>
    <w:rsid w:val="0042569B"/>
    <w:rsid w:val="0042757A"/>
    <w:rsid w:val="00427866"/>
    <w:rsid w:val="004278A7"/>
    <w:rsid w:val="0043223F"/>
    <w:rsid w:val="004338CE"/>
    <w:rsid w:val="00435AA6"/>
    <w:rsid w:val="004430A5"/>
    <w:rsid w:val="0044367E"/>
    <w:rsid w:val="004443E7"/>
    <w:rsid w:val="004501AD"/>
    <w:rsid w:val="00450263"/>
    <w:rsid w:val="0045273A"/>
    <w:rsid w:val="00453647"/>
    <w:rsid w:val="00454FF9"/>
    <w:rsid w:val="00457E2E"/>
    <w:rsid w:val="00460AA2"/>
    <w:rsid w:val="00462399"/>
    <w:rsid w:val="004625C3"/>
    <w:rsid w:val="00465C8A"/>
    <w:rsid w:val="00466085"/>
    <w:rsid w:val="0046668A"/>
    <w:rsid w:val="00466DE8"/>
    <w:rsid w:val="00476772"/>
    <w:rsid w:val="004807D8"/>
    <w:rsid w:val="004858C4"/>
    <w:rsid w:val="0048606B"/>
    <w:rsid w:val="00486360"/>
    <w:rsid w:val="004870E5"/>
    <w:rsid w:val="00487AC8"/>
    <w:rsid w:val="00490108"/>
    <w:rsid w:val="00492994"/>
    <w:rsid w:val="00492ED3"/>
    <w:rsid w:val="00492EE9"/>
    <w:rsid w:val="0049371D"/>
    <w:rsid w:val="0049518C"/>
    <w:rsid w:val="00496E36"/>
    <w:rsid w:val="004A008B"/>
    <w:rsid w:val="004A2A14"/>
    <w:rsid w:val="004A3574"/>
    <w:rsid w:val="004A3D8F"/>
    <w:rsid w:val="004A3ED8"/>
    <w:rsid w:val="004A44E9"/>
    <w:rsid w:val="004A4D27"/>
    <w:rsid w:val="004A760C"/>
    <w:rsid w:val="004B3011"/>
    <w:rsid w:val="004B3C41"/>
    <w:rsid w:val="004B3E4E"/>
    <w:rsid w:val="004B5B22"/>
    <w:rsid w:val="004B5B8D"/>
    <w:rsid w:val="004B702D"/>
    <w:rsid w:val="004B7A5D"/>
    <w:rsid w:val="004C01E3"/>
    <w:rsid w:val="004C0510"/>
    <w:rsid w:val="004C1824"/>
    <w:rsid w:val="004C1F8C"/>
    <w:rsid w:val="004C27A2"/>
    <w:rsid w:val="004C2C97"/>
    <w:rsid w:val="004C3BFC"/>
    <w:rsid w:val="004C4655"/>
    <w:rsid w:val="004C5A96"/>
    <w:rsid w:val="004C71FD"/>
    <w:rsid w:val="004D21F9"/>
    <w:rsid w:val="004D2D87"/>
    <w:rsid w:val="004D3C88"/>
    <w:rsid w:val="004D3EFD"/>
    <w:rsid w:val="004D6C39"/>
    <w:rsid w:val="004E0D3B"/>
    <w:rsid w:val="004E30ED"/>
    <w:rsid w:val="004E4D52"/>
    <w:rsid w:val="004E6514"/>
    <w:rsid w:val="004F0013"/>
    <w:rsid w:val="004F037B"/>
    <w:rsid w:val="004F1964"/>
    <w:rsid w:val="004F1E55"/>
    <w:rsid w:val="004F2741"/>
    <w:rsid w:val="004F2C86"/>
    <w:rsid w:val="004F4A43"/>
    <w:rsid w:val="004F57EA"/>
    <w:rsid w:val="004F5A1F"/>
    <w:rsid w:val="0050673A"/>
    <w:rsid w:val="00507910"/>
    <w:rsid w:val="005115F1"/>
    <w:rsid w:val="00513405"/>
    <w:rsid w:val="00517508"/>
    <w:rsid w:val="00524AB5"/>
    <w:rsid w:val="00530955"/>
    <w:rsid w:val="00530EBB"/>
    <w:rsid w:val="00531594"/>
    <w:rsid w:val="005339CE"/>
    <w:rsid w:val="0053469D"/>
    <w:rsid w:val="0053608D"/>
    <w:rsid w:val="00536394"/>
    <w:rsid w:val="00536771"/>
    <w:rsid w:val="0054086A"/>
    <w:rsid w:val="00541912"/>
    <w:rsid w:val="00541962"/>
    <w:rsid w:val="00542267"/>
    <w:rsid w:val="00544A1E"/>
    <w:rsid w:val="005454F7"/>
    <w:rsid w:val="00545A1D"/>
    <w:rsid w:val="00546FF3"/>
    <w:rsid w:val="00547A36"/>
    <w:rsid w:val="00552EA1"/>
    <w:rsid w:val="0055628A"/>
    <w:rsid w:val="00556603"/>
    <w:rsid w:val="00562A80"/>
    <w:rsid w:val="005659BA"/>
    <w:rsid w:val="00571031"/>
    <w:rsid w:val="00571D74"/>
    <w:rsid w:val="00574D07"/>
    <w:rsid w:val="00581D61"/>
    <w:rsid w:val="00583965"/>
    <w:rsid w:val="0058457D"/>
    <w:rsid w:val="00584C51"/>
    <w:rsid w:val="0059165F"/>
    <w:rsid w:val="00594812"/>
    <w:rsid w:val="00597492"/>
    <w:rsid w:val="005977CD"/>
    <w:rsid w:val="005A198A"/>
    <w:rsid w:val="005A2D99"/>
    <w:rsid w:val="005A556A"/>
    <w:rsid w:val="005A657A"/>
    <w:rsid w:val="005B1387"/>
    <w:rsid w:val="005B39F5"/>
    <w:rsid w:val="005B3CF3"/>
    <w:rsid w:val="005B6672"/>
    <w:rsid w:val="005B67E4"/>
    <w:rsid w:val="005B7AB9"/>
    <w:rsid w:val="005C038C"/>
    <w:rsid w:val="005C1F40"/>
    <w:rsid w:val="005C26E6"/>
    <w:rsid w:val="005C297C"/>
    <w:rsid w:val="005C50DE"/>
    <w:rsid w:val="005C669E"/>
    <w:rsid w:val="005C6BAF"/>
    <w:rsid w:val="005C79AB"/>
    <w:rsid w:val="005D0E62"/>
    <w:rsid w:val="005D120E"/>
    <w:rsid w:val="005E0B51"/>
    <w:rsid w:val="005E3AA1"/>
    <w:rsid w:val="005E3DDF"/>
    <w:rsid w:val="005E5481"/>
    <w:rsid w:val="005E5539"/>
    <w:rsid w:val="005E6047"/>
    <w:rsid w:val="005F13C2"/>
    <w:rsid w:val="005F37DF"/>
    <w:rsid w:val="005F3B95"/>
    <w:rsid w:val="005F559B"/>
    <w:rsid w:val="00600A83"/>
    <w:rsid w:val="00600F48"/>
    <w:rsid w:val="006013DE"/>
    <w:rsid w:val="00601E13"/>
    <w:rsid w:val="006025E7"/>
    <w:rsid w:val="00602A6E"/>
    <w:rsid w:val="00606E51"/>
    <w:rsid w:val="006110AC"/>
    <w:rsid w:val="0061385D"/>
    <w:rsid w:val="00614ECA"/>
    <w:rsid w:val="00615303"/>
    <w:rsid w:val="006163F2"/>
    <w:rsid w:val="00622721"/>
    <w:rsid w:val="0062393E"/>
    <w:rsid w:val="00624117"/>
    <w:rsid w:val="00624500"/>
    <w:rsid w:val="00626FA9"/>
    <w:rsid w:val="00627FC7"/>
    <w:rsid w:val="00630A1C"/>
    <w:rsid w:val="00632887"/>
    <w:rsid w:val="00634058"/>
    <w:rsid w:val="00634059"/>
    <w:rsid w:val="006340B5"/>
    <w:rsid w:val="00635984"/>
    <w:rsid w:val="00636C5D"/>
    <w:rsid w:val="00640096"/>
    <w:rsid w:val="00641597"/>
    <w:rsid w:val="0064227E"/>
    <w:rsid w:val="00645DC0"/>
    <w:rsid w:val="00653A3C"/>
    <w:rsid w:val="00660043"/>
    <w:rsid w:val="0067037C"/>
    <w:rsid w:val="006705E0"/>
    <w:rsid w:val="0067192F"/>
    <w:rsid w:val="0067283C"/>
    <w:rsid w:val="00673498"/>
    <w:rsid w:val="00673BA6"/>
    <w:rsid w:val="0067485A"/>
    <w:rsid w:val="00674B85"/>
    <w:rsid w:val="006755C2"/>
    <w:rsid w:val="0067661F"/>
    <w:rsid w:val="00680CAD"/>
    <w:rsid w:val="00681F30"/>
    <w:rsid w:val="00682B9C"/>
    <w:rsid w:val="00683D71"/>
    <w:rsid w:val="00683EB7"/>
    <w:rsid w:val="006857DF"/>
    <w:rsid w:val="0068713A"/>
    <w:rsid w:val="006907D5"/>
    <w:rsid w:val="00690FBE"/>
    <w:rsid w:val="00691E45"/>
    <w:rsid w:val="0069583C"/>
    <w:rsid w:val="00697BC5"/>
    <w:rsid w:val="006A535A"/>
    <w:rsid w:val="006A7A1E"/>
    <w:rsid w:val="006B752A"/>
    <w:rsid w:val="006B797B"/>
    <w:rsid w:val="006B7F97"/>
    <w:rsid w:val="006C1097"/>
    <w:rsid w:val="006C3937"/>
    <w:rsid w:val="006C57C7"/>
    <w:rsid w:val="006C5E75"/>
    <w:rsid w:val="006C7615"/>
    <w:rsid w:val="006D0B4B"/>
    <w:rsid w:val="006D0B9C"/>
    <w:rsid w:val="006D0CD7"/>
    <w:rsid w:val="006D0DE8"/>
    <w:rsid w:val="006D125F"/>
    <w:rsid w:val="006D5AD5"/>
    <w:rsid w:val="006D609F"/>
    <w:rsid w:val="006E0808"/>
    <w:rsid w:val="006E0C83"/>
    <w:rsid w:val="006E0F6E"/>
    <w:rsid w:val="006E26F4"/>
    <w:rsid w:val="006E3ACC"/>
    <w:rsid w:val="006E561B"/>
    <w:rsid w:val="006E7E40"/>
    <w:rsid w:val="006F0048"/>
    <w:rsid w:val="006F1F29"/>
    <w:rsid w:val="006F6DFA"/>
    <w:rsid w:val="00701BFA"/>
    <w:rsid w:val="007031AC"/>
    <w:rsid w:val="007045A7"/>
    <w:rsid w:val="007056CF"/>
    <w:rsid w:val="00706C72"/>
    <w:rsid w:val="007101BF"/>
    <w:rsid w:val="00710E18"/>
    <w:rsid w:val="00711D73"/>
    <w:rsid w:val="00712437"/>
    <w:rsid w:val="00712AB9"/>
    <w:rsid w:val="00712FBB"/>
    <w:rsid w:val="007202B8"/>
    <w:rsid w:val="007204CB"/>
    <w:rsid w:val="007234AB"/>
    <w:rsid w:val="00723F16"/>
    <w:rsid w:val="007264E7"/>
    <w:rsid w:val="00731470"/>
    <w:rsid w:val="0073473A"/>
    <w:rsid w:val="00734C96"/>
    <w:rsid w:val="00734FEE"/>
    <w:rsid w:val="00737D97"/>
    <w:rsid w:val="007421A3"/>
    <w:rsid w:val="007458E4"/>
    <w:rsid w:val="007516CF"/>
    <w:rsid w:val="00753B18"/>
    <w:rsid w:val="00755A42"/>
    <w:rsid w:val="00757231"/>
    <w:rsid w:val="00761B09"/>
    <w:rsid w:val="0076307E"/>
    <w:rsid w:val="00765D7F"/>
    <w:rsid w:val="00772F41"/>
    <w:rsid w:val="0077521B"/>
    <w:rsid w:val="007811AB"/>
    <w:rsid w:val="00785AEF"/>
    <w:rsid w:val="00785E4F"/>
    <w:rsid w:val="0078680E"/>
    <w:rsid w:val="007928C7"/>
    <w:rsid w:val="00793E36"/>
    <w:rsid w:val="00794D26"/>
    <w:rsid w:val="007A0AF9"/>
    <w:rsid w:val="007A1673"/>
    <w:rsid w:val="007A47D0"/>
    <w:rsid w:val="007A538E"/>
    <w:rsid w:val="007A7D08"/>
    <w:rsid w:val="007B0FAF"/>
    <w:rsid w:val="007B2F12"/>
    <w:rsid w:val="007B58FB"/>
    <w:rsid w:val="007B6079"/>
    <w:rsid w:val="007B6A98"/>
    <w:rsid w:val="007B7EE3"/>
    <w:rsid w:val="007C035E"/>
    <w:rsid w:val="007C0EC0"/>
    <w:rsid w:val="007C1898"/>
    <w:rsid w:val="007C6BBE"/>
    <w:rsid w:val="007C75FA"/>
    <w:rsid w:val="007D00B9"/>
    <w:rsid w:val="007D4329"/>
    <w:rsid w:val="007D4552"/>
    <w:rsid w:val="007D57B6"/>
    <w:rsid w:val="007D759B"/>
    <w:rsid w:val="007E1CC4"/>
    <w:rsid w:val="007E2D0F"/>
    <w:rsid w:val="007E2D1B"/>
    <w:rsid w:val="007E3507"/>
    <w:rsid w:val="007E377A"/>
    <w:rsid w:val="007E422B"/>
    <w:rsid w:val="007F139E"/>
    <w:rsid w:val="007F5B57"/>
    <w:rsid w:val="0080097C"/>
    <w:rsid w:val="00801B99"/>
    <w:rsid w:val="00803317"/>
    <w:rsid w:val="008036E6"/>
    <w:rsid w:val="008050C5"/>
    <w:rsid w:val="00812D80"/>
    <w:rsid w:val="00814E6B"/>
    <w:rsid w:val="00816305"/>
    <w:rsid w:val="0082240A"/>
    <w:rsid w:val="00822F18"/>
    <w:rsid w:val="008237AE"/>
    <w:rsid w:val="00830F5F"/>
    <w:rsid w:val="00831DA8"/>
    <w:rsid w:val="008338E9"/>
    <w:rsid w:val="0083456A"/>
    <w:rsid w:val="00837E5D"/>
    <w:rsid w:val="008400A9"/>
    <w:rsid w:val="00844881"/>
    <w:rsid w:val="00845DA7"/>
    <w:rsid w:val="0085078C"/>
    <w:rsid w:val="00851111"/>
    <w:rsid w:val="0085139E"/>
    <w:rsid w:val="00851BAA"/>
    <w:rsid w:val="00854839"/>
    <w:rsid w:val="00860209"/>
    <w:rsid w:val="00861447"/>
    <w:rsid w:val="00862F1A"/>
    <w:rsid w:val="008636CF"/>
    <w:rsid w:val="00863E78"/>
    <w:rsid w:val="0086541B"/>
    <w:rsid w:val="008659ED"/>
    <w:rsid w:val="00867868"/>
    <w:rsid w:val="00867964"/>
    <w:rsid w:val="00871FDA"/>
    <w:rsid w:val="00875E76"/>
    <w:rsid w:val="008760F4"/>
    <w:rsid w:val="00876C9B"/>
    <w:rsid w:val="00880E46"/>
    <w:rsid w:val="00884EE0"/>
    <w:rsid w:val="00885021"/>
    <w:rsid w:val="008857F3"/>
    <w:rsid w:val="0089097C"/>
    <w:rsid w:val="008913F6"/>
    <w:rsid w:val="008915C8"/>
    <w:rsid w:val="00891BB5"/>
    <w:rsid w:val="0089442D"/>
    <w:rsid w:val="008978BC"/>
    <w:rsid w:val="008A00DE"/>
    <w:rsid w:val="008A1135"/>
    <w:rsid w:val="008A5579"/>
    <w:rsid w:val="008B23ED"/>
    <w:rsid w:val="008B3CF6"/>
    <w:rsid w:val="008B6E3E"/>
    <w:rsid w:val="008C22C3"/>
    <w:rsid w:val="008C2872"/>
    <w:rsid w:val="008C4E93"/>
    <w:rsid w:val="008C5331"/>
    <w:rsid w:val="008D1C6E"/>
    <w:rsid w:val="008D487D"/>
    <w:rsid w:val="008D589B"/>
    <w:rsid w:val="008D5F36"/>
    <w:rsid w:val="008D6F39"/>
    <w:rsid w:val="008D74D8"/>
    <w:rsid w:val="008E0196"/>
    <w:rsid w:val="008E4A5E"/>
    <w:rsid w:val="008E4EA6"/>
    <w:rsid w:val="008E5BEA"/>
    <w:rsid w:val="008E61CF"/>
    <w:rsid w:val="008E66A7"/>
    <w:rsid w:val="008E7B94"/>
    <w:rsid w:val="008F0027"/>
    <w:rsid w:val="008F13F4"/>
    <w:rsid w:val="008F2248"/>
    <w:rsid w:val="008F429A"/>
    <w:rsid w:val="008F4885"/>
    <w:rsid w:val="008F69B0"/>
    <w:rsid w:val="008F6DFC"/>
    <w:rsid w:val="00900FA9"/>
    <w:rsid w:val="0090175B"/>
    <w:rsid w:val="0090254E"/>
    <w:rsid w:val="0090397D"/>
    <w:rsid w:val="00903B8A"/>
    <w:rsid w:val="009071AD"/>
    <w:rsid w:val="00911D77"/>
    <w:rsid w:val="00914D80"/>
    <w:rsid w:val="00915C0A"/>
    <w:rsid w:val="00916C61"/>
    <w:rsid w:val="00920BE6"/>
    <w:rsid w:val="00920D54"/>
    <w:rsid w:val="00922E91"/>
    <w:rsid w:val="009253A2"/>
    <w:rsid w:val="009260F9"/>
    <w:rsid w:val="009328BD"/>
    <w:rsid w:val="0093469C"/>
    <w:rsid w:val="009360EA"/>
    <w:rsid w:val="00940D53"/>
    <w:rsid w:val="00942081"/>
    <w:rsid w:val="009447BD"/>
    <w:rsid w:val="00944876"/>
    <w:rsid w:val="00945F75"/>
    <w:rsid w:val="00950D6C"/>
    <w:rsid w:val="00952B8F"/>
    <w:rsid w:val="00953321"/>
    <w:rsid w:val="00955935"/>
    <w:rsid w:val="00956877"/>
    <w:rsid w:val="009574EE"/>
    <w:rsid w:val="00957C3F"/>
    <w:rsid w:val="009630AF"/>
    <w:rsid w:val="00964F16"/>
    <w:rsid w:val="0096690F"/>
    <w:rsid w:val="0096729D"/>
    <w:rsid w:val="00970692"/>
    <w:rsid w:val="00971686"/>
    <w:rsid w:val="00973845"/>
    <w:rsid w:val="009743E5"/>
    <w:rsid w:val="0097620C"/>
    <w:rsid w:val="0097647D"/>
    <w:rsid w:val="00983A52"/>
    <w:rsid w:val="00984B13"/>
    <w:rsid w:val="00986AE7"/>
    <w:rsid w:val="00987773"/>
    <w:rsid w:val="00987A32"/>
    <w:rsid w:val="00993600"/>
    <w:rsid w:val="0099428B"/>
    <w:rsid w:val="00997D11"/>
    <w:rsid w:val="009A0A96"/>
    <w:rsid w:val="009A1D8B"/>
    <w:rsid w:val="009A2498"/>
    <w:rsid w:val="009A271D"/>
    <w:rsid w:val="009A44F9"/>
    <w:rsid w:val="009A64A6"/>
    <w:rsid w:val="009A70D5"/>
    <w:rsid w:val="009B10B0"/>
    <w:rsid w:val="009B2507"/>
    <w:rsid w:val="009B2E8E"/>
    <w:rsid w:val="009B3004"/>
    <w:rsid w:val="009B348C"/>
    <w:rsid w:val="009B5293"/>
    <w:rsid w:val="009B6EAF"/>
    <w:rsid w:val="009B7712"/>
    <w:rsid w:val="009C0636"/>
    <w:rsid w:val="009C08BA"/>
    <w:rsid w:val="009C4B87"/>
    <w:rsid w:val="009C6F32"/>
    <w:rsid w:val="009C797B"/>
    <w:rsid w:val="009D02E8"/>
    <w:rsid w:val="009D0C05"/>
    <w:rsid w:val="009D2987"/>
    <w:rsid w:val="009D4274"/>
    <w:rsid w:val="009D461F"/>
    <w:rsid w:val="009D5D74"/>
    <w:rsid w:val="009D622C"/>
    <w:rsid w:val="009E1268"/>
    <w:rsid w:val="009E5716"/>
    <w:rsid w:val="009E61F7"/>
    <w:rsid w:val="009E708C"/>
    <w:rsid w:val="009E7B3D"/>
    <w:rsid w:val="009E7BE7"/>
    <w:rsid w:val="009E7EB2"/>
    <w:rsid w:val="009F145D"/>
    <w:rsid w:val="009F17D1"/>
    <w:rsid w:val="009F7CAB"/>
    <w:rsid w:val="00A00D15"/>
    <w:rsid w:val="00A011F7"/>
    <w:rsid w:val="00A02E6E"/>
    <w:rsid w:val="00A03F22"/>
    <w:rsid w:val="00A05B28"/>
    <w:rsid w:val="00A064C9"/>
    <w:rsid w:val="00A0662C"/>
    <w:rsid w:val="00A12624"/>
    <w:rsid w:val="00A1407B"/>
    <w:rsid w:val="00A14B13"/>
    <w:rsid w:val="00A14B40"/>
    <w:rsid w:val="00A15BF3"/>
    <w:rsid w:val="00A17FEB"/>
    <w:rsid w:val="00A20772"/>
    <w:rsid w:val="00A214C8"/>
    <w:rsid w:val="00A21567"/>
    <w:rsid w:val="00A215C7"/>
    <w:rsid w:val="00A223D3"/>
    <w:rsid w:val="00A24B13"/>
    <w:rsid w:val="00A30451"/>
    <w:rsid w:val="00A3148A"/>
    <w:rsid w:val="00A31B46"/>
    <w:rsid w:val="00A324AB"/>
    <w:rsid w:val="00A34E09"/>
    <w:rsid w:val="00A34F55"/>
    <w:rsid w:val="00A35B35"/>
    <w:rsid w:val="00A4004C"/>
    <w:rsid w:val="00A44A6C"/>
    <w:rsid w:val="00A44E5B"/>
    <w:rsid w:val="00A45819"/>
    <w:rsid w:val="00A4687A"/>
    <w:rsid w:val="00A46D17"/>
    <w:rsid w:val="00A47C08"/>
    <w:rsid w:val="00A52F47"/>
    <w:rsid w:val="00A54695"/>
    <w:rsid w:val="00A54D83"/>
    <w:rsid w:val="00A61176"/>
    <w:rsid w:val="00A61F5C"/>
    <w:rsid w:val="00A63384"/>
    <w:rsid w:val="00A71631"/>
    <w:rsid w:val="00A71754"/>
    <w:rsid w:val="00A717E7"/>
    <w:rsid w:val="00A71EDB"/>
    <w:rsid w:val="00A74152"/>
    <w:rsid w:val="00A76A28"/>
    <w:rsid w:val="00A81A62"/>
    <w:rsid w:val="00A8284E"/>
    <w:rsid w:val="00A82DC6"/>
    <w:rsid w:val="00A83243"/>
    <w:rsid w:val="00A83CC9"/>
    <w:rsid w:val="00A8789C"/>
    <w:rsid w:val="00A90111"/>
    <w:rsid w:val="00A91528"/>
    <w:rsid w:val="00A95196"/>
    <w:rsid w:val="00A9738A"/>
    <w:rsid w:val="00AA1EFF"/>
    <w:rsid w:val="00AA5115"/>
    <w:rsid w:val="00AA70DF"/>
    <w:rsid w:val="00AA7241"/>
    <w:rsid w:val="00AB14C7"/>
    <w:rsid w:val="00AB2264"/>
    <w:rsid w:val="00AB4E47"/>
    <w:rsid w:val="00AB67F7"/>
    <w:rsid w:val="00AC0715"/>
    <w:rsid w:val="00AC146C"/>
    <w:rsid w:val="00AC1BA8"/>
    <w:rsid w:val="00AC1F76"/>
    <w:rsid w:val="00AC2615"/>
    <w:rsid w:val="00AC5AB5"/>
    <w:rsid w:val="00AC64D8"/>
    <w:rsid w:val="00AD0AF6"/>
    <w:rsid w:val="00AD12D2"/>
    <w:rsid w:val="00AD1729"/>
    <w:rsid w:val="00AD1C00"/>
    <w:rsid w:val="00AD2774"/>
    <w:rsid w:val="00AD3BAE"/>
    <w:rsid w:val="00AD5261"/>
    <w:rsid w:val="00AE2CB2"/>
    <w:rsid w:val="00AE357A"/>
    <w:rsid w:val="00AE38B2"/>
    <w:rsid w:val="00AE5A4E"/>
    <w:rsid w:val="00AE76F9"/>
    <w:rsid w:val="00AF1F8B"/>
    <w:rsid w:val="00AF4117"/>
    <w:rsid w:val="00AF4295"/>
    <w:rsid w:val="00AF4B9E"/>
    <w:rsid w:val="00AF6636"/>
    <w:rsid w:val="00B11692"/>
    <w:rsid w:val="00B14116"/>
    <w:rsid w:val="00B1486E"/>
    <w:rsid w:val="00B159E2"/>
    <w:rsid w:val="00B15BDD"/>
    <w:rsid w:val="00B20443"/>
    <w:rsid w:val="00B214AB"/>
    <w:rsid w:val="00B22EB9"/>
    <w:rsid w:val="00B259CE"/>
    <w:rsid w:val="00B25B50"/>
    <w:rsid w:val="00B26510"/>
    <w:rsid w:val="00B30680"/>
    <w:rsid w:val="00B31DD7"/>
    <w:rsid w:val="00B32CAF"/>
    <w:rsid w:val="00B33432"/>
    <w:rsid w:val="00B336D5"/>
    <w:rsid w:val="00B35F18"/>
    <w:rsid w:val="00B3657C"/>
    <w:rsid w:val="00B42372"/>
    <w:rsid w:val="00B423A4"/>
    <w:rsid w:val="00B437D6"/>
    <w:rsid w:val="00B4446B"/>
    <w:rsid w:val="00B445C1"/>
    <w:rsid w:val="00B523FB"/>
    <w:rsid w:val="00B5525E"/>
    <w:rsid w:val="00B57726"/>
    <w:rsid w:val="00B63604"/>
    <w:rsid w:val="00B63CFC"/>
    <w:rsid w:val="00B63FA9"/>
    <w:rsid w:val="00B650CC"/>
    <w:rsid w:val="00B663D5"/>
    <w:rsid w:val="00B7078F"/>
    <w:rsid w:val="00B71457"/>
    <w:rsid w:val="00B73394"/>
    <w:rsid w:val="00B750BF"/>
    <w:rsid w:val="00B75217"/>
    <w:rsid w:val="00B75366"/>
    <w:rsid w:val="00B81AFD"/>
    <w:rsid w:val="00B83085"/>
    <w:rsid w:val="00B85442"/>
    <w:rsid w:val="00B85BF4"/>
    <w:rsid w:val="00B91090"/>
    <w:rsid w:val="00B926B7"/>
    <w:rsid w:val="00B94A3A"/>
    <w:rsid w:val="00B95094"/>
    <w:rsid w:val="00BB0F96"/>
    <w:rsid w:val="00BB12EA"/>
    <w:rsid w:val="00BB2F95"/>
    <w:rsid w:val="00BC2829"/>
    <w:rsid w:val="00BC4096"/>
    <w:rsid w:val="00BC60A9"/>
    <w:rsid w:val="00BC65BA"/>
    <w:rsid w:val="00BD55FE"/>
    <w:rsid w:val="00BE0383"/>
    <w:rsid w:val="00BE07A0"/>
    <w:rsid w:val="00BE0C7C"/>
    <w:rsid w:val="00BE1C3A"/>
    <w:rsid w:val="00BE70FF"/>
    <w:rsid w:val="00BF1079"/>
    <w:rsid w:val="00BF2768"/>
    <w:rsid w:val="00BF5859"/>
    <w:rsid w:val="00BF6DFF"/>
    <w:rsid w:val="00C00048"/>
    <w:rsid w:val="00C00239"/>
    <w:rsid w:val="00C012B8"/>
    <w:rsid w:val="00C11842"/>
    <w:rsid w:val="00C12994"/>
    <w:rsid w:val="00C1363B"/>
    <w:rsid w:val="00C14D24"/>
    <w:rsid w:val="00C1538F"/>
    <w:rsid w:val="00C15926"/>
    <w:rsid w:val="00C16139"/>
    <w:rsid w:val="00C17609"/>
    <w:rsid w:val="00C177ED"/>
    <w:rsid w:val="00C2265C"/>
    <w:rsid w:val="00C24E8F"/>
    <w:rsid w:val="00C25AB2"/>
    <w:rsid w:val="00C278A9"/>
    <w:rsid w:val="00C30985"/>
    <w:rsid w:val="00C3350C"/>
    <w:rsid w:val="00C33BB9"/>
    <w:rsid w:val="00C3464B"/>
    <w:rsid w:val="00C35140"/>
    <w:rsid w:val="00C35A34"/>
    <w:rsid w:val="00C367F2"/>
    <w:rsid w:val="00C3715A"/>
    <w:rsid w:val="00C3717F"/>
    <w:rsid w:val="00C408DA"/>
    <w:rsid w:val="00C421FF"/>
    <w:rsid w:val="00C425BE"/>
    <w:rsid w:val="00C44F2B"/>
    <w:rsid w:val="00C545D3"/>
    <w:rsid w:val="00C54A8C"/>
    <w:rsid w:val="00C5675C"/>
    <w:rsid w:val="00C61233"/>
    <w:rsid w:val="00C61911"/>
    <w:rsid w:val="00C627D8"/>
    <w:rsid w:val="00C62EB5"/>
    <w:rsid w:val="00C65EB9"/>
    <w:rsid w:val="00C718D9"/>
    <w:rsid w:val="00C72850"/>
    <w:rsid w:val="00C73632"/>
    <w:rsid w:val="00C75175"/>
    <w:rsid w:val="00C7543D"/>
    <w:rsid w:val="00C759F9"/>
    <w:rsid w:val="00C75CB7"/>
    <w:rsid w:val="00C777E7"/>
    <w:rsid w:val="00C81E92"/>
    <w:rsid w:val="00C82A83"/>
    <w:rsid w:val="00C91F28"/>
    <w:rsid w:val="00C92ED2"/>
    <w:rsid w:val="00C93239"/>
    <w:rsid w:val="00C94BF8"/>
    <w:rsid w:val="00C94F86"/>
    <w:rsid w:val="00CA180E"/>
    <w:rsid w:val="00CA23F1"/>
    <w:rsid w:val="00CA4DB3"/>
    <w:rsid w:val="00CA574E"/>
    <w:rsid w:val="00CA69FF"/>
    <w:rsid w:val="00CA7FEE"/>
    <w:rsid w:val="00CB0CBA"/>
    <w:rsid w:val="00CB11FA"/>
    <w:rsid w:val="00CC0F98"/>
    <w:rsid w:val="00CC1F38"/>
    <w:rsid w:val="00CC4D3B"/>
    <w:rsid w:val="00CC6328"/>
    <w:rsid w:val="00CC69B1"/>
    <w:rsid w:val="00CC7D94"/>
    <w:rsid w:val="00CD0996"/>
    <w:rsid w:val="00CD17D9"/>
    <w:rsid w:val="00CD218F"/>
    <w:rsid w:val="00CD417B"/>
    <w:rsid w:val="00CD4EA9"/>
    <w:rsid w:val="00CE0A40"/>
    <w:rsid w:val="00CE0C33"/>
    <w:rsid w:val="00CE2480"/>
    <w:rsid w:val="00CE3871"/>
    <w:rsid w:val="00CE39D5"/>
    <w:rsid w:val="00CE52D0"/>
    <w:rsid w:val="00CE7671"/>
    <w:rsid w:val="00CF1043"/>
    <w:rsid w:val="00CF1336"/>
    <w:rsid w:val="00CF2265"/>
    <w:rsid w:val="00CF38DA"/>
    <w:rsid w:val="00CF6B12"/>
    <w:rsid w:val="00CF6CA8"/>
    <w:rsid w:val="00CF797E"/>
    <w:rsid w:val="00CF7AF4"/>
    <w:rsid w:val="00CF7C9B"/>
    <w:rsid w:val="00D01079"/>
    <w:rsid w:val="00D02059"/>
    <w:rsid w:val="00D03B55"/>
    <w:rsid w:val="00D04D65"/>
    <w:rsid w:val="00D10FDF"/>
    <w:rsid w:val="00D15CC8"/>
    <w:rsid w:val="00D20615"/>
    <w:rsid w:val="00D206F9"/>
    <w:rsid w:val="00D20796"/>
    <w:rsid w:val="00D238ED"/>
    <w:rsid w:val="00D2538D"/>
    <w:rsid w:val="00D268C9"/>
    <w:rsid w:val="00D26D00"/>
    <w:rsid w:val="00D301ED"/>
    <w:rsid w:val="00D313B0"/>
    <w:rsid w:val="00D319D4"/>
    <w:rsid w:val="00D36569"/>
    <w:rsid w:val="00D36FBF"/>
    <w:rsid w:val="00D40062"/>
    <w:rsid w:val="00D405E7"/>
    <w:rsid w:val="00D4133A"/>
    <w:rsid w:val="00D440FF"/>
    <w:rsid w:val="00D44DD1"/>
    <w:rsid w:val="00D50BC2"/>
    <w:rsid w:val="00D515C2"/>
    <w:rsid w:val="00D51801"/>
    <w:rsid w:val="00D5622E"/>
    <w:rsid w:val="00D570CE"/>
    <w:rsid w:val="00D66F14"/>
    <w:rsid w:val="00D679C1"/>
    <w:rsid w:val="00D67A9D"/>
    <w:rsid w:val="00D7638B"/>
    <w:rsid w:val="00D76DCC"/>
    <w:rsid w:val="00D77028"/>
    <w:rsid w:val="00D77D9E"/>
    <w:rsid w:val="00D81C8D"/>
    <w:rsid w:val="00D81D6D"/>
    <w:rsid w:val="00D8340F"/>
    <w:rsid w:val="00D86400"/>
    <w:rsid w:val="00D867D6"/>
    <w:rsid w:val="00D868DE"/>
    <w:rsid w:val="00D90503"/>
    <w:rsid w:val="00D94A33"/>
    <w:rsid w:val="00D97FE0"/>
    <w:rsid w:val="00DA1C78"/>
    <w:rsid w:val="00DA6875"/>
    <w:rsid w:val="00DB0107"/>
    <w:rsid w:val="00DB0B44"/>
    <w:rsid w:val="00DB18E3"/>
    <w:rsid w:val="00DB297D"/>
    <w:rsid w:val="00DB4314"/>
    <w:rsid w:val="00DB6163"/>
    <w:rsid w:val="00DB66A1"/>
    <w:rsid w:val="00DB75D0"/>
    <w:rsid w:val="00DB7C7C"/>
    <w:rsid w:val="00DC0A19"/>
    <w:rsid w:val="00DC0C8E"/>
    <w:rsid w:val="00DC1BE6"/>
    <w:rsid w:val="00DC68AF"/>
    <w:rsid w:val="00DD1317"/>
    <w:rsid w:val="00DD2426"/>
    <w:rsid w:val="00DD2F1D"/>
    <w:rsid w:val="00DD3ACE"/>
    <w:rsid w:val="00DD60CF"/>
    <w:rsid w:val="00DE02C0"/>
    <w:rsid w:val="00DE0C01"/>
    <w:rsid w:val="00DE3797"/>
    <w:rsid w:val="00DE4E97"/>
    <w:rsid w:val="00DE5AB2"/>
    <w:rsid w:val="00DE671D"/>
    <w:rsid w:val="00DF4497"/>
    <w:rsid w:val="00DF44DC"/>
    <w:rsid w:val="00DF4E4D"/>
    <w:rsid w:val="00DF715B"/>
    <w:rsid w:val="00E00C09"/>
    <w:rsid w:val="00E01840"/>
    <w:rsid w:val="00E03760"/>
    <w:rsid w:val="00E03EFD"/>
    <w:rsid w:val="00E0764D"/>
    <w:rsid w:val="00E0782E"/>
    <w:rsid w:val="00E10D0C"/>
    <w:rsid w:val="00E10E49"/>
    <w:rsid w:val="00E1639B"/>
    <w:rsid w:val="00E16966"/>
    <w:rsid w:val="00E16B58"/>
    <w:rsid w:val="00E173A4"/>
    <w:rsid w:val="00E1777D"/>
    <w:rsid w:val="00E20B76"/>
    <w:rsid w:val="00E21B6D"/>
    <w:rsid w:val="00E22996"/>
    <w:rsid w:val="00E31245"/>
    <w:rsid w:val="00E319E4"/>
    <w:rsid w:val="00E34FE8"/>
    <w:rsid w:val="00E377D4"/>
    <w:rsid w:val="00E406E1"/>
    <w:rsid w:val="00E4111A"/>
    <w:rsid w:val="00E418B7"/>
    <w:rsid w:val="00E419D1"/>
    <w:rsid w:val="00E41A8F"/>
    <w:rsid w:val="00E47A9E"/>
    <w:rsid w:val="00E52810"/>
    <w:rsid w:val="00E536A2"/>
    <w:rsid w:val="00E56F5D"/>
    <w:rsid w:val="00E60A9C"/>
    <w:rsid w:val="00E61924"/>
    <w:rsid w:val="00E61E2A"/>
    <w:rsid w:val="00E62870"/>
    <w:rsid w:val="00E63015"/>
    <w:rsid w:val="00E6532F"/>
    <w:rsid w:val="00E70E68"/>
    <w:rsid w:val="00E7106D"/>
    <w:rsid w:val="00E7401E"/>
    <w:rsid w:val="00E762FB"/>
    <w:rsid w:val="00E808E3"/>
    <w:rsid w:val="00E817C5"/>
    <w:rsid w:val="00E81DDF"/>
    <w:rsid w:val="00E82791"/>
    <w:rsid w:val="00E8332D"/>
    <w:rsid w:val="00E85DFB"/>
    <w:rsid w:val="00E85F74"/>
    <w:rsid w:val="00E865C1"/>
    <w:rsid w:val="00E87CCD"/>
    <w:rsid w:val="00E87EBC"/>
    <w:rsid w:val="00E90614"/>
    <w:rsid w:val="00E92C08"/>
    <w:rsid w:val="00E94054"/>
    <w:rsid w:val="00E9426D"/>
    <w:rsid w:val="00E947D0"/>
    <w:rsid w:val="00E94B32"/>
    <w:rsid w:val="00E94F48"/>
    <w:rsid w:val="00E95122"/>
    <w:rsid w:val="00E95A5B"/>
    <w:rsid w:val="00EA02B6"/>
    <w:rsid w:val="00EA0BAE"/>
    <w:rsid w:val="00EA1009"/>
    <w:rsid w:val="00EA1F39"/>
    <w:rsid w:val="00EA328C"/>
    <w:rsid w:val="00EA50FC"/>
    <w:rsid w:val="00EA6123"/>
    <w:rsid w:val="00EB170B"/>
    <w:rsid w:val="00EB290D"/>
    <w:rsid w:val="00EB474C"/>
    <w:rsid w:val="00EB5517"/>
    <w:rsid w:val="00EB632A"/>
    <w:rsid w:val="00EC36BC"/>
    <w:rsid w:val="00ED18AF"/>
    <w:rsid w:val="00ED2203"/>
    <w:rsid w:val="00ED2569"/>
    <w:rsid w:val="00ED25B1"/>
    <w:rsid w:val="00ED3109"/>
    <w:rsid w:val="00ED621F"/>
    <w:rsid w:val="00ED7FAF"/>
    <w:rsid w:val="00EE0104"/>
    <w:rsid w:val="00EE07DA"/>
    <w:rsid w:val="00EE2AD2"/>
    <w:rsid w:val="00EE324B"/>
    <w:rsid w:val="00EE56CB"/>
    <w:rsid w:val="00EE6B8D"/>
    <w:rsid w:val="00EE6C48"/>
    <w:rsid w:val="00EF0079"/>
    <w:rsid w:val="00EF4E25"/>
    <w:rsid w:val="00EF5AEB"/>
    <w:rsid w:val="00EF5E4C"/>
    <w:rsid w:val="00EF6B7E"/>
    <w:rsid w:val="00F03DD9"/>
    <w:rsid w:val="00F06A8A"/>
    <w:rsid w:val="00F0761C"/>
    <w:rsid w:val="00F1054C"/>
    <w:rsid w:val="00F11975"/>
    <w:rsid w:val="00F1246B"/>
    <w:rsid w:val="00F243C8"/>
    <w:rsid w:val="00F25F70"/>
    <w:rsid w:val="00F26D6A"/>
    <w:rsid w:val="00F304A9"/>
    <w:rsid w:val="00F30688"/>
    <w:rsid w:val="00F30C1A"/>
    <w:rsid w:val="00F33F84"/>
    <w:rsid w:val="00F34FB2"/>
    <w:rsid w:val="00F35A11"/>
    <w:rsid w:val="00F400ED"/>
    <w:rsid w:val="00F420CC"/>
    <w:rsid w:val="00F43840"/>
    <w:rsid w:val="00F43BBA"/>
    <w:rsid w:val="00F45E41"/>
    <w:rsid w:val="00F50479"/>
    <w:rsid w:val="00F507CD"/>
    <w:rsid w:val="00F52083"/>
    <w:rsid w:val="00F53C91"/>
    <w:rsid w:val="00F56191"/>
    <w:rsid w:val="00F56E87"/>
    <w:rsid w:val="00F61FC5"/>
    <w:rsid w:val="00F64BB0"/>
    <w:rsid w:val="00F6546C"/>
    <w:rsid w:val="00F709AA"/>
    <w:rsid w:val="00F73E51"/>
    <w:rsid w:val="00F75244"/>
    <w:rsid w:val="00F801B9"/>
    <w:rsid w:val="00F8304C"/>
    <w:rsid w:val="00F85A8C"/>
    <w:rsid w:val="00F86E62"/>
    <w:rsid w:val="00F915F1"/>
    <w:rsid w:val="00F91721"/>
    <w:rsid w:val="00F920ED"/>
    <w:rsid w:val="00F95601"/>
    <w:rsid w:val="00F957DB"/>
    <w:rsid w:val="00FA5879"/>
    <w:rsid w:val="00FA58E9"/>
    <w:rsid w:val="00FA5CFA"/>
    <w:rsid w:val="00FB04D2"/>
    <w:rsid w:val="00FB0604"/>
    <w:rsid w:val="00FB209F"/>
    <w:rsid w:val="00FB6215"/>
    <w:rsid w:val="00FB6448"/>
    <w:rsid w:val="00FD0668"/>
    <w:rsid w:val="00FD2335"/>
    <w:rsid w:val="00FD2AED"/>
    <w:rsid w:val="00FD739B"/>
    <w:rsid w:val="00FD784E"/>
    <w:rsid w:val="00FE0A74"/>
    <w:rsid w:val="00FE0E36"/>
    <w:rsid w:val="00FE2790"/>
    <w:rsid w:val="00FE4D23"/>
    <w:rsid w:val="00FE639A"/>
    <w:rsid w:val="00FE6EA5"/>
    <w:rsid w:val="00FE76EB"/>
    <w:rsid w:val="00FE7BE9"/>
    <w:rsid w:val="00FF344D"/>
    <w:rsid w:val="00FF366D"/>
    <w:rsid w:val="00FF401B"/>
    <w:rsid w:val="00FF463F"/>
    <w:rsid w:val="00FF55FB"/>
    <w:rsid w:val="00FF5C61"/>
    <w:rsid w:val="00FF7F98"/>
    <w:rsid w:val="016D0AE4"/>
    <w:rsid w:val="0173558A"/>
    <w:rsid w:val="018B513A"/>
    <w:rsid w:val="01C55CBC"/>
    <w:rsid w:val="02021905"/>
    <w:rsid w:val="020C2A3C"/>
    <w:rsid w:val="02347182"/>
    <w:rsid w:val="0256505D"/>
    <w:rsid w:val="02840791"/>
    <w:rsid w:val="02873BB9"/>
    <w:rsid w:val="02C35A8C"/>
    <w:rsid w:val="02F32FFC"/>
    <w:rsid w:val="02F33C8E"/>
    <w:rsid w:val="02F4124E"/>
    <w:rsid w:val="0312709C"/>
    <w:rsid w:val="032D650E"/>
    <w:rsid w:val="03315E11"/>
    <w:rsid w:val="03483348"/>
    <w:rsid w:val="035319A4"/>
    <w:rsid w:val="0363259C"/>
    <w:rsid w:val="03646924"/>
    <w:rsid w:val="03A13EF0"/>
    <w:rsid w:val="03E80C4F"/>
    <w:rsid w:val="03FC0559"/>
    <w:rsid w:val="03FC5AE5"/>
    <w:rsid w:val="04447FB3"/>
    <w:rsid w:val="045E7583"/>
    <w:rsid w:val="04722D72"/>
    <w:rsid w:val="047D4AC7"/>
    <w:rsid w:val="04EB042F"/>
    <w:rsid w:val="053A3164"/>
    <w:rsid w:val="054D2B00"/>
    <w:rsid w:val="055052D8"/>
    <w:rsid w:val="0596101C"/>
    <w:rsid w:val="061614DB"/>
    <w:rsid w:val="063D115E"/>
    <w:rsid w:val="063E2346"/>
    <w:rsid w:val="066F0F41"/>
    <w:rsid w:val="06741ABD"/>
    <w:rsid w:val="068C79F0"/>
    <w:rsid w:val="069570A1"/>
    <w:rsid w:val="06B11E4C"/>
    <w:rsid w:val="06C158EB"/>
    <w:rsid w:val="06CC1C4B"/>
    <w:rsid w:val="06F32700"/>
    <w:rsid w:val="06F832D7"/>
    <w:rsid w:val="077A3CEC"/>
    <w:rsid w:val="07B0770E"/>
    <w:rsid w:val="07D27EA8"/>
    <w:rsid w:val="08363DD4"/>
    <w:rsid w:val="085812C8"/>
    <w:rsid w:val="08622C24"/>
    <w:rsid w:val="08653728"/>
    <w:rsid w:val="08BF40AC"/>
    <w:rsid w:val="090C4E18"/>
    <w:rsid w:val="098470A4"/>
    <w:rsid w:val="09B43E53"/>
    <w:rsid w:val="0A2006DF"/>
    <w:rsid w:val="0A3D734D"/>
    <w:rsid w:val="0A4831D0"/>
    <w:rsid w:val="0A483924"/>
    <w:rsid w:val="0B071D3B"/>
    <w:rsid w:val="0B267E65"/>
    <w:rsid w:val="0B435506"/>
    <w:rsid w:val="0B4D6655"/>
    <w:rsid w:val="0B500328"/>
    <w:rsid w:val="0B5218A1"/>
    <w:rsid w:val="0B5E2329"/>
    <w:rsid w:val="0BDA5E91"/>
    <w:rsid w:val="0C01398D"/>
    <w:rsid w:val="0C4C7929"/>
    <w:rsid w:val="0C853010"/>
    <w:rsid w:val="0CAF6800"/>
    <w:rsid w:val="0D3606B5"/>
    <w:rsid w:val="0D426F90"/>
    <w:rsid w:val="0D5A6454"/>
    <w:rsid w:val="0D5D20E6"/>
    <w:rsid w:val="0D8C3BEB"/>
    <w:rsid w:val="0DB8556E"/>
    <w:rsid w:val="0E124C7E"/>
    <w:rsid w:val="0E1518A1"/>
    <w:rsid w:val="0E1B3AE0"/>
    <w:rsid w:val="0E285C93"/>
    <w:rsid w:val="0E2F5830"/>
    <w:rsid w:val="0E3C5C14"/>
    <w:rsid w:val="0E7E2229"/>
    <w:rsid w:val="0F622805"/>
    <w:rsid w:val="0F987405"/>
    <w:rsid w:val="0FDC42A7"/>
    <w:rsid w:val="10367123"/>
    <w:rsid w:val="10417984"/>
    <w:rsid w:val="10895666"/>
    <w:rsid w:val="1090553E"/>
    <w:rsid w:val="10AF63B7"/>
    <w:rsid w:val="10E02E12"/>
    <w:rsid w:val="118F7CFF"/>
    <w:rsid w:val="1197619F"/>
    <w:rsid w:val="11FF19BD"/>
    <w:rsid w:val="12426DD2"/>
    <w:rsid w:val="125D589F"/>
    <w:rsid w:val="12A70E1F"/>
    <w:rsid w:val="12AF0CEE"/>
    <w:rsid w:val="12B72FCD"/>
    <w:rsid w:val="12D524C3"/>
    <w:rsid w:val="12D6271E"/>
    <w:rsid w:val="130518A2"/>
    <w:rsid w:val="130D6092"/>
    <w:rsid w:val="133A0200"/>
    <w:rsid w:val="135950FD"/>
    <w:rsid w:val="136B50CE"/>
    <w:rsid w:val="137E6912"/>
    <w:rsid w:val="13842C16"/>
    <w:rsid w:val="13B660AC"/>
    <w:rsid w:val="13B758FF"/>
    <w:rsid w:val="13C5743C"/>
    <w:rsid w:val="13D029CA"/>
    <w:rsid w:val="14725BD8"/>
    <w:rsid w:val="14A423A8"/>
    <w:rsid w:val="14E32A08"/>
    <w:rsid w:val="14E62BA3"/>
    <w:rsid w:val="15151870"/>
    <w:rsid w:val="1517224A"/>
    <w:rsid w:val="157D01C2"/>
    <w:rsid w:val="159B7C4F"/>
    <w:rsid w:val="15B57EA4"/>
    <w:rsid w:val="15C947BC"/>
    <w:rsid w:val="15E74C42"/>
    <w:rsid w:val="165226A8"/>
    <w:rsid w:val="165A2530"/>
    <w:rsid w:val="16AD5139"/>
    <w:rsid w:val="17083EDC"/>
    <w:rsid w:val="17147CB9"/>
    <w:rsid w:val="17233A58"/>
    <w:rsid w:val="174C4B7F"/>
    <w:rsid w:val="177158A7"/>
    <w:rsid w:val="17E42C71"/>
    <w:rsid w:val="18043C32"/>
    <w:rsid w:val="180B4D7E"/>
    <w:rsid w:val="180E3144"/>
    <w:rsid w:val="181007CF"/>
    <w:rsid w:val="182857AC"/>
    <w:rsid w:val="184A1286"/>
    <w:rsid w:val="18A06742"/>
    <w:rsid w:val="1929079B"/>
    <w:rsid w:val="19314B52"/>
    <w:rsid w:val="193843DE"/>
    <w:rsid w:val="19483C4A"/>
    <w:rsid w:val="19595E57"/>
    <w:rsid w:val="196533B7"/>
    <w:rsid w:val="197C1A0D"/>
    <w:rsid w:val="19B47531"/>
    <w:rsid w:val="19EF2318"/>
    <w:rsid w:val="19FB70C4"/>
    <w:rsid w:val="1A4D0B70"/>
    <w:rsid w:val="1A6D0A09"/>
    <w:rsid w:val="1A6D6BAE"/>
    <w:rsid w:val="1A7840BB"/>
    <w:rsid w:val="1A7F6325"/>
    <w:rsid w:val="1A895970"/>
    <w:rsid w:val="1A8D4D62"/>
    <w:rsid w:val="1AC467AA"/>
    <w:rsid w:val="1B787B31"/>
    <w:rsid w:val="1BD21EF1"/>
    <w:rsid w:val="1C1C260C"/>
    <w:rsid w:val="1C3D60E3"/>
    <w:rsid w:val="1C7238D5"/>
    <w:rsid w:val="1C840525"/>
    <w:rsid w:val="1C84143D"/>
    <w:rsid w:val="1C8B701C"/>
    <w:rsid w:val="1C977472"/>
    <w:rsid w:val="1CF163A7"/>
    <w:rsid w:val="1D1A3062"/>
    <w:rsid w:val="1D23178A"/>
    <w:rsid w:val="1D3C5EE1"/>
    <w:rsid w:val="1D4666A1"/>
    <w:rsid w:val="1D473226"/>
    <w:rsid w:val="1D4A4435"/>
    <w:rsid w:val="1D546098"/>
    <w:rsid w:val="1E635786"/>
    <w:rsid w:val="1E9E7418"/>
    <w:rsid w:val="1EC52E72"/>
    <w:rsid w:val="1EC91BF5"/>
    <w:rsid w:val="1EF831D2"/>
    <w:rsid w:val="1F562B02"/>
    <w:rsid w:val="1FDA25D0"/>
    <w:rsid w:val="1FE049EE"/>
    <w:rsid w:val="20194A40"/>
    <w:rsid w:val="203B529E"/>
    <w:rsid w:val="204469BC"/>
    <w:rsid w:val="20524E44"/>
    <w:rsid w:val="20844494"/>
    <w:rsid w:val="20863AF3"/>
    <w:rsid w:val="209B2E36"/>
    <w:rsid w:val="20D61200"/>
    <w:rsid w:val="210E7527"/>
    <w:rsid w:val="2146615C"/>
    <w:rsid w:val="21587A1D"/>
    <w:rsid w:val="21651998"/>
    <w:rsid w:val="221A39C9"/>
    <w:rsid w:val="22271A7E"/>
    <w:rsid w:val="22334F35"/>
    <w:rsid w:val="22551AD5"/>
    <w:rsid w:val="226371B8"/>
    <w:rsid w:val="226C59F0"/>
    <w:rsid w:val="22D24D60"/>
    <w:rsid w:val="23060D8C"/>
    <w:rsid w:val="234611FA"/>
    <w:rsid w:val="23485551"/>
    <w:rsid w:val="237467A2"/>
    <w:rsid w:val="239A18B2"/>
    <w:rsid w:val="23CD7DA1"/>
    <w:rsid w:val="23FA5FEA"/>
    <w:rsid w:val="241C7A13"/>
    <w:rsid w:val="244D65B8"/>
    <w:rsid w:val="248E2DE1"/>
    <w:rsid w:val="249809B4"/>
    <w:rsid w:val="24CA4117"/>
    <w:rsid w:val="24D64A43"/>
    <w:rsid w:val="24FD50EE"/>
    <w:rsid w:val="25347747"/>
    <w:rsid w:val="25697422"/>
    <w:rsid w:val="256A4E4D"/>
    <w:rsid w:val="25875AFA"/>
    <w:rsid w:val="25897AC4"/>
    <w:rsid w:val="259E376E"/>
    <w:rsid w:val="25DD571A"/>
    <w:rsid w:val="25F74A2E"/>
    <w:rsid w:val="262E0970"/>
    <w:rsid w:val="26483950"/>
    <w:rsid w:val="268F2EB8"/>
    <w:rsid w:val="26B01932"/>
    <w:rsid w:val="26D27C2D"/>
    <w:rsid w:val="27280C17"/>
    <w:rsid w:val="273864DE"/>
    <w:rsid w:val="275D4D64"/>
    <w:rsid w:val="276E51C4"/>
    <w:rsid w:val="276F7EC0"/>
    <w:rsid w:val="27C13000"/>
    <w:rsid w:val="2849353B"/>
    <w:rsid w:val="28642907"/>
    <w:rsid w:val="286940D9"/>
    <w:rsid w:val="286D5F65"/>
    <w:rsid w:val="28997FF9"/>
    <w:rsid w:val="28ED2118"/>
    <w:rsid w:val="290D7B43"/>
    <w:rsid w:val="29A0418A"/>
    <w:rsid w:val="29E33C4B"/>
    <w:rsid w:val="29F30D4C"/>
    <w:rsid w:val="2A261D85"/>
    <w:rsid w:val="2A344CC5"/>
    <w:rsid w:val="2AA0533E"/>
    <w:rsid w:val="2B51698E"/>
    <w:rsid w:val="2B6761B2"/>
    <w:rsid w:val="2BC21530"/>
    <w:rsid w:val="2BDC1AD4"/>
    <w:rsid w:val="2C062A3B"/>
    <w:rsid w:val="2CBA2FB1"/>
    <w:rsid w:val="2D030DB2"/>
    <w:rsid w:val="2D3F4D6F"/>
    <w:rsid w:val="2D6A1F89"/>
    <w:rsid w:val="2DD012DA"/>
    <w:rsid w:val="2DD1218E"/>
    <w:rsid w:val="2DF53F49"/>
    <w:rsid w:val="2E1343CF"/>
    <w:rsid w:val="2E1819E5"/>
    <w:rsid w:val="2E2B2D7C"/>
    <w:rsid w:val="2EA01DE3"/>
    <w:rsid w:val="2EA663FE"/>
    <w:rsid w:val="2EB24CE0"/>
    <w:rsid w:val="2EC7265D"/>
    <w:rsid w:val="2EF27956"/>
    <w:rsid w:val="2F0F4239"/>
    <w:rsid w:val="2FA920B8"/>
    <w:rsid w:val="2FC418D8"/>
    <w:rsid w:val="2FE52A7E"/>
    <w:rsid w:val="300E7950"/>
    <w:rsid w:val="304C61CA"/>
    <w:rsid w:val="307329D5"/>
    <w:rsid w:val="307C4E72"/>
    <w:rsid w:val="30A74C5B"/>
    <w:rsid w:val="30B01B4A"/>
    <w:rsid w:val="30D20571"/>
    <w:rsid w:val="310F3573"/>
    <w:rsid w:val="317821EF"/>
    <w:rsid w:val="31E4090D"/>
    <w:rsid w:val="31FD161E"/>
    <w:rsid w:val="32153857"/>
    <w:rsid w:val="32794A1C"/>
    <w:rsid w:val="328775B4"/>
    <w:rsid w:val="330723DC"/>
    <w:rsid w:val="337E0C62"/>
    <w:rsid w:val="33CF0D98"/>
    <w:rsid w:val="346A7BCF"/>
    <w:rsid w:val="348A193A"/>
    <w:rsid w:val="349D42F5"/>
    <w:rsid w:val="35415CC5"/>
    <w:rsid w:val="354C1656"/>
    <w:rsid w:val="356814A4"/>
    <w:rsid w:val="357A2F85"/>
    <w:rsid w:val="358337C3"/>
    <w:rsid w:val="359B703E"/>
    <w:rsid w:val="35D958F9"/>
    <w:rsid w:val="360D7D52"/>
    <w:rsid w:val="36176A26"/>
    <w:rsid w:val="362E7FFA"/>
    <w:rsid w:val="36315D3A"/>
    <w:rsid w:val="366157C4"/>
    <w:rsid w:val="366D4898"/>
    <w:rsid w:val="367B2569"/>
    <w:rsid w:val="36AE1139"/>
    <w:rsid w:val="36AF31C8"/>
    <w:rsid w:val="36C23C6D"/>
    <w:rsid w:val="370074BA"/>
    <w:rsid w:val="37045804"/>
    <w:rsid w:val="378679C0"/>
    <w:rsid w:val="37A367C3"/>
    <w:rsid w:val="37D77D6E"/>
    <w:rsid w:val="37E30F28"/>
    <w:rsid w:val="3835795C"/>
    <w:rsid w:val="384E78A9"/>
    <w:rsid w:val="385B37C8"/>
    <w:rsid w:val="386B35B8"/>
    <w:rsid w:val="387C313D"/>
    <w:rsid w:val="38A94FE7"/>
    <w:rsid w:val="38B236C7"/>
    <w:rsid w:val="38D736B9"/>
    <w:rsid w:val="38ED560D"/>
    <w:rsid w:val="39335925"/>
    <w:rsid w:val="393C6ED0"/>
    <w:rsid w:val="39B00F52"/>
    <w:rsid w:val="39CC10E9"/>
    <w:rsid w:val="39D26841"/>
    <w:rsid w:val="39D81877"/>
    <w:rsid w:val="39EE04F3"/>
    <w:rsid w:val="3A5902A4"/>
    <w:rsid w:val="3A655FB2"/>
    <w:rsid w:val="3A6B2F3C"/>
    <w:rsid w:val="3A742699"/>
    <w:rsid w:val="3A7F400B"/>
    <w:rsid w:val="3AAD08CD"/>
    <w:rsid w:val="3B61579D"/>
    <w:rsid w:val="3B6E4235"/>
    <w:rsid w:val="3BA7084C"/>
    <w:rsid w:val="3BCA3066"/>
    <w:rsid w:val="3C01771B"/>
    <w:rsid w:val="3C764097"/>
    <w:rsid w:val="3CA55B29"/>
    <w:rsid w:val="3CB21A52"/>
    <w:rsid w:val="3CC35212"/>
    <w:rsid w:val="3CD84EB3"/>
    <w:rsid w:val="3D000214"/>
    <w:rsid w:val="3D0072B8"/>
    <w:rsid w:val="3D0173C5"/>
    <w:rsid w:val="3D332398"/>
    <w:rsid w:val="3DE83833"/>
    <w:rsid w:val="3E104487"/>
    <w:rsid w:val="3E465B7C"/>
    <w:rsid w:val="3E4660FB"/>
    <w:rsid w:val="3E734A16"/>
    <w:rsid w:val="3E752DDF"/>
    <w:rsid w:val="3E92628C"/>
    <w:rsid w:val="3EF728D5"/>
    <w:rsid w:val="3F877A39"/>
    <w:rsid w:val="40093884"/>
    <w:rsid w:val="400D176C"/>
    <w:rsid w:val="401D2E8B"/>
    <w:rsid w:val="40251D40"/>
    <w:rsid w:val="406366DD"/>
    <w:rsid w:val="40DF6392"/>
    <w:rsid w:val="41887122"/>
    <w:rsid w:val="418F7312"/>
    <w:rsid w:val="41AC096A"/>
    <w:rsid w:val="41BB295C"/>
    <w:rsid w:val="41E974C9"/>
    <w:rsid w:val="42593309"/>
    <w:rsid w:val="425F29E4"/>
    <w:rsid w:val="42BB2A00"/>
    <w:rsid w:val="42CF1A6D"/>
    <w:rsid w:val="42D9578F"/>
    <w:rsid w:val="42FB3958"/>
    <w:rsid w:val="433504EC"/>
    <w:rsid w:val="434F4957"/>
    <w:rsid w:val="435E59BE"/>
    <w:rsid w:val="4362385A"/>
    <w:rsid w:val="43CE580F"/>
    <w:rsid w:val="4401783A"/>
    <w:rsid w:val="440A4948"/>
    <w:rsid w:val="44406889"/>
    <w:rsid w:val="44550E45"/>
    <w:rsid w:val="44931781"/>
    <w:rsid w:val="44B94D9B"/>
    <w:rsid w:val="45196317"/>
    <w:rsid w:val="452C3A1D"/>
    <w:rsid w:val="454D74A9"/>
    <w:rsid w:val="45E004FC"/>
    <w:rsid w:val="45E138F4"/>
    <w:rsid w:val="46547D5A"/>
    <w:rsid w:val="46AE6F33"/>
    <w:rsid w:val="46B1432D"/>
    <w:rsid w:val="46D77AF0"/>
    <w:rsid w:val="47046B53"/>
    <w:rsid w:val="47376F28"/>
    <w:rsid w:val="47CC6923"/>
    <w:rsid w:val="480E207F"/>
    <w:rsid w:val="480F6038"/>
    <w:rsid w:val="48576465"/>
    <w:rsid w:val="48FC2DB1"/>
    <w:rsid w:val="49522D5E"/>
    <w:rsid w:val="49A02651"/>
    <w:rsid w:val="49C47659"/>
    <w:rsid w:val="49DF11B1"/>
    <w:rsid w:val="4A2B5779"/>
    <w:rsid w:val="4A450EF1"/>
    <w:rsid w:val="4A5D5D84"/>
    <w:rsid w:val="4A88006B"/>
    <w:rsid w:val="4A9401EE"/>
    <w:rsid w:val="4A9F52A4"/>
    <w:rsid w:val="4AD351BA"/>
    <w:rsid w:val="4B050259"/>
    <w:rsid w:val="4B0557AD"/>
    <w:rsid w:val="4B06733D"/>
    <w:rsid w:val="4B0B4954"/>
    <w:rsid w:val="4B6F670D"/>
    <w:rsid w:val="4B730369"/>
    <w:rsid w:val="4BAB27B1"/>
    <w:rsid w:val="4BB26B7D"/>
    <w:rsid w:val="4BD935B2"/>
    <w:rsid w:val="4C420357"/>
    <w:rsid w:val="4C420BC6"/>
    <w:rsid w:val="4C5C2F8D"/>
    <w:rsid w:val="4C8F4AEF"/>
    <w:rsid w:val="4CAD2284"/>
    <w:rsid w:val="4CBF59B7"/>
    <w:rsid w:val="4DFF1E22"/>
    <w:rsid w:val="4E04701D"/>
    <w:rsid w:val="4E0F02B7"/>
    <w:rsid w:val="4E19737E"/>
    <w:rsid w:val="4E6E2FB5"/>
    <w:rsid w:val="4E8D38D2"/>
    <w:rsid w:val="4EB175DB"/>
    <w:rsid w:val="4EBA414E"/>
    <w:rsid w:val="4F5662D3"/>
    <w:rsid w:val="4F5A491C"/>
    <w:rsid w:val="500E28C5"/>
    <w:rsid w:val="50606A7D"/>
    <w:rsid w:val="50A62A29"/>
    <w:rsid w:val="50D61B66"/>
    <w:rsid w:val="50E06415"/>
    <w:rsid w:val="50EF617E"/>
    <w:rsid w:val="511C715A"/>
    <w:rsid w:val="51207AE6"/>
    <w:rsid w:val="513A03FE"/>
    <w:rsid w:val="51547B32"/>
    <w:rsid w:val="519A7131"/>
    <w:rsid w:val="51C0603E"/>
    <w:rsid w:val="5218720A"/>
    <w:rsid w:val="521E46DD"/>
    <w:rsid w:val="52217827"/>
    <w:rsid w:val="52412A09"/>
    <w:rsid w:val="52445A58"/>
    <w:rsid w:val="524B13D8"/>
    <w:rsid w:val="5266074B"/>
    <w:rsid w:val="52727066"/>
    <w:rsid w:val="527F3531"/>
    <w:rsid w:val="52B86C7A"/>
    <w:rsid w:val="52D715BF"/>
    <w:rsid w:val="53675712"/>
    <w:rsid w:val="536F3457"/>
    <w:rsid w:val="537155BE"/>
    <w:rsid w:val="537B63EF"/>
    <w:rsid w:val="53D61885"/>
    <w:rsid w:val="53DF24DA"/>
    <w:rsid w:val="543A1E06"/>
    <w:rsid w:val="54417169"/>
    <w:rsid w:val="54444075"/>
    <w:rsid w:val="54482775"/>
    <w:rsid w:val="54CA7B59"/>
    <w:rsid w:val="54D45954"/>
    <w:rsid w:val="54FD4609"/>
    <w:rsid w:val="55030E5B"/>
    <w:rsid w:val="550D3B58"/>
    <w:rsid w:val="555A1BA0"/>
    <w:rsid w:val="55810253"/>
    <w:rsid w:val="55CA674D"/>
    <w:rsid w:val="55D02697"/>
    <w:rsid w:val="55DA64AD"/>
    <w:rsid w:val="55F76BEE"/>
    <w:rsid w:val="561A081A"/>
    <w:rsid w:val="561D19DF"/>
    <w:rsid w:val="56292132"/>
    <w:rsid w:val="56307F1D"/>
    <w:rsid w:val="56B850C9"/>
    <w:rsid w:val="56C02A96"/>
    <w:rsid w:val="56CF0F2B"/>
    <w:rsid w:val="56DD7F5E"/>
    <w:rsid w:val="56F73FDE"/>
    <w:rsid w:val="57032983"/>
    <w:rsid w:val="572A285B"/>
    <w:rsid w:val="57527466"/>
    <w:rsid w:val="576D24F2"/>
    <w:rsid w:val="57A51C8C"/>
    <w:rsid w:val="57A5783A"/>
    <w:rsid w:val="57EF4246"/>
    <w:rsid w:val="5832685C"/>
    <w:rsid w:val="584568AC"/>
    <w:rsid w:val="58824ACC"/>
    <w:rsid w:val="589200EC"/>
    <w:rsid w:val="58A91476"/>
    <w:rsid w:val="58B3435E"/>
    <w:rsid w:val="590D7131"/>
    <w:rsid w:val="591253D6"/>
    <w:rsid w:val="594B37F1"/>
    <w:rsid w:val="599E5578"/>
    <w:rsid w:val="59C37040"/>
    <w:rsid w:val="59CB0374"/>
    <w:rsid w:val="59DE0CA7"/>
    <w:rsid w:val="5A1A3741"/>
    <w:rsid w:val="5A7616BE"/>
    <w:rsid w:val="5A770749"/>
    <w:rsid w:val="5A861ABD"/>
    <w:rsid w:val="5A8F20BE"/>
    <w:rsid w:val="5AA837AC"/>
    <w:rsid w:val="5AB67D0C"/>
    <w:rsid w:val="5ABE59E9"/>
    <w:rsid w:val="5AC4067B"/>
    <w:rsid w:val="5ADF6E56"/>
    <w:rsid w:val="5B0116C7"/>
    <w:rsid w:val="5B380C90"/>
    <w:rsid w:val="5B6363EB"/>
    <w:rsid w:val="5B7D338F"/>
    <w:rsid w:val="5B9F14C4"/>
    <w:rsid w:val="5BA1276A"/>
    <w:rsid w:val="5BA57C0C"/>
    <w:rsid w:val="5C234513"/>
    <w:rsid w:val="5C425CFC"/>
    <w:rsid w:val="5C462667"/>
    <w:rsid w:val="5C4F6BD1"/>
    <w:rsid w:val="5C7E21D6"/>
    <w:rsid w:val="5C910A31"/>
    <w:rsid w:val="5C9367F6"/>
    <w:rsid w:val="5CB77CFA"/>
    <w:rsid w:val="5D214E4E"/>
    <w:rsid w:val="5D630DB1"/>
    <w:rsid w:val="5D9562FF"/>
    <w:rsid w:val="5DAB0B66"/>
    <w:rsid w:val="5DDE6F83"/>
    <w:rsid w:val="5E16050E"/>
    <w:rsid w:val="5E327DFC"/>
    <w:rsid w:val="5E4D122B"/>
    <w:rsid w:val="5E8425FB"/>
    <w:rsid w:val="5E9F11E3"/>
    <w:rsid w:val="5EF336FC"/>
    <w:rsid w:val="5F01627C"/>
    <w:rsid w:val="5F074FDA"/>
    <w:rsid w:val="5F35068C"/>
    <w:rsid w:val="5F405E81"/>
    <w:rsid w:val="5F4C0C3F"/>
    <w:rsid w:val="60A76A75"/>
    <w:rsid w:val="60A90CC5"/>
    <w:rsid w:val="61241947"/>
    <w:rsid w:val="612E6AAD"/>
    <w:rsid w:val="61633FDA"/>
    <w:rsid w:val="616A7D2F"/>
    <w:rsid w:val="61745166"/>
    <w:rsid w:val="61974113"/>
    <w:rsid w:val="61C64A0E"/>
    <w:rsid w:val="61F40A0D"/>
    <w:rsid w:val="62173786"/>
    <w:rsid w:val="621C2B4B"/>
    <w:rsid w:val="62404A8B"/>
    <w:rsid w:val="6241261C"/>
    <w:rsid w:val="62420210"/>
    <w:rsid w:val="62611DB0"/>
    <w:rsid w:val="62662018"/>
    <w:rsid w:val="62B47326"/>
    <w:rsid w:val="62EE553D"/>
    <w:rsid w:val="6300421A"/>
    <w:rsid w:val="630901A6"/>
    <w:rsid w:val="632C0E07"/>
    <w:rsid w:val="6349725C"/>
    <w:rsid w:val="63865AC3"/>
    <w:rsid w:val="638A4820"/>
    <w:rsid w:val="63931D5D"/>
    <w:rsid w:val="63A27AA9"/>
    <w:rsid w:val="64035650"/>
    <w:rsid w:val="644A2A60"/>
    <w:rsid w:val="64812DEB"/>
    <w:rsid w:val="64CB0227"/>
    <w:rsid w:val="656138C5"/>
    <w:rsid w:val="65942779"/>
    <w:rsid w:val="663C677D"/>
    <w:rsid w:val="66987842"/>
    <w:rsid w:val="66A001EE"/>
    <w:rsid w:val="66B206ED"/>
    <w:rsid w:val="66EF4ABB"/>
    <w:rsid w:val="67CC59E3"/>
    <w:rsid w:val="68264A5A"/>
    <w:rsid w:val="685B20EE"/>
    <w:rsid w:val="68907DEF"/>
    <w:rsid w:val="68E93DF6"/>
    <w:rsid w:val="690359D6"/>
    <w:rsid w:val="691427CE"/>
    <w:rsid w:val="69826F10"/>
    <w:rsid w:val="6992118F"/>
    <w:rsid w:val="69F04850"/>
    <w:rsid w:val="6A087A2A"/>
    <w:rsid w:val="6A2A2395"/>
    <w:rsid w:val="6A435043"/>
    <w:rsid w:val="6A5E2F38"/>
    <w:rsid w:val="6AF52ECD"/>
    <w:rsid w:val="6B113469"/>
    <w:rsid w:val="6B2A277C"/>
    <w:rsid w:val="6B43383E"/>
    <w:rsid w:val="6B8D6867"/>
    <w:rsid w:val="6B8D71AD"/>
    <w:rsid w:val="6BAA5F82"/>
    <w:rsid w:val="6BAE515B"/>
    <w:rsid w:val="6BFE1359"/>
    <w:rsid w:val="6D264A09"/>
    <w:rsid w:val="6D285EEE"/>
    <w:rsid w:val="6D3A4256"/>
    <w:rsid w:val="6D912FC0"/>
    <w:rsid w:val="6DAB2AD4"/>
    <w:rsid w:val="6DB4632D"/>
    <w:rsid w:val="6DDE162C"/>
    <w:rsid w:val="6E196680"/>
    <w:rsid w:val="6E380D0C"/>
    <w:rsid w:val="6EC647D7"/>
    <w:rsid w:val="6ED919F6"/>
    <w:rsid w:val="6EDE3796"/>
    <w:rsid w:val="6EF410D7"/>
    <w:rsid w:val="6EFA4214"/>
    <w:rsid w:val="6F5153EC"/>
    <w:rsid w:val="6FC84312"/>
    <w:rsid w:val="6FE605C4"/>
    <w:rsid w:val="70265F41"/>
    <w:rsid w:val="703B2D36"/>
    <w:rsid w:val="70673123"/>
    <w:rsid w:val="706C3BCA"/>
    <w:rsid w:val="70A34986"/>
    <w:rsid w:val="70B704DA"/>
    <w:rsid w:val="70FA674D"/>
    <w:rsid w:val="710B069E"/>
    <w:rsid w:val="714844A1"/>
    <w:rsid w:val="714C17A4"/>
    <w:rsid w:val="7161057A"/>
    <w:rsid w:val="71793B16"/>
    <w:rsid w:val="71A12B08"/>
    <w:rsid w:val="71AF4994"/>
    <w:rsid w:val="71FD4F1A"/>
    <w:rsid w:val="722975D2"/>
    <w:rsid w:val="72457E9C"/>
    <w:rsid w:val="7270316B"/>
    <w:rsid w:val="72757CAB"/>
    <w:rsid w:val="727C248C"/>
    <w:rsid w:val="734B2C0B"/>
    <w:rsid w:val="739648B7"/>
    <w:rsid w:val="73B37F21"/>
    <w:rsid w:val="73EF00BF"/>
    <w:rsid w:val="7406050A"/>
    <w:rsid w:val="7420296E"/>
    <w:rsid w:val="74746816"/>
    <w:rsid w:val="74747483"/>
    <w:rsid w:val="74CE0C97"/>
    <w:rsid w:val="752306D3"/>
    <w:rsid w:val="752537A3"/>
    <w:rsid w:val="759676DE"/>
    <w:rsid w:val="75D23344"/>
    <w:rsid w:val="75D60E9A"/>
    <w:rsid w:val="75E579CC"/>
    <w:rsid w:val="76184CE8"/>
    <w:rsid w:val="76525E43"/>
    <w:rsid w:val="76783713"/>
    <w:rsid w:val="76BB7D9C"/>
    <w:rsid w:val="76FF4ABD"/>
    <w:rsid w:val="77813724"/>
    <w:rsid w:val="778E6FF9"/>
    <w:rsid w:val="77BC650A"/>
    <w:rsid w:val="77D50689"/>
    <w:rsid w:val="781A4D46"/>
    <w:rsid w:val="782E006B"/>
    <w:rsid w:val="786A240A"/>
    <w:rsid w:val="78827754"/>
    <w:rsid w:val="7892370F"/>
    <w:rsid w:val="789B5F87"/>
    <w:rsid w:val="78F02F79"/>
    <w:rsid w:val="79086F68"/>
    <w:rsid w:val="792E05AF"/>
    <w:rsid w:val="79C678D4"/>
    <w:rsid w:val="79EE1860"/>
    <w:rsid w:val="7A08012D"/>
    <w:rsid w:val="7B036820"/>
    <w:rsid w:val="7B08205F"/>
    <w:rsid w:val="7B4927AB"/>
    <w:rsid w:val="7BFF157E"/>
    <w:rsid w:val="7C391482"/>
    <w:rsid w:val="7C611615"/>
    <w:rsid w:val="7C9932A4"/>
    <w:rsid w:val="7CA943D8"/>
    <w:rsid w:val="7CF0563E"/>
    <w:rsid w:val="7D060CAB"/>
    <w:rsid w:val="7D0B50EE"/>
    <w:rsid w:val="7D7942E8"/>
    <w:rsid w:val="7D9552CA"/>
    <w:rsid w:val="7DF42BD8"/>
    <w:rsid w:val="7E255143"/>
    <w:rsid w:val="7E7200FE"/>
    <w:rsid w:val="7EA46823"/>
    <w:rsid w:val="7EE46AA6"/>
    <w:rsid w:val="7EEA05E4"/>
    <w:rsid w:val="7EED5B43"/>
    <w:rsid w:val="7F046FA0"/>
    <w:rsid w:val="7F402117"/>
    <w:rsid w:val="7F5B6A68"/>
    <w:rsid w:val="7F871130"/>
    <w:rsid w:val="7F907C00"/>
    <w:rsid w:val="7FC97A14"/>
    <w:rsid w:val="7FF64583"/>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8"/>
    <w:qFormat/>
    <w:uiPriority w:val="0"/>
    <w:pPr>
      <w:keepNext/>
      <w:autoSpaceDE w:val="0"/>
      <w:autoSpaceDN w:val="0"/>
      <w:adjustRightInd w:val="0"/>
      <w:jc w:val="center"/>
      <w:outlineLvl w:val="0"/>
    </w:pPr>
    <w:rPr>
      <w:rFonts w:ascii="宋体"/>
      <w:color w:val="000000"/>
      <w:sz w:val="28"/>
      <w:szCs w:val="20"/>
    </w:rPr>
  </w:style>
  <w:style w:type="paragraph" w:styleId="4">
    <w:name w:val="heading 2"/>
    <w:basedOn w:val="1"/>
    <w:next w:val="1"/>
    <w:link w:val="33"/>
    <w:qFormat/>
    <w:uiPriority w:val="0"/>
    <w:pPr>
      <w:keepNext/>
      <w:keepLines/>
      <w:spacing w:before="260" w:after="260" w:line="416" w:lineRule="auto"/>
      <w:outlineLvl w:val="1"/>
    </w:pPr>
    <w:rPr>
      <w:rFonts w:ascii="Arial" w:hAnsi="Arial"/>
      <w:b/>
      <w:bCs/>
      <w:sz w:val="32"/>
      <w:szCs w:val="32"/>
    </w:rPr>
  </w:style>
  <w:style w:type="paragraph" w:styleId="5">
    <w:name w:val="heading 3"/>
    <w:basedOn w:val="1"/>
    <w:next w:val="1"/>
    <w:link w:val="35"/>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6"/>
    <w:qFormat/>
    <w:uiPriority w:val="0"/>
    <w:pPr>
      <w:keepNext/>
      <w:keepLines/>
      <w:spacing w:before="280" w:after="290" w:line="376" w:lineRule="auto"/>
      <w:outlineLvl w:val="3"/>
    </w:pPr>
    <w:rPr>
      <w:rFonts w:ascii="Cambria" w:hAnsi="Cambria"/>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endnote text"/>
    <w:basedOn w:val="1"/>
    <w:qFormat/>
    <w:uiPriority w:val="99"/>
    <w:pPr>
      <w:snapToGrid w:val="0"/>
      <w:jc w:val="left"/>
    </w:pPr>
    <w:rPr>
      <w:rFonts w:ascii="宋体" w:hAnsi="宋体"/>
      <w:kern w:val="0"/>
      <w:sz w:val="28"/>
    </w:rPr>
  </w:style>
  <w:style w:type="paragraph" w:styleId="7">
    <w:name w:val="annotation text"/>
    <w:basedOn w:val="1"/>
    <w:link w:val="29"/>
    <w:unhideWhenUsed/>
    <w:qFormat/>
    <w:uiPriority w:val="99"/>
    <w:pPr>
      <w:jc w:val="left"/>
    </w:pPr>
  </w:style>
  <w:style w:type="paragraph" w:styleId="8">
    <w:name w:val="Body Text"/>
    <w:basedOn w:val="1"/>
    <w:next w:val="1"/>
    <w:qFormat/>
    <w:uiPriority w:val="0"/>
    <w:pPr>
      <w:spacing w:after="120"/>
    </w:pPr>
  </w:style>
  <w:style w:type="paragraph" w:styleId="9">
    <w:name w:val="Body Text Indent"/>
    <w:basedOn w:val="1"/>
    <w:unhideWhenUsed/>
    <w:qFormat/>
    <w:uiPriority w:val="99"/>
    <w:pPr>
      <w:spacing w:after="120"/>
      <w:ind w:left="420" w:leftChars="200"/>
    </w:pPr>
  </w:style>
  <w:style w:type="paragraph" w:styleId="10">
    <w:name w:val="Plain Text"/>
    <w:basedOn w:val="1"/>
    <w:link w:val="32"/>
    <w:qFormat/>
    <w:uiPriority w:val="0"/>
    <w:rPr>
      <w:rFonts w:ascii="宋体" w:hAnsi="Courier New" w:eastAsiaTheme="minorEastAsia" w:cstheme="minorBidi"/>
    </w:rPr>
  </w:style>
  <w:style w:type="paragraph" w:styleId="11">
    <w:name w:val="Date"/>
    <w:basedOn w:val="1"/>
    <w:next w:val="1"/>
    <w:link w:val="24"/>
    <w:qFormat/>
    <w:uiPriority w:val="0"/>
    <w:rPr>
      <w:rFonts w:ascii="宋体" w:hAnsi="Courier New"/>
      <w:kern w:val="0"/>
      <w:sz w:val="32"/>
      <w:szCs w:val="20"/>
    </w:rPr>
  </w:style>
  <w:style w:type="paragraph" w:styleId="12">
    <w:name w:val="Balloon Text"/>
    <w:basedOn w:val="1"/>
    <w:link w:val="25"/>
    <w:semiHidden/>
    <w:unhideWhenUsed/>
    <w:qFormat/>
    <w:uiPriority w:val="99"/>
    <w:rPr>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annotation subject"/>
    <w:basedOn w:val="7"/>
    <w:next w:val="7"/>
    <w:link w:val="30"/>
    <w:semiHidden/>
    <w:unhideWhenUsed/>
    <w:qFormat/>
    <w:uiPriority w:val="99"/>
    <w:rPr>
      <w:b/>
      <w:bCs/>
    </w:rPr>
  </w:style>
  <w:style w:type="paragraph" w:styleId="16">
    <w:name w:val="Body Text First Indent 2"/>
    <w:basedOn w:val="9"/>
    <w:qFormat/>
    <w:uiPriority w:val="0"/>
    <w:pPr>
      <w:ind w:firstLine="420" w:firstLineChars="200"/>
    </w:pPr>
    <w:rPr>
      <w:szCs w:val="24"/>
    </w:rPr>
  </w:style>
  <w:style w:type="table" w:styleId="18">
    <w:name w:val="Table Grid"/>
    <w:basedOn w:val="1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0">
    <w:name w:val="Hyperlink"/>
    <w:qFormat/>
    <w:uiPriority w:val="99"/>
    <w:rPr>
      <w:color w:val="0000FF"/>
      <w:u w:val="single"/>
    </w:rPr>
  </w:style>
  <w:style w:type="character" w:styleId="21">
    <w:name w:val="annotation reference"/>
    <w:basedOn w:val="19"/>
    <w:semiHidden/>
    <w:unhideWhenUsed/>
    <w:qFormat/>
    <w:uiPriority w:val="99"/>
    <w:rPr>
      <w:sz w:val="21"/>
      <w:szCs w:val="21"/>
    </w:rPr>
  </w:style>
  <w:style w:type="paragraph" w:customStyle="1" w:styleId="22">
    <w:name w:val="表格文字"/>
    <w:basedOn w:val="1"/>
    <w:qFormat/>
    <w:uiPriority w:val="0"/>
    <w:pPr>
      <w:spacing w:before="25" w:after="25" w:line="240" w:lineRule="auto"/>
      <w:ind w:firstLine="0"/>
      <w:jc w:val="left"/>
    </w:pPr>
    <w:rPr>
      <w:bCs/>
      <w:spacing w:val="10"/>
      <w:kern w:val="0"/>
      <w:sz w:val="24"/>
    </w:rPr>
  </w:style>
  <w:style w:type="character" w:customStyle="1" w:styleId="23">
    <w:name w:val="日期 Char"/>
    <w:basedOn w:val="19"/>
    <w:link w:val="11"/>
    <w:qFormat/>
    <w:uiPriority w:val="0"/>
    <w:rPr>
      <w:rFonts w:ascii="宋体" w:hAnsi="Courier New" w:eastAsia="宋体" w:cs="Times New Roman"/>
      <w:kern w:val="0"/>
      <w:sz w:val="32"/>
      <w:szCs w:val="20"/>
    </w:rPr>
  </w:style>
  <w:style w:type="character" w:customStyle="1" w:styleId="24">
    <w:name w:val="日期 Char1"/>
    <w:basedOn w:val="19"/>
    <w:link w:val="11"/>
    <w:semiHidden/>
    <w:qFormat/>
    <w:uiPriority w:val="99"/>
    <w:rPr>
      <w:rFonts w:ascii="Calibri" w:hAnsi="Calibri" w:eastAsia="宋体" w:cs="Times New Roman"/>
    </w:rPr>
  </w:style>
  <w:style w:type="character" w:customStyle="1" w:styleId="25">
    <w:name w:val="批注框文本 Char"/>
    <w:basedOn w:val="19"/>
    <w:link w:val="12"/>
    <w:semiHidden/>
    <w:qFormat/>
    <w:uiPriority w:val="99"/>
    <w:rPr>
      <w:rFonts w:ascii="Calibri" w:hAnsi="Calibri" w:eastAsia="宋体" w:cs="Times New Roman"/>
      <w:sz w:val="18"/>
      <w:szCs w:val="18"/>
    </w:rPr>
  </w:style>
  <w:style w:type="character" w:customStyle="1" w:styleId="26">
    <w:name w:val="页眉 Char"/>
    <w:basedOn w:val="19"/>
    <w:link w:val="14"/>
    <w:semiHidden/>
    <w:qFormat/>
    <w:uiPriority w:val="99"/>
    <w:rPr>
      <w:rFonts w:ascii="Calibri" w:hAnsi="Calibri" w:eastAsia="宋体" w:cs="Times New Roman"/>
      <w:sz w:val="18"/>
      <w:szCs w:val="18"/>
    </w:rPr>
  </w:style>
  <w:style w:type="character" w:customStyle="1" w:styleId="27">
    <w:name w:val="页脚 Char"/>
    <w:basedOn w:val="19"/>
    <w:link w:val="13"/>
    <w:qFormat/>
    <w:uiPriority w:val="99"/>
    <w:rPr>
      <w:rFonts w:ascii="Calibri" w:hAnsi="Calibri" w:eastAsia="宋体" w:cs="Times New Roman"/>
      <w:sz w:val="18"/>
      <w:szCs w:val="18"/>
    </w:rPr>
  </w:style>
  <w:style w:type="character" w:customStyle="1" w:styleId="28">
    <w:name w:val="标题 1 Char"/>
    <w:basedOn w:val="19"/>
    <w:link w:val="3"/>
    <w:qFormat/>
    <w:uiPriority w:val="0"/>
    <w:rPr>
      <w:rFonts w:ascii="宋体" w:hAnsi="Calibri" w:eastAsia="宋体" w:cs="Times New Roman"/>
      <w:color w:val="000000"/>
      <w:sz w:val="28"/>
      <w:szCs w:val="20"/>
    </w:rPr>
  </w:style>
  <w:style w:type="character" w:customStyle="1" w:styleId="29">
    <w:name w:val="批注文字 Char"/>
    <w:basedOn w:val="19"/>
    <w:link w:val="7"/>
    <w:qFormat/>
    <w:uiPriority w:val="99"/>
    <w:rPr>
      <w:rFonts w:ascii="Calibri" w:hAnsi="Calibri" w:eastAsia="宋体" w:cs="Times New Roman"/>
    </w:rPr>
  </w:style>
  <w:style w:type="character" w:customStyle="1" w:styleId="30">
    <w:name w:val="批注主题 Char"/>
    <w:basedOn w:val="29"/>
    <w:link w:val="15"/>
    <w:semiHidden/>
    <w:qFormat/>
    <w:uiPriority w:val="99"/>
    <w:rPr>
      <w:b/>
      <w:bCs/>
    </w:rPr>
  </w:style>
  <w:style w:type="character" w:customStyle="1" w:styleId="31">
    <w:name w:val="纯文本 Char"/>
    <w:link w:val="10"/>
    <w:qFormat/>
    <w:uiPriority w:val="0"/>
    <w:rPr>
      <w:rFonts w:ascii="宋体" w:hAnsi="Courier New"/>
    </w:rPr>
  </w:style>
  <w:style w:type="character" w:customStyle="1" w:styleId="32">
    <w:name w:val="纯文本 Char1"/>
    <w:basedOn w:val="19"/>
    <w:link w:val="10"/>
    <w:semiHidden/>
    <w:qFormat/>
    <w:uiPriority w:val="99"/>
    <w:rPr>
      <w:rFonts w:ascii="宋体" w:hAnsi="Courier New" w:eastAsia="宋体" w:cs="Courier New"/>
      <w:szCs w:val="21"/>
    </w:rPr>
  </w:style>
  <w:style w:type="character" w:customStyle="1" w:styleId="33">
    <w:name w:val="标题 2 Char"/>
    <w:basedOn w:val="19"/>
    <w:link w:val="4"/>
    <w:qFormat/>
    <w:uiPriority w:val="0"/>
    <w:rPr>
      <w:rFonts w:ascii="Arial" w:hAnsi="Arial" w:eastAsia="宋体" w:cs="Times New Roman"/>
      <w:b/>
      <w:bCs/>
      <w:sz w:val="32"/>
      <w:szCs w:val="32"/>
    </w:rPr>
  </w:style>
  <w:style w:type="paragraph" w:styleId="34">
    <w:name w:val="List Paragraph"/>
    <w:basedOn w:val="1"/>
    <w:qFormat/>
    <w:uiPriority w:val="34"/>
    <w:pPr>
      <w:ind w:firstLine="420" w:firstLineChars="200"/>
    </w:pPr>
  </w:style>
  <w:style w:type="character" w:customStyle="1" w:styleId="35">
    <w:name w:val="标题 3 Char"/>
    <w:basedOn w:val="19"/>
    <w:link w:val="5"/>
    <w:semiHidden/>
    <w:qFormat/>
    <w:uiPriority w:val="9"/>
    <w:rPr>
      <w:rFonts w:ascii="Calibri" w:hAnsi="Calibri" w:eastAsia="宋体" w:cs="Times New Roman"/>
      <w:b/>
      <w:bCs/>
      <w:sz w:val="32"/>
      <w:szCs w:val="32"/>
    </w:rPr>
  </w:style>
  <w:style w:type="character" w:customStyle="1" w:styleId="36">
    <w:name w:val="标题 4 Char"/>
    <w:basedOn w:val="19"/>
    <w:link w:val="6"/>
    <w:qFormat/>
    <w:uiPriority w:val="0"/>
    <w:rPr>
      <w:rFonts w:ascii="Cambria" w:hAnsi="Cambria" w:eastAsia="宋体" w:cs="Times New Roman"/>
      <w:b/>
      <w:bCs/>
      <w:sz w:val="28"/>
      <w:szCs w:val="28"/>
    </w:rPr>
  </w:style>
  <w:style w:type="paragraph" w:customStyle="1" w:styleId="37">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38">
    <w:name w:val="1"/>
    <w:basedOn w:val="1"/>
    <w:next w:val="10"/>
    <w:qFormat/>
    <w:uiPriority w:val="0"/>
    <w:rPr>
      <w:rFonts w:ascii="宋体" w:hAnsi="Courier New"/>
      <w:szCs w:val="20"/>
    </w:rPr>
  </w:style>
  <w:style w:type="paragraph" w:customStyle="1" w:styleId="39">
    <w:name w:val="8"/>
    <w:basedOn w:val="1"/>
    <w:next w:val="10"/>
    <w:qFormat/>
    <w:uiPriority w:val="0"/>
    <w:rPr>
      <w:rFonts w:ascii="宋体" w:hAnsi="Courier New"/>
      <w:szCs w:val="20"/>
    </w:rPr>
  </w:style>
  <w:style w:type="paragraph" w:customStyle="1" w:styleId="40">
    <w:name w:val="_Style 55"/>
    <w:basedOn w:val="1"/>
    <w:next w:val="10"/>
    <w:qFormat/>
    <w:uiPriority w:val="0"/>
    <w:rPr>
      <w:rFonts w:ascii="宋体" w:hAnsi="Courier New"/>
      <w:szCs w:val="20"/>
    </w:rPr>
  </w:style>
  <w:style w:type="paragraph" w:customStyle="1" w:styleId="41">
    <w:name w:val="7"/>
    <w:basedOn w:val="1"/>
    <w:next w:val="10"/>
    <w:link w:val="42"/>
    <w:qFormat/>
    <w:uiPriority w:val="0"/>
    <w:rPr>
      <w:rFonts w:ascii="宋体" w:hAnsi="Courier New"/>
      <w:szCs w:val="20"/>
    </w:rPr>
  </w:style>
  <w:style w:type="character" w:customStyle="1" w:styleId="42">
    <w:name w:val="Char1"/>
    <w:link w:val="41"/>
    <w:qFormat/>
    <w:uiPriority w:val="0"/>
    <w:rPr>
      <w:rFonts w:ascii="宋体" w:hAnsi="Courier New" w:eastAsia="宋体" w:cs="Times New Roman"/>
      <w:szCs w:val="20"/>
    </w:rPr>
  </w:style>
  <w:style w:type="paragraph" w:customStyle="1" w:styleId="43">
    <w:name w:val="Body text|1"/>
    <w:basedOn w:val="1"/>
    <w:qFormat/>
    <w:uiPriority w:val="0"/>
    <w:pPr>
      <w:widowControl w:val="0"/>
      <w:shd w:val="clear" w:color="auto" w:fill="auto"/>
      <w:spacing w:line="396" w:lineRule="auto"/>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2ED83-26AA-4E65-B141-EB370BBE785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3816</Words>
  <Characters>3897</Characters>
  <Lines>229</Lines>
  <Paragraphs>64</Paragraphs>
  <TotalTime>0</TotalTime>
  <ScaleCrop>false</ScaleCrop>
  <LinksUpToDate>false</LinksUpToDate>
  <CharactersWithSpaces>3933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2019-10-21T09:39:00Z</dcterms:created>
  <dc:creator>User</dc:creator>
  <cp:lastModifiedBy>中正招标李森创</cp:lastModifiedBy>
  <cp:lastPrinted>2020-05-21T02:27:00Z</cp:lastPrinted>
  <dcterms:modified xsi:type="dcterms:W3CDTF">2023-10-09T07:43:16Z</dcterms:modified>
  <cp:revision>1664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B946BEF99C8F409FBFCFBF89E6EAF5A4</vt:lpwstr>
  </property>
</Properties>
</file>