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0B" w:rsidRDefault="00D618EB">
      <w:pPr>
        <w:adjustRightInd w:val="0"/>
        <w:snapToGrid w:val="0"/>
        <w:spacing w:line="300" w:lineRule="auto"/>
        <w:jc w:val="left"/>
        <w:rPr>
          <w:rFonts w:ascii="仿宋" w:eastAsia="仿宋" w:hAnsi="仿宋"/>
          <w:b/>
          <w:bCs/>
          <w:snapToGrid w:val="0"/>
          <w:kern w:val="0"/>
          <w:sz w:val="28"/>
          <w:szCs w:val="28"/>
        </w:rPr>
      </w:pPr>
      <w:r>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59264;mso-width-relative:margin;mso-height-relative:margin" strokecolor="white">
            <v:textbox>
              <w:txbxContent>
                <w:p w:rsidR="00AC620B" w:rsidRDefault="00377923">
                  <w:pPr>
                    <w:spacing w:line="400" w:lineRule="exact"/>
                    <w:rPr>
                      <w:rFonts w:ascii="仿宋_GB2312" w:eastAsia="仿宋_GB2312"/>
                      <w:b/>
                      <w:sz w:val="26"/>
                      <w:szCs w:val="26"/>
                    </w:rPr>
                  </w:pPr>
                  <w:r>
                    <w:rPr>
                      <w:rFonts w:ascii="仿宋_GB2312" w:eastAsia="仿宋_GB2312" w:hint="eastAsia"/>
                      <w:b/>
                      <w:sz w:val="26"/>
                      <w:szCs w:val="26"/>
                    </w:rPr>
                    <w:t>深 圳 市 中 正 招 标 有 限 公 司</w:t>
                  </w:r>
                </w:p>
                <w:p w:rsidR="00AC620B" w:rsidRDefault="00377923">
                  <w:pPr>
                    <w:spacing w:line="400" w:lineRule="exact"/>
                    <w:rPr>
                      <w:rFonts w:ascii="仿宋_GB2312" w:eastAsia="仿宋_GB2312"/>
                      <w:sz w:val="22"/>
                    </w:rPr>
                  </w:pPr>
                  <w:r>
                    <w:rPr>
                      <w:rFonts w:ascii="仿宋_GB2312" w:eastAsia="仿宋_GB2312" w:hint="eastAsia"/>
                      <w:sz w:val="22"/>
                    </w:rPr>
                    <w:t>SHENZHEN ZHONGZHENG TENDERING CO.,LTD.</w:t>
                  </w:r>
                </w:p>
              </w:txbxContent>
            </v:textbox>
          </v:shape>
        </w:pict>
      </w:r>
      <w:r w:rsidR="00377923">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377923">
      <w:pPr>
        <w:adjustRightInd w:val="0"/>
        <w:snapToGrid w:val="0"/>
        <w:spacing w:line="300" w:lineRule="auto"/>
        <w:jc w:val="center"/>
        <w:rPr>
          <w:rFonts w:ascii="仿宋" w:eastAsia="仿宋" w:hAnsi="仿宋"/>
          <w:b/>
          <w:snapToGrid w:val="0"/>
          <w:kern w:val="0"/>
          <w:sz w:val="56"/>
          <w:szCs w:val="56"/>
        </w:rPr>
      </w:pPr>
      <w:r>
        <w:rPr>
          <w:rFonts w:ascii="仿宋" w:eastAsia="仿宋" w:hAnsi="仿宋" w:hint="eastAsia"/>
          <w:b/>
          <w:snapToGrid w:val="0"/>
          <w:kern w:val="0"/>
          <w:sz w:val="56"/>
          <w:szCs w:val="56"/>
        </w:rPr>
        <w:t>康宁医院坪山心理开放病区</w:t>
      </w:r>
    </w:p>
    <w:p w:rsidR="00AC620B" w:rsidRDefault="00377923">
      <w:pPr>
        <w:adjustRightInd w:val="0"/>
        <w:snapToGrid w:val="0"/>
        <w:spacing w:line="300" w:lineRule="auto"/>
        <w:jc w:val="center"/>
        <w:rPr>
          <w:rFonts w:ascii="仿宋" w:eastAsia="仿宋" w:hAnsi="仿宋"/>
          <w:b/>
          <w:snapToGrid w:val="0"/>
          <w:kern w:val="0"/>
          <w:sz w:val="56"/>
          <w:szCs w:val="56"/>
        </w:rPr>
      </w:pPr>
      <w:r>
        <w:rPr>
          <w:rFonts w:ascii="仿宋" w:eastAsia="仿宋" w:hAnsi="仿宋" w:hint="eastAsia"/>
          <w:b/>
          <w:snapToGrid w:val="0"/>
          <w:kern w:val="0"/>
          <w:sz w:val="56"/>
          <w:szCs w:val="56"/>
        </w:rPr>
        <w:t>机电给排水项目</w:t>
      </w: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377923">
      <w:pPr>
        <w:adjustRightInd w:val="0"/>
        <w:snapToGrid w:val="0"/>
        <w:spacing w:line="300" w:lineRule="auto"/>
        <w:jc w:val="center"/>
        <w:rPr>
          <w:rFonts w:ascii="仿宋" w:eastAsia="仿宋" w:hAnsi="仿宋"/>
          <w:b/>
          <w:snapToGrid w:val="0"/>
          <w:kern w:val="0"/>
          <w:sz w:val="90"/>
        </w:rPr>
      </w:pPr>
      <w:r>
        <w:rPr>
          <w:rFonts w:ascii="仿宋" w:eastAsia="仿宋" w:hAnsi="仿宋" w:hint="eastAsia"/>
          <w:b/>
          <w:snapToGrid w:val="0"/>
          <w:kern w:val="0"/>
          <w:sz w:val="90"/>
        </w:rPr>
        <w:t>采　购　文　件</w:t>
      </w:r>
    </w:p>
    <w:p w:rsidR="00AC620B" w:rsidRDefault="00AC620B">
      <w:pPr>
        <w:adjustRightInd w:val="0"/>
        <w:snapToGrid w:val="0"/>
        <w:spacing w:line="300" w:lineRule="auto"/>
        <w:jc w:val="center"/>
        <w:rPr>
          <w:rFonts w:ascii="仿宋" w:eastAsia="仿宋" w:hAnsi="仿宋"/>
          <w:b/>
          <w:snapToGrid w:val="0"/>
          <w:kern w:val="0"/>
          <w:sz w:val="32"/>
        </w:rPr>
      </w:pPr>
    </w:p>
    <w:p w:rsidR="00AC620B" w:rsidRDefault="00377923">
      <w:pPr>
        <w:adjustRightInd w:val="0"/>
        <w:snapToGrid w:val="0"/>
        <w:spacing w:line="300" w:lineRule="auto"/>
        <w:jc w:val="center"/>
        <w:rPr>
          <w:rFonts w:ascii="仿宋" w:eastAsia="仿宋" w:hAnsi="仿宋"/>
          <w:b/>
          <w:snapToGrid w:val="0"/>
          <w:kern w:val="0"/>
          <w:sz w:val="44"/>
        </w:rPr>
      </w:pPr>
      <w:r>
        <w:rPr>
          <w:rFonts w:ascii="仿宋" w:eastAsia="仿宋" w:hAnsi="仿宋" w:hint="eastAsia"/>
          <w:b/>
          <w:snapToGrid w:val="0"/>
          <w:kern w:val="0"/>
          <w:sz w:val="32"/>
        </w:rPr>
        <w:t>项目编号：</w:t>
      </w:r>
      <w:r>
        <w:rPr>
          <w:rFonts w:ascii="仿宋" w:eastAsia="仿宋" w:hAnsi="仿宋"/>
          <w:b/>
          <w:snapToGrid w:val="0"/>
          <w:kern w:val="0"/>
          <w:sz w:val="32"/>
        </w:rPr>
        <w:t>S</w:t>
      </w:r>
      <w:r>
        <w:rPr>
          <w:rFonts w:ascii="仿宋" w:eastAsia="仿宋" w:hAnsi="仿宋" w:hint="eastAsia"/>
          <w:b/>
          <w:snapToGrid w:val="0"/>
          <w:kern w:val="0"/>
          <w:sz w:val="32"/>
        </w:rPr>
        <w:t>ZZZ2021-QB0</w:t>
      </w:r>
      <w:r w:rsidR="003A3972">
        <w:rPr>
          <w:rFonts w:ascii="仿宋" w:eastAsia="仿宋" w:hAnsi="仿宋"/>
          <w:b/>
          <w:snapToGrid w:val="0"/>
          <w:kern w:val="0"/>
          <w:sz w:val="32"/>
        </w:rPr>
        <w:t>053</w:t>
      </w: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AC620B">
      <w:pPr>
        <w:rPr>
          <w:rFonts w:ascii="仿宋" w:eastAsia="仿宋" w:hAnsi="仿宋"/>
        </w:rPr>
      </w:pPr>
    </w:p>
    <w:p w:rsidR="00AC620B" w:rsidRDefault="00377923">
      <w:pPr>
        <w:pStyle w:val="a7"/>
        <w:adjustRightInd w:val="0"/>
        <w:snapToGrid w:val="0"/>
        <w:spacing w:line="300" w:lineRule="auto"/>
        <w:jc w:val="center"/>
        <w:rPr>
          <w:rFonts w:ascii="仿宋" w:eastAsia="仿宋" w:hAnsi="仿宋"/>
          <w:b/>
          <w:snapToGrid w:val="0"/>
          <w:sz w:val="30"/>
        </w:rPr>
      </w:pPr>
      <w:r>
        <w:rPr>
          <w:rFonts w:ascii="仿宋" w:eastAsia="仿宋" w:hAnsi="仿宋" w:hint="eastAsia"/>
          <w:b/>
          <w:snapToGrid w:val="0"/>
          <w:sz w:val="30"/>
        </w:rPr>
        <w:t>二〇二一年七月</w:t>
      </w:r>
    </w:p>
    <w:p w:rsidR="00AC620B" w:rsidRDefault="00377923">
      <w:pPr>
        <w:widowControl/>
        <w:jc w:val="center"/>
        <w:rPr>
          <w:snapToGrid w:val="0"/>
        </w:rPr>
      </w:pPr>
      <w:r>
        <w:rPr>
          <w:snapToGrid w:val="0"/>
        </w:rPr>
        <w:br w:type="page"/>
      </w:r>
    </w:p>
    <w:p w:rsidR="00AC620B" w:rsidRDefault="00AC620B">
      <w:pPr>
        <w:widowControl/>
        <w:jc w:val="center"/>
        <w:rPr>
          <w:rFonts w:asciiTheme="minorEastAsia" w:eastAsiaTheme="minorEastAsia" w:hAnsiTheme="minorEastAsia"/>
          <w:snapToGrid w:val="0"/>
        </w:rPr>
      </w:pPr>
    </w:p>
    <w:p w:rsidR="00AC620B" w:rsidRDefault="00AC620B">
      <w:pPr>
        <w:widowControl/>
        <w:jc w:val="center"/>
        <w:rPr>
          <w:rFonts w:asciiTheme="minorEastAsia" w:eastAsiaTheme="minorEastAsia" w:hAnsiTheme="minorEastAsia"/>
          <w:snapToGrid w:val="0"/>
        </w:rPr>
      </w:pPr>
    </w:p>
    <w:p w:rsidR="00AC620B" w:rsidRDefault="00AC620B">
      <w:pPr>
        <w:widowControl/>
        <w:jc w:val="center"/>
        <w:rPr>
          <w:rFonts w:asciiTheme="minorEastAsia" w:eastAsiaTheme="minorEastAsia" w:hAnsiTheme="minorEastAsia"/>
          <w:snapToGrid w:val="0"/>
        </w:rPr>
      </w:pPr>
    </w:p>
    <w:p w:rsidR="00AC620B" w:rsidRDefault="00377923">
      <w:pPr>
        <w:widowControl/>
        <w:jc w:val="center"/>
        <w:rPr>
          <w:rFonts w:ascii="仿宋" w:eastAsia="仿宋" w:hAnsi="仿宋"/>
          <w:b/>
          <w:snapToGrid w:val="0"/>
          <w:sz w:val="48"/>
          <w:szCs w:val="48"/>
        </w:rPr>
      </w:pPr>
      <w:r>
        <w:rPr>
          <w:rFonts w:ascii="仿宋" w:eastAsia="仿宋" w:hAnsi="仿宋" w:hint="eastAsia"/>
          <w:b/>
          <w:snapToGrid w:val="0"/>
          <w:sz w:val="48"/>
          <w:szCs w:val="48"/>
        </w:rPr>
        <w:t>采购文件信息</w:t>
      </w:r>
    </w:p>
    <w:p w:rsidR="00AC620B" w:rsidRDefault="00AC620B">
      <w:pPr>
        <w:widowControl/>
        <w:jc w:val="left"/>
        <w:rPr>
          <w:rFonts w:ascii="仿宋" w:eastAsia="仿宋" w:hAnsi="仿宋" w:cs="Arial Unicode MS"/>
          <w:sz w:val="28"/>
        </w:rPr>
      </w:pPr>
    </w:p>
    <w:tbl>
      <w:tblPr>
        <w:tblStyle w:val="ac"/>
        <w:tblW w:w="8774"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19"/>
        <w:gridCol w:w="6555"/>
      </w:tblGrid>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项目名称</w:t>
            </w:r>
          </w:p>
        </w:tc>
        <w:tc>
          <w:tcPr>
            <w:tcW w:w="6555" w:type="dxa"/>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sz w:val="24"/>
              </w:rPr>
              <w:t>康宁医院坪山心理开放病区机电给排水项目</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项目编号</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SZZZ2021-QB00</w:t>
            </w:r>
            <w:r w:rsidR="003A3972">
              <w:rPr>
                <w:rFonts w:ascii="仿宋" w:eastAsia="仿宋" w:hAnsi="仿宋" w:cs="Arial Unicode MS"/>
                <w:sz w:val="24"/>
              </w:rPr>
              <w:t>53</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项目类型</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工程类</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采购方式</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公开招标</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评标方法</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综合评分法</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AC620B">
        <w:trPr>
          <w:jc w:val="center"/>
        </w:trPr>
        <w:tc>
          <w:tcPr>
            <w:tcW w:w="2219" w:type="dxa"/>
            <w:shd w:val="clear" w:color="auto" w:fill="DDD9C3" w:themeFill="background2" w:themeFillShade="E6"/>
            <w:vAlign w:val="center"/>
          </w:tcPr>
          <w:p w:rsidR="00AC620B" w:rsidRDefault="00377923">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中标供应商</w:t>
            </w:r>
          </w:p>
        </w:tc>
        <w:tc>
          <w:tcPr>
            <w:tcW w:w="6555" w:type="dxa"/>
            <w:vAlign w:val="center"/>
          </w:tcPr>
          <w:p w:rsidR="00AC620B" w:rsidRDefault="00377923">
            <w:pPr>
              <w:widowControl/>
              <w:spacing w:line="480" w:lineRule="auto"/>
              <w:jc w:val="center"/>
              <w:rPr>
                <w:rFonts w:ascii="仿宋" w:eastAsia="仿宋" w:hAnsi="仿宋" w:cs="Arial Unicode MS"/>
                <w:sz w:val="24"/>
              </w:rPr>
            </w:pPr>
            <w:r>
              <w:rPr>
                <w:rFonts w:ascii="仿宋" w:eastAsia="仿宋" w:hAnsi="仿宋" w:cs="Arial Unicode MS" w:hint="eastAsia"/>
                <w:sz w:val="24"/>
              </w:rPr>
              <w:t>1家</w:t>
            </w:r>
          </w:p>
        </w:tc>
      </w:tr>
    </w:tbl>
    <w:p w:rsidR="00AC620B" w:rsidRDefault="00377923">
      <w:pPr>
        <w:widowControl/>
        <w:jc w:val="left"/>
        <w:rPr>
          <w:rFonts w:ascii="仿宋" w:eastAsia="仿宋" w:hAnsi="仿宋" w:cs="Arial Unicode MS"/>
          <w:b/>
          <w:sz w:val="36"/>
        </w:rPr>
      </w:pPr>
      <w:r>
        <w:rPr>
          <w:rFonts w:ascii="仿宋" w:eastAsia="仿宋" w:hAnsi="仿宋" w:cs="Arial Unicode MS"/>
          <w:b/>
          <w:sz w:val="36"/>
        </w:rPr>
        <w:br w:type="page"/>
      </w:r>
    </w:p>
    <w:p w:rsidR="00AC620B" w:rsidRDefault="00377923">
      <w:pPr>
        <w:spacing w:line="360" w:lineRule="auto"/>
        <w:jc w:val="center"/>
        <w:rPr>
          <w:rFonts w:ascii="仿宋" w:eastAsia="仿宋" w:hAnsi="仿宋" w:cs="Arial Unicode MS"/>
          <w:b/>
          <w:sz w:val="48"/>
          <w:szCs w:val="48"/>
        </w:rPr>
      </w:pPr>
      <w:r>
        <w:rPr>
          <w:rFonts w:ascii="仿宋" w:eastAsia="仿宋" w:hAnsi="仿宋" w:cs="Arial Unicode MS" w:hint="eastAsia"/>
          <w:b/>
          <w:sz w:val="48"/>
          <w:szCs w:val="48"/>
        </w:rPr>
        <w:lastRenderedPageBreak/>
        <w:t>采购文件目录</w:t>
      </w:r>
    </w:p>
    <w:p w:rsidR="00AC620B" w:rsidRDefault="00AC620B">
      <w:pPr>
        <w:jc w:val="center"/>
        <w:rPr>
          <w:rFonts w:ascii="仿宋" w:eastAsia="仿宋" w:hAnsi="仿宋" w:cs="Arial Unicode MS"/>
          <w:b/>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AC620B">
        <w:tc>
          <w:tcPr>
            <w:tcW w:w="1526" w:type="dxa"/>
            <w:vAlign w:val="center"/>
          </w:tcPr>
          <w:p w:rsidR="00AC620B" w:rsidRDefault="00377923">
            <w:pPr>
              <w:widowControl/>
              <w:spacing w:line="360" w:lineRule="auto"/>
              <w:jc w:val="center"/>
              <w:rPr>
                <w:rFonts w:ascii="仿宋" w:eastAsia="仿宋" w:hAnsi="仿宋" w:cs="Arial Unicode MS"/>
                <w:b/>
                <w:sz w:val="24"/>
              </w:rPr>
            </w:pPr>
            <w:r>
              <w:rPr>
                <w:rFonts w:ascii="仿宋" w:eastAsia="仿宋" w:hAnsi="仿宋" w:cs="Arial Unicode MS" w:hint="eastAsia"/>
                <w:b/>
                <w:sz w:val="24"/>
              </w:rPr>
              <w:t>第一部分</w:t>
            </w: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供应商须知前附表及评分信息</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评标信息</w:t>
            </w:r>
          </w:p>
        </w:tc>
      </w:tr>
      <w:tr w:rsidR="00AC620B">
        <w:tc>
          <w:tcPr>
            <w:tcW w:w="1526" w:type="dxa"/>
            <w:vAlign w:val="center"/>
          </w:tcPr>
          <w:p w:rsidR="00AC620B" w:rsidRDefault="00377923">
            <w:pPr>
              <w:widowControl/>
              <w:spacing w:line="360" w:lineRule="auto"/>
              <w:jc w:val="center"/>
              <w:rPr>
                <w:rFonts w:ascii="仿宋" w:eastAsia="仿宋" w:hAnsi="仿宋" w:cs="Arial Unicode MS"/>
                <w:b/>
                <w:sz w:val="24"/>
              </w:rPr>
            </w:pPr>
            <w:r>
              <w:rPr>
                <w:rFonts w:ascii="仿宋" w:eastAsia="仿宋" w:hAnsi="仿宋" w:cs="Arial Unicode MS" w:hint="eastAsia"/>
                <w:b/>
                <w:sz w:val="24"/>
              </w:rPr>
              <w:t>第二部分</w:t>
            </w: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采购项目需求</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第一章  工程技术要求</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第二章  工程规范</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第三章  图纸</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第四章  工程量清单</w:t>
            </w:r>
          </w:p>
        </w:tc>
      </w:tr>
      <w:tr w:rsidR="00AC620B">
        <w:tc>
          <w:tcPr>
            <w:tcW w:w="1526" w:type="dxa"/>
            <w:vAlign w:val="center"/>
          </w:tcPr>
          <w:p w:rsidR="00AC620B" w:rsidRDefault="00377923">
            <w:pPr>
              <w:widowControl/>
              <w:spacing w:line="360" w:lineRule="auto"/>
              <w:jc w:val="center"/>
              <w:rPr>
                <w:rFonts w:ascii="仿宋" w:eastAsia="仿宋" w:hAnsi="仿宋" w:cs="Arial Unicode MS"/>
                <w:b/>
                <w:sz w:val="24"/>
              </w:rPr>
            </w:pPr>
            <w:r>
              <w:rPr>
                <w:rFonts w:ascii="仿宋" w:eastAsia="仿宋" w:hAnsi="仿宋" w:cs="Arial Unicode MS" w:hint="eastAsia"/>
                <w:b/>
                <w:sz w:val="24"/>
              </w:rPr>
              <w:t>第三部分</w:t>
            </w: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投标文件格式</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投标文件目录</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第一章  商务标段投标文件格式</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一、评标指引表</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二、投标函</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三、投标人资格证明文件和资格声明</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四、评分中涉及的承诺及声明函</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五、开标一览表</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六、工程量清单报价表的说明</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七、工程量清单报价表</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b/>
                <w:sz w:val="24"/>
              </w:rPr>
              <w:t>第二章  技术标段（施工标段）投标文件格式</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八、施工组织设计（施工方案）</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九、 项目管理班子配备情况</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十、售后服务和承诺</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十一、其他采购文件要求的资料或投标人认为需要补充的资料</w:t>
            </w:r>
          </w:p>
        </w:tc>
      </w:tr>
      <w:tr w:rsidR="00AC620B">
        <w:tc>
          <w:tcPr>
            <w:tcW w:w="1526" w:type="dxa"/>
            <w:vAlign w:val="center"/>
          </w:tcPr>
          <w:p w:rsidR="00AC620B" w:rsidRDefault="00377923">
            <w:pPr>
              <w:widowControl/>
              <w:spacing w:line="360" w:lineRule="auto"/>
              <w:jc w:val="center"/>
              <w:rPr>
                <w:rFonts w:ascii="仿宋" w:eastAsia="仿宋" w:hAnsi="仿宋" w:cs="Arial Unicode MS"/>
                <w:b/>
                <w:sz w:val="24"/>
              </w:rPr>
            </w:pPr>
            <w:r>
              <w:rPr>
                <w:rFonts w:ascii="仿宋" w:eastAsia="仿宋" w:hAnsi="仿宋" w:cs="Arial Unicode MS" w:hint="eastAsia"/>
                <w:b/>
                <w:sz w:val="24"/>
              </w:rPr>
              <w:t>第四部分</w:t>
            </w: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合同条款及合同格式</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合同条款及合同格式</w:t>
            </w:r>
          </w:p>
        </w:tc>
      </w:tr>
      <w:tr w:rsidR="00AC620B">
        <w:tc>
          <w:tcPr>
            <w:tcW w:w="1526" w:type="dxa"/>
            <w:vAlign w:val="center"/>
          </w:tcPr>
          <w:p w:rsidR="00AC620B" w:rsidRDefault="00377923">
            <w:pPr>
              <w:widowControl/>
              <w:spacing w:line="360" w:lineRule="auto"/>
              <w:jc w:val="center"/>
              <w:rPr>
                <w:rFonts w:ascii="仿宋" w:eastAsia="仿宋" w:hAnsi="仿宋" w:cs="Arial Unicode MS"/>
                <w:b/>
                <w:sz w:val="24"/>
              </w:rPr>
            </w:pPr>
            <w:r>
              <w:rPr>
                <w:rFonts w:ascii="仿宋" w:eastAsia="仿宋" w:hAnsi="仿宋" w:cs="Arial Unicode MS" w:hint="eastAsia"/>
                <w:b/>
                <w:sz w:val="24"/>
              </w:rPr>
              <w:lastRenderedPageBreak/>
              <w:t>第五部分</w:t>
            </w:r>
          </w:p>
        </w:tc>
        <w:tc>
          <w:tcPr>
            <w:tcW w:w="6996" w:type="dxa"/>
            <w:vAlign w:val="center"/>
          </w:tcPr>
          <w:p w:rsidR="00AC620B" w:rsidRDefault="00377923">
            <w:pPr>
              <w:widowControl/>
              <w:spacing w:line="360" w:lineRule="auto"/>
              <w:rPr>
                <w:rFonts w:ascii="仿宋" w:eastAsia="仿宋" w:hAnsi="仿宋" w:cs="Arial Unicode MS"/>
                <w:b/>
                <w:sz w:val="24"/>
              </w:rPr>
            </w:pPr>
            <w:r>
              <w:rPr>
                <w:rFonts w:ascii="仿宋" w:eastAsia="仿宋" w:hAnsi="仿宋" w:cs="Arial Unicode MS" w:hint="eastAsia"/>
                <w:b/>
                <w:sz w:val="24"/>
              </w:rPr>
              <w:t>通用条款（供应商须知）</w:t>
            </w:r>
          </w:p>
        </w:tc>
      </w:tr>
      <w:tr w:rsidR="00AC620B">
        <w:tc>
          <w:tcPr>
            <w:tcW w:w="1526" w:type="dxa"/>
            <w:vAlign w:val="center"/>
          </w:tcPr>
          <w:p w:rsidR="00AC620B" w:rsidRDefault="00AC620B">
            <w:pPr>
              <w:widowControl/>
              <w:spacing w:line="360" w:lineRule="auto"/>
              <w:jc w:val="center"/>
              <w:rPr>
                <w:rFonts w:ascii="仿宋" w:eastAsia="仿宋" w:hAnsi="仿宋" w:cs="Arial Unicode MS"/>
                <w:sz w:val="24"/>
              </w:rPr>
            </w:pPr>
          </w:p>
        </w:tc>
        <w:tc>
          <w:tcPr>
            <w:tcW w:w="6996"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A、说明；B、采购文件说明；C、投标文件的编写；</w:t>
            </w:r>
          </w:p>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D、投标文件递交；E、开标和评标；F、授予合同</w:t>
            </w:r>
          </w:p>
        </w:tc>
      </w:tr>
    </w:tbl>
    <w:p w:rsidR="00AC620B" w:rsidRDefault="00377923">
      <w:pPr>
        <w:widowControl/>
        <w:jc w:val="left"/>
      </w:pPr>
      <w:r>
        <w:br w:type="page"/>
      </w:r>
    </w:p>
    <w:p w:rsidR="00AC620B" w:rsidRDefault="00AC620B">
      <w:pPr>
        <w:jc w:val="left"/>
      </w:pPr>
    </w:p>
    <w:p w:rsidR="00AC620B" w:rsidRDefault="00AC620B"/>
    <w:p w:rsidR="00AC620B" w:rsidRDefault="00AC620B">
      <w:pPr>
        <w:pStyle w:val="1"/>
        <w:keepNext w:val="0"/>
        <w:rPr>
          <w:b/>
          <w:snapToGrid w:val="0"/>
          <w:color w:val="auto"/>
          <w:kern w:val="0"/>
          <w:sz w:val="72"/>
        </w:rPr>
      </w:pPr>
    </w:p>
    <w:p w:rsidR="00AC620B" w:rsidRDefault="00AC620B">
      <w:pPr>
        <w:pStyle w:val="1"/>
        <w:keepNext w:val="0"/>
        <w:rPr>
          <w:b/>
          <w:snapToGrid w:val="0"/>
          <w:color w:val="auto"/>
          <w:kern w:val="0"/>
          <w:sz w:val="72"/>
        </w:rPr>
      </w:pPr>
    </w:p>
    <w:p w:rsidR="00AC620B" w:rsidRDefault="00AC620B">
      <w:pPr>
        <w:pStyle w:val="1"/>
        <w:keepNext w:val="0"/>
        <w:rPr>
          <w:b/>
          <w:snapToGrid w:val="0"/>
          <w:color w:val="auto"/>
          <w:kern w:val="0"/>
          <w:sz w:val="72"/>
        </w:rPr>
      </w:pPr>
    </w:p>
    <w:p w:rsidR="00AC620B" w:rsidRDefault="00AC620B">
      <w:pPr>
        <w:pStyle w:val="1"/>
        <w:keepNext w:val="0"/>
        <w:rPr>
          <w:b/>
          <w:snapToGrid w:val="0"/>
          <w:color w:val="auto"/>
          <w:kern w:val="0"/>
          <w:sz w:val="72"/>
        </w:rPr>
      </w:pPr>
    </w:p>
    <w:p w:rsidR="00AC620B" w:rsidRDefault="00AC620B">
      <w:pPr>
        <w:pStyle w:val="1"/>
        <w:keepNext w:val="0"/>
        <w:rPr>
          <w:b/>
          <w:snapToGrid w:val="0"/>
          <w:color w:val="auto"/>
          <w:kern w:val="0"/>
          <w:sz w:val="72"/>
        </w:rPr>
      </w:pPr>
    </w:p>
    <w:p w:rsidR="00AC620B" w:rsidRDefault="00377923">
      <w:pPr>
        <w:pStyle w:val="1"/>
        <w:keepNext w:val="0"/>
        <w:rPr>
          <w:rFonts w:ascii="仿宋" w:eastAsia="仿宋" w:hAnsi="仿宋"/>
          <w:b/>
          <w:snapToGrid w:val="0"/>
          <w:color w:val="auto"/>
          <w:kern w:val="0"/>
          <w:sz w:val="72"/>
        </w:rPr>
      </w:pPr>
      <w:r>
        <w:rPr>
          <w:rFonts w:ascii="仿宋" w:eastAsia="仿宋" w:hAnsi="仿宋" w:hint="eastAsia"/>
          <w:b/>
          <w:snapToGrid w:val="0"/>
          <w:color w:val="auto"/>
          <w:kern w:val="0"/>
          <w:sz w:val="96"/>
        </w:rPr>
        <w:t>采购公告</w:t>
      </w:r>
    </w:p>
    <w:p w:rsidR="00AC620B" w:rsidRDefault="00377923">
      <w:pPr>
        <w:rPr>
          <w:rFonts w:ascii="宋体"/>
          <w:snapToGrid w:val="0"/>
          <w:kern w:val="0"/>
          <w:szCs w:val="20"/>
        </w:rPr>
      </w:pPr>
      <w:r>
        <w:rPr>
          <w:snapToGrid w:val="0"/>
          <w:kern w:val="0"/>
        </w:rPr>
        <w:br w:type="page"/>
      </w:r>
    </w:p>
    <w:p w:rsidR="00AC620B" w:rsidRDefault="00377923">
      <w:pPr>
        <w:jc w:val="center"/>
        <w:rPr>
          <w:rFonts w:ascii="仿宋" w:eastAsia="仿宋" w:hAnsi="仿宋"/>
          <w:b/>
          <w:bCs/>
          <w:snapToGrid w:val="0"/>
          <w:kern w:val="0"/>
          <w:sz w:val="36"/>
        </w:rPr>
      </w:pPr>
      <w:r>
        <w:rPr>
          <w:rFonts w:ascii="仿宋" w:eastAsia="仿宋" w:hAnsi="仿宋" w:hint="eastAsia"/>
          <w:b/>
          <w:bCs/>
          <w:snapToGrid w:val="0"/>
          <w:kern w:val="0"/>
          <w:sz w:val="36"/>
        </w:rPr>
        <w:lastRenderedPageBreak/>
        <w:t>康宁医院坪山心理开放病区机电给排水项目</w:t>
      </w:r>
    </w:p>
    <w:p w:rsidR="00AC620B" w:rsidRDefault="00377923">
      <w:pPr>
        <w:jc w:val="center"/>
        <w:rPr>
          <w:rFonts w:ascii="仿宋" w:eastAsia="仿宋" w:hAnsi="仿宋"/>
          <w:b/>
          <w:bCs/>
          <w:snapToGrid w:val="0"/>
          <w:kern w:val="0"/>
          <w:sz w:val="36"/>
        </w:rPr>
      </w:pPr>
      <w:r>
        <w:rPr>
          <w:rFonts w:ascii="仿宋" w:eastAsia="仿宋" w:hAnsi="仿宋" w:hint="eastAsia"/>
          <w:b/>
          <w:bCs/>
          <w:snapToGrid w:val="0"/>
          <w:kern w:val="0"/>
          <w:sz w:val="36"/>
        </w:rPr>
        <w:t>采购公告</w:t>
      </w:r>
    </w:p>
    <w:p w:rsidR="00AC620B" w:rsidRDefault="00377923">
      <w:pPr>
        <w:spacing w:line="360" w:lineRule="auto"/>
        <w:rPr>
          <w:b/>
          <w:sz w:val="24"/>
          <w:szCs w:val="24"/>
        </w:rPr>
      </w:pPr>
      <w:r>
        <w:rPr>
          <w:rFonts w:hint="eastAsia"/>
          <w:b/>
          <w:sz w:val="24"/>
          <w:szCs w:val="24"/>
        </w:rPr>
        <w:t>一、项目概况</w:t>
      </w:r>
    </w:p>
    <w:p w:rsidR="00AC620B" w:rsidRDefault="00377923">
      <w:pPr>
        <w:spacing w:line="360" w:lineRule="auto"/>
        <w:ind w:firstLineChars="202" w:firstLine="485"/>
        <w:rPr>
          <w:rFonts w:ascii="仿宋" w:eastAsia="仿宋" w:hAnsi="仿宋"/>
          <w:bCs/>
          <w:sz w:val="24"/>
          <w:szCs w:val="24"/>
        </w:rPr>
      </w:pPr>
      <w:r>
        <w:rPr>
          <w:rFonts w:ascii="仿宋" w:eastAsia="仿宋" w:hAnsi="仿宋" w:hint="eastAsia"/>
          <w:bCs/>
          <w:sz w:val="24"/>
          <w:szCs w:val="24"/>
          <w:u w:val="single"/>
        </w:rPr>
        <w:t>康宁医院坪山心理开放病区机电给排水项目</w:t>
      </w:r>
      <w:r>
        <w:rPr>
          <w:rFonts w:ascii="仿宋" w:eastAsia="仿宋" w:hAnsi="仿宋" w:hint="eastAsia"/>
          <w:sz w:val="24"/>
          <w:szCs w:val="24"/>
        </w:rPr>
        <w:t>的潜在供应商应在</w:t>
      </w:r>
      <w:r>
        <w:rPr>
          <w:rFonts w:ascii="仿宋" w:eastAsia="仿宋" w:hAnsi="仿宋" w:hint="eastAsia"/>
          <w:sz w:val="24"/>
          <w:szCs w:val="24"/>
          <w:u w:val="single"/>
        </w:rPr>
        <w:t>深圳市中正招标有限公司</w:t>
      </w:r>
      <w:r>
        <w:rPr>
          <w:rFonts w:ascii="仿宋" w:eastAsia="仿宋" w:hAnsi="仿宋" w:hint="eastAsia"/>
          <w:sz w:val="24"/>
          <w:szCs w:val="24"/>
        </w:rPr>
        <w:t>获取采购文件，并于</w:t>
      </w:r>
      <w:r>
        <w:rPr>
          <w:rFonts w:ascii="仿宋" w:eastAsia="仿宋" w:hAnsi="仿宋" w:hint="eastAsia"/>
          <w:sz w:val="24"/>
          <w:szCs w:val="24"/>
          <w:u w:val="single"/>
        </w:rPr>
        <w:t>2021</w:t>
      </w:r>
      <w:r>
        <w:rPr>
          <w:rFonts w:ascii="仿宋" w:eastAsia="仿宋" w:hAnsi="仿宋" w:hint="eastAsia"/>
          <w:bCs/>
          <w:sz w:val="24"/>
          <w:szCs w:val="24"/>
        </w:rPr>
        <w:t>年</w:t>
      </w:r>
      <w:r>
        <w:rPr>
          <w:rFonts w:ascii="仿宋" w:eastAsia="仿宋" w:hAnsi="仿宋" w:hint="eastAsia"/>
          <w:bCs/>
          <w:sz w:val="24"/>
          <w:szCs w:val="24"/>
          <w:u w:val="single"/>
        </w:rPr>
        <w:t>08</w:t>
      </w:r>
      <w:r>
        <w:rPr>
          <w:rFonts w:ascii="仿宋" w:eastAsia="仿宋" w:hAnsi="仿宋" w:hint="eastAsia"/>
          <w:bCs/>
          <w:sz w:val="24"/>
          <w:szCs w:val="24"/>
        </w:rPr>
        <w:t>月</w:t>
      </w:r>
      <w:r w:rsidR="003A3972" w:rsidRPr="003A3972">
        <w:rPr>
          <w:rFonts w:ascii="仿宋" w:eastAsia="仿宋" w:hAnsi="仿宋"/>
          <w:bCs/>
          <w:sz w:val="24"/>
          <w:szCs w:val="24"/>
          <w:u w:val="single"/>
        </w:rPr>
        <w:t>10</w:t>
      </w:r>
      <w:r>
        <w:rPr>
          <w:rFonts w:ascii="仿宋" w:eastAsia="仿宋" w:hAnsi="仿宋" w:hint="eastAsia"/>
          <w:bCs/>
          <w:sz w:val="24"/>
          <w:szCs w:val="24"/>
        </w:rPr>
        <w:t>日</w:t>
      </w:r>
      <w:r w:rsidR="003A3972" w:rsidRPr="003A3972">
        <w:rPr>
          <w:rFonts w:ascii="仿宋" w:eastAsia="仿宋" w:hAnsi="仿宋"/>
          <w:bCs/>
          <w:sz w:val="24"/>
          <w:szCs w:val="24"/>
          <w:u w:val="single"/>
        </w:rPr>
        <w:t>14</w:t>
      </w:r>
      <w:r>
        <w:rPr>
          <w:rFonts w:ascii="仿宋" w:eastAsia="仿宋" w:hAnsi="仿宋" w:hint="eastAsia"/>
          <w:bCs/>
          <w:sz w:val="24"/>
          <w:szCs w:val="24"/>
        </w:rPr>
        <w:t>点</w:t>
      </w:r>
      <w:r>
        <w:rPr>
          <w:rFonts w:ascii="仿宋" w:eastAsia="仿宋" w:hAnsi="仿宋" w:hint="eastAsia"/>
          <w:bCs/>
          <w:sz w:val="24"/>
          <w:szCs w:val="24"/>
          <w:u w:val="single"/>
        </w:rPr>
        <w:t>30</w:t>
      </w:r>
      <w:r>
        <w:rPr>
          <w:rFonts w:ascii="仿宋" w:eastAsia="仿宋" w:hAnsi="仿宋" w:hint="eastAsia"/>
          <w:bCs/>
          <w:sz w:val="24"/>
          <w:szCs w:val="24"/>
        </w:rPr>
        <w:t>分（北京时间）前递交投标</w:t>
      </w:r>
      <w:r>
        <w:rPr>
          <w:rFonts w:ascii="仿宋" w:eastAsia="仿宋" w:hAnsi="仿宋"/>
          <w:bCs/>
          <w:sz w:val="24"/>
          <w:szCs w:val="24"/>
        </w:rPr>
        <w:t>文件</w:t>
      </w:r>
      <w:r>
        <w:rPr>
          <w:rFonts w:ascii="仿宋" w:eastAsia="仿宋" w:hAnsi="仿宋" w:hint="eastAsia"/>
          <w:bCs/>
          <w:sz w:val="24"/>
          <w:szCs w:val="24"/>
        </w:rPr>
        <w:t>。</w:t>
      </w:r>
    </w:p>
    <w:p w:rsidR="00AC620B" w:rsidRDefault="00AC620B">
      <w:pPr>
        <w:spacing w:line="360" w:lineRule="auto"/>
        <w:rPr>
          <w:rFonts w:ascii="仿宋" w:eastAsia="仿宋" w:hAnsi="仿宋"/>
          <w:b/>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二、项目基本情况</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1、项目编号：</w:t>
      </w:r>
      <w:r>
        <w:rPr>
          <w:rFonts w:ascii="仿宋" w:eastAsia="仿宋" w:hAnsi="仿宋"/>
          <w:bCs/>
          <w:sz w:val="24"/>
          <w:szCs w:val="24"/>
        </w:rPr>
        <w:t>SZZZ202</w:t>
      </w:r>
      <w:r>
        <w:rPr>
          <w:rFonts w:ascii="仿宋" w:eastAsia="仿宋" w:hAnsi="仿宋" w:hint="eastAsia"/>
          <w:bCs/>
          <w:sz w:val="24"/>
          <w:szCs w:val="24"/>
        </w:rPr>
        <w:t>1</w:t>
      </w:r>
      <w:r>
        <w:rPr>
          <w:rFonts w:ascii="仿宋" w:eastAsia="仿宋" w:hAnsi="仿宋"/>
          <w:bCs/>
          <w:sz w:val="24"/>
          <w:szCs w:val="24"/>
        </w:rPr>
        <w:t>-Q</w:t>
      </w:r>
      <w:r>
        <w:rPr>
          <w:rFonts w:ascii="仿宋" w:eastAsia="仿宋" w:hAnsi="仿宋" w:hint="eastAsia"/>
          <w:bCs/>
          <w:sz w:val="24"/>
          <w:szCs w:val="24"/>
        </w:rPr>
        <w:t>B</w:t>
      </w:r>
      <w:r>
        <w:rPr>
          <w:rFonts w:ascii="仿宋" w:eastAsia="仿宋" w:hAnsi="仿宋"/>
          <w:bCs/>
          <w:sz w:val="24"/>
          <w:szCs w:val="24"/>
        </w:rPr>
        <w:t>00</w:t>
      </w:r>
      <w:bookmarkStart w:id="0" w:name="_GoBack"/>
      <w:bookmarkEnd w:id="0"/>
      <w:r w:rsidR="003A3972">
        <w:rPr>
          <w:rFonts w:ascii="仿宋" w:eastAsia="仿宋" w:hAnsi="仿宋"/>
          <w:bCs/>
          <w:sz w:val="24"/>
          <w:szCs w:val="24"/>
        </w:rPr>
        <w:t>53</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2、项目名称：康宁医院坪山心理开放病区机电给排水项目</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3、预算金额：人民币65.2万元</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4、最高限价：人民币65.5万元</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5、采购方式：公开招标</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3"/>
        <w:gridCol w:w="4953"/>
        <w:gridCol w:w="992"/>
        <w:gridCol w:w="2151"/>
      </w:tblGrid>
      <w:tr w:rsidR="00AC620B">
        <w:trPr>
          <w:jc w:val="center"/>
        </w:trPr>
        <w:tc>
          <w:tcPr>
            <w:tcW w:w="943" w:type="dxa"/>
            <w:shd w:val="clear" w:color="auto" w:fill="C6D9F1"/>
            <w:vAlign w:val="center"/>
          </w:tcPr>
          <w:p w:rsidR="00AC620B" w:rsidRDefault="00377923">
            <w:pPr>
              <w:spacing w:line="360" w:lineRule="auto"/>
              <w:jc w:val="center"/>
              <w:rPr>
                <w:rFonts w:ascii="仿宋" w:eastAsia="仿宋" w:hAnsi="仿宋"/>
                <w:b/>
                <w:bCs/>
                <w:sz w:val="24"/>
                <w:szCs w:val="24"/>
              </w:rPr>
            </w:pPr>
            <w:r>
              <w:rPr>
                <w:rFonts w:ascii="仿宋" w:eastAsia="仿宋" w:hAnsi="仿宋" w:hint="eastAsia"/>
                <w:b/>
                <w:bCs/>
                <w:sz w:val="24"/>
                <w:szCs w:val="24"/>
              </w:rPr>
              <w:t>序号</w:t>
            </w:r>
          </w:p>
        </w:tc>
        <w:tc>
          <w:tcPr>
            <w:tcW w:w="4953" w:type="dxa"/>
            <w:shd w:val="clear" w:color="auto" w:fill="C6D9F1"/>
            <w:vAlign w:val="center"/>
          </w:tcPr>
          <w:p w:rsidR="00AC620B" w:rsidRDefault="00377923">
            <w:pPr>
              <w:spacing w:line="360" w:lineRule="auto"/>
              <w:jc w:val="center"/>
              <w:rPr>
                <w:rFonts w:ascii="仿宋" w:eastAsia="仿宋" w:hAnsi="仿宋"/>
                <w:b/>
                <w:bCs/>
                <w:sz w:val="24"/>
                <w:szCs w:val="24"/>
              </w:rPr>
            </w:pPr>
            <w:r>
              <w:rPr>
                <w:rFonts w:ascii="仿宋" w:eastAsia="仿宋" w:hAnsi="仿宋" w:hint="eastAsia"/>
                <w:b/>
                <w:bCs/>
                <w:sz w:val="24"/>
                <w:szCs w:val="24"/>
              </w:rPr>
              <w:t>标的名称</w:t>
            </w:r>
          </w:p>
        </w:tc>
        <w:tc>
          <w:tcPr>
            <w:tcW w:w="992" w:type="dxa"/>
            <w:shd w:val="clear" w:color="auto" w:fill="C6D9F1"/>
            <w:vAlign w:val="center"/>
          </w:tcPr>
          <w:p w:rsidR="00AC620B" w:rsidRDefault="00377923">
            <w:pPr>
              <w:spacing w:line="360" w:lineRule="auto"/>
              <w:jc w:val="center"/>
              <w:rPr>
                <w:rFonts w:ascii="仿宋" w:eastAsia="仿宋" w:hAnsi="仿宋"/>
                <w:b/>
                <w:bCs/>
                <w:sz w:val="24"/>
                <w:szCs w:val="24"/>
              </w:rPr>
            </w:pPr>
            <w:r>
              <w:rPr>
                <w:rFonts w:ascii="仿宋" w:eastAsia="仿宋" w:hAnsi="仿宋" w:hint="eastAsia"/>
                <w:b/>
                <w:bCs/>
                <w:sz w:val="24"/>
                <w:szCs w:val="24"/>
              </w:rPr>
              <w:t>数量</w:t>
            </w:r>
          </w:p>
        </w:tc>
        <w:tc>
          <w:tcPr>
            <w:tcW w:w="2151" w:type="dxa"/>
            <w:shd w:val="clear" w:color="auto" w:fill="C6D9F1"/>
            <w:vAlign w:val="center"/>
          </w:tcPr>
          <w:p w:rsidR="00AC620B" w:rsidRDefault="00377923">
            <w:pPr>
              <w:spacing w:line="360" w:lineRule="auto"/>
              <w:jc w:val="center"/>
              <w:rPr>
                <w:rFonts w:ascii="仿宋" w:eastAsia="仿宋" w:hAnsi="仿宋"/>
                <w:b/>
                <w:bCs/>
                <w:sz w:val="24"/>
                <w:szCs w:val="24"/>
              </w:rPr>
            </w:pPr>
            <w:r>
              <w:rPr>
                <w:rFonts w:ascii="仿宋" w:eastAsia="仿宋" w:hAnsi="仿宋" w:hint="eastAsia"/>
                <w:b/>
                <w:bCs/>
                <w:sz w:val="24"/>
                <w:szCs w:val="24"/>
              </w:rPr>
              <w:t>简要技术需求</w:t>
            </w:r>
          </w:p>
        </w:tc>
      </w:tr>
      <w:tr w:rsidR="00AC620B">
        <w:trPr>
          <w:trHeight w:val="462"/>
          <w:jc w:val="center"/>
        </w:trPr>
        <w:tc>
          <w:tcPr>
            <w:tcW w:w="943" w:type="dxa"/>
            <w:vAlign w:val="center"/>
          </w:tcPr>
          <w:p w:rsidR="00AC620B" w:rsidRDefault="00377923">
            <w:pPr>
              <w:spacing w:line="360" w:lineRule="auto"/>
              <w:jc w:val="center"/>
              <w:rPr>
                <w:rFonts w:ascii="仿宋" w:eastAsia="仿宋" w:hAnsi="仿宋"/>
                <w:bCs/>
                <w:sz w:val="24"/>
                <w:szCs w:val="24"/>
              </w:rPr>
            </w:pPr>
            <w:r>
              <w:rPr>
                <w:rFonts w:ascii="仿宋" w:eastAsia="仿宋" w:hAnsi="仿宋" w:hint="eastAsia"/>
                <w:bCs/>
                <w:sz w:val="24"/>
                <w:szCs w:val="24"/>
              </w:rPr>
              <w:t>1</w:t>
            </w:r>
          </w:p>
        </w:tc>
        <w:tc>
          <w:tcPr>
            <w:tcW w:w="4953" w:type="dxa"/>
            <w:vAlign w:val="center"/>
          </w:tcPr>
          <w:p w:rsidR="00AC620B" w:rsidRDefault="00377923">
            <w:pPr>
              <w:spacing w:line="360" w:lineRule="auto"/>
              <w:jc w:val="center"/>
              <w:rPr>
                <w:rFonts w:ascii="仿宋" w:eastAsia="仿宋" w:hAnsi="仿宋"/>
                <w:bCs/>
                <w:sz w:val="24"/>
                <w:szCs w:val="24"/>
              </w:rPr>
            </w:pPr>
            <w:r>
              <w:rPr>
                <w:rFonts w:ascii="仿宋" w:eastAsia="仿宋" w:hAnsi="仿宋" w:hint="eastAsia"/>
                <w:bCs/>
                <w:sz w:val="24"/>
                <w:szCs w:val="24"/>
              </w:rPr>
              <w:t>康宁医院坪山心理开放病区机电给排水项目</w:t>
            </w:r>
          </w:p>
        </w:tc>
        <w:tc>
          <w:tcPr>
            <w:tcW w:w="992" w:type="dxa"/>
            <w:vAlign w:val="center"/>
          </w:tcPr>
          <w:p w:rsidR="00AC620B" w:rsidRDefault="00377923">
            <w:pPr>
              <w:spacing w:line="360" w:lineRule="auto"/>
              <w:jc w:val="center"/>
              <w:rPr>
                <w:rFonts w:ascii="仿宋" w:eastAsia="仿宋" w:hAnsi="仿宋"/>
                <w:bCs/>
                <w:sz w:val="24"/>
                <w:szCs w:val="24"/>
              </w:rPr>
            </w:pPr>
            <w:r>
              <w:rPr>
                <w:rFonts w:ascii="仿宋" w:eastAsia="仿宋" w:hAnsi="仿宋" w:hint="eastAsia"/>
                <w:bCs/>
                <w:sz w:val="24"/>
                <w:szCs w:val="24"/>
              </w:rPr>
              <w:t>1项</w:t>
            </w:r>
          </w:p>
        </w:tc>
        <w:tc>
          <w:tcPr>
            <w:tcW w:w="2151" w:type="dxa"/>
            <w:vAlign w:val="center"/>
          </w:tcPr>
          <w:p w:rsidR="00AC620B" w:rsidRDefault="00377923">
            <w:pPr>
              <w:spacing w:line="360" w:lineRule="auto"/>
              <w:jc w:val="center"/>
              <w:rPr>
                <w:rFonts w:ascii="仿宋" w:eastAsia="仿宋" w:hAnsi="仿宋"/>
                <w:bCs/>
                <w:sz w:val="24"/>
                <w:szCs w:val="24"/>
              </w:rPr>
            </w:pPr>
            <w:r>
              <w:rPr>
                <w:rFonts w:ascii="仿宋" w:eastAsia="仿宋" w:hAnsi="仿宋" w:hint="eastAsia"/>
                <w:bCs/>
                <w:sz w:val="24"/>
                <w:szCs w:val="24"/>
              </w:rPr>
              <w:t>详见附件内容</w:t>
            </w:r>
          </w:p>
        </w:tc>
      </w:tr>
    </w:tbl>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7、合同履行期限：25个日历日</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8、是否联合体：本项目不接受联合体投标。</w:t>
      </w:r>
    </w:p>
    <w:p w:rsidR="00AC620B" w:rsidRDefault="00AC620B">
      <w:pPr>
        <w:spacing w:line="360" w:lineRule="auto"/>
        <w:rPr>
          <w:rFonts w:ascii="仿宋" w:eastAsia="仿宋" w:hAnsi="仿宋"/>
          <w:b/>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三、申请人的资格要求</w:t>
      </w:r>
    </w:p>
    <w:p w:rsidR="00AC620B" w:rsidRDefault="00377923">
      <w:pPr>
        <w:spacing w:line="360" w:lineRule="auto"/>
        <w:ind w:firstLineChars="177" w:firstLine="425"/>
        <w:rPr>
          <w:rFonts w:ascii="仿宋" w:eastAsia="仿宋" w:hAnsi="仿宋"/>
          <w:bCs/>
          <w:sz w:val="24"/>
        </w:rPr>
      </w:pPr>
      <w:r>
        <w:rPr>
          <w:rFonts w:ascii="仿宋" w:eastAsia="仿宋" w:hAnsi="仿宋" w:hint="eastAsia"/>
          <w:bCs/>
          <w:sz w:val="24"/>
          <w:szCs w:val="24"/>
        </w:rPr>
        <w:t>1、</w:t>
      </w:r>
      <w:r>
        <w:rPr>
          <w:rFonts w:ascii="仿宋" w:eastAsia="仿宋" w:hAnsi="仿宋" w:hint="eastAsia"/>
          <w:bCs/>
          <w:sz w:val="24"/>
        </w:rPr>
        <w:t>须是在中华人民共和国境内注册的法人或其他组织。【须</w:t>
      </w:r>
      <w:r>
        <w:rPr>
          <w:rFonts w:ascii="仿宋" w:eastAsia="仿宋" w:hAnsi="仿宋"/>
          <w:bCs/>
          <w:sz w:val="24"/>
        </w:rPr>
        <w:t>提供合法有效的营业执照</w:t>
      </w:r>
      <w:r>
        <w:rPr>
          <w:rFonts w:ascii="仿宋" w:eastAsia="仿宋" w:hAnsi="仿宋" w:hint="eastAsia"/>
          <w:bCs/>
          <w:sz w:val="24"/>
        </w:rPr>
        <w:t>或法人证书等证明材料的</w:t>
      </w:r>
      <w:r>
        <w:rPr>
          <w:rFonts w:ascii="仿宋" w:eastAsia="仿宋" w:hAnsi="仿宋"/>
          <w:bCs/>
          <w:sz w:val="24"/>
        </w:rPr>
        <w:t>扫描件</w:t>
      </w:r>
      <w:r>
        <w:rPr>
          <w:rFonts w:ascii="仿宋" w:eastAsia="仿宋" w:hAnsi="仿宋" w:hint="eastAsia"/>
          <w:bCs/>
          <w:sz w:val="24"/>
        </w:rPr>
        <w:t>或复印件加盖投标人公章</w:t>
      </w:r>
      <w:r>
        <w:rPr>
          <w:rFonts w:ascii="仿宋" w:eastAsia="仿宋" w:hAnsi="仿宋"/>
          <w:bCs/>
          <w:sz w:val="24"/>
        </w:rPr>
        <w:t>，原件备查</w:t>
      </w:r>
      <w:r>
        <w:rPr>
          <w:rFonts w:ascii="仿宋" w:eastAsia="仿宋" w:hAnsi="仿宋" w:hint="eastAsia"/>
          <w:bCs/>
          <w:sz w:val="24"/>
        </w:rPr>
        <w:t>】</w:t>
      </w:r>
    </w:p>
    <w:p w:rsidR="00AC620B" w:rsidRDefault="00377923">
      <w:pPr>
        <w:spacing w:line="360" w:lineRule="auto"/>
        <w:ind w:firstLineChars="177" w:firstLine="425"/>
        <w:rPr>
          <w:rFonts w:ascii="仿宋" w:eastAsia="仿宋" w:hAnsi="仿宋"/>
          <w:bCs/>
          <w:sz w:val="24"/>
        </w:rPr>
      </w:pPr>
      <w:r>
        <w:rPr>
          <w:rFonts w:ascii="仿宋" w:eastAsia="仿宋" w:hAnsi="仿宋" w:hint="eastAsia"/>
          <w:bCs/>
          <w:sz w:val="24"/>
        </w:rPr>
        <w:t>2、具备建筑机电安装工程专业承包三级（或以上）资质。【提供相关证书扫描件或复印件并加盖投标人公章原件备查】</w:t>
      </w:r>
    </w:p>
    <w:p w:rsidR="00AC620B" w:rsidRDefault="00377923">
      <w:pPr>
        <w:spacing w:line="360" w:lineRule="auto"/>
        <w:ind w:firstLineChars="177" w:firstLine="425"/>
        <w:rPr>
          <w:rFonts w:ascii="仿宋" w:eastAsia="仿宋" w:hAnsi="仿宋"/>
          <w:bCs/>
          <w:sz w:val="24"/>
        </w:rPr>
      </w:pPr>
      <w:r>
        <w:rPr>
          <w:rFonts w:ascii="仿宋" w:eastAsia="仿宋" w:hAnsi="仿宋" w:hint="eastAsia"/>
          <w:bCs/>
          <w:sz w:val="24"/>
        </w:rPr>
        <w:t>3、具备安全生产许可证。【提供相关证书扫描件或复印件并加盖投标人公章原件备查】</w:t>
      </w:r>
    </w:p>
    <w:p w:rsidR="00AC620B" w:rsidRDefault="00377923">
      <w:pPr>
        <w:spacing w:line="360" w:lineRule="auto"/>
        <w:ind w:firstLineChars="177" w:firstLine="425"/>
        <w:rPr>
          <w:rFonts w:ascii="仿宋" w:eastAsia="仿宋" w:hAnsi="仿宋"/>
          <w:bCs/>
          <w:sz w:val="24"/>
        </w:rPr>
      </w:pPr>
      <w:r>
        <w:rPr>
          <w:rFonts w:ascii="仿宋" w:eastAsia="仿宋" w:hAnsi="仿宋" w:hint="eastAsia"/>
          <w:bCs/>
          <w:sz w:val="24"/>
        </w:rPr>
        <w:t>4、参与本项目投标前三年内，在经营活动中没有重大违法记录。【由供应商在《政府采购投标及履约承诺函》中作出声明】</w:t>
      </w:r>
    </w:p>
    <w:p w:rsidR="00AC620B" w:rsidRDefault="00377923">
      <w:pPr>
        <w:spacing w:line="360" w:lineRule="auto"/>
        <w:ind w:firstLineChars="177" w:firstLine="425"/>
        <w:rPr>
          <w:rFonts w:ascii="仿宋" w:eastAsia="仿宋" w:hAnsi="仿宋"/>
          <w:bCs/>
          <w:sz w:val="24"/>
        </w:rPr>
      </w:pPr>
      <w:r>
        <w:rPr>
          <w:rFonts w:ascii="仿宋" w:eastAsia="仿宋" w:hAnsi="仿宋" w:hint="eastAsia"/>
          <w:bCs/>
          <w:sz w:val="24"/>
        </w:rPr>
        <w:lastRenderedPageBreak/>
        <w:t>5、</w:t>
      </w:r>
      <w:r>
        <w:rPr>
          <w:rFonts w:ascii="仿宋" w:eastAsia="仿宋" w:hAnsi="仿宋"/>
          <w:bCs/>
          <w:sz w:val="24"/>
        </w:rPr>
        <w:t>投标截止时间前，投标人未被列入失信被执行人、重大税收违法案件当事人名单</w:t>
      </w:r>
      <w:r>
        <w:rPr>
          <w:rFonts w:ascii="仿宋" w:eastAsia="仿宋" w:hAnsi="仿宋" w:hint="eastAsia"/>
          <w:bCs/>
          <w:sz w:val="24"/>
        </w:rPr>
        <w:t>和</w:t>
      </w:r>
      <w:r>
        <w:rPr>
          <w:rFonts w:ascii="仿宋" w:eastAsia="仿宋" w:hAnsi="仿宋"/>
          <w:bCs/>
          <w:sz w:val="24"/>
        </w:rPr>
        <w:t>政府采购严重违法失信行为记录名单</w:t>
      </w:r>
      <w:r>
        <w:rPr>
          <w:rFonts w:ascii="仿宋" w:eastAsia="仿宋" w:hAnsi="仿宋" w:hint="eastAsia"/>
          <w:bCs/>
          <w:sz w:val="24"/>
        </w:rPr>
        <w:t>。【</w:t>
      </w:r>
      <w:r>
        <w:rPr>
          <w:rFonts w:ascii="仿宋" w:eastAsia="仿宋" w:hAnsi="仿宋"/>
          <w:bCs/>
          <w:sz w:val="24"/>
        </w:rPr>
        <w:t>采购代理机构将通过</w:t>
      </w:r>
      <w:r>
        <w:rPr>
          <w:rFonts w:ascii="仿宋" w:eastAsia="仿宋" w:hAnsi="仿宋" w:hint="eastAsia"/>
          <w:bCs/>
          <w:sz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rPr>
        <w:t>6、本项目不接受联合体投标，不允许分包或转包。</w:t>
      </w:r>
    </w:p>
    <w:p w:rsidR="00AC620B" w:rsidRDefault="00AC620B">
      <w:pPr>
        <w:spacing w:line="360" w:lineRule="auto"/>
        <w:ind w:firstLineChars="177" w:firstLine="425"/>
        <w:rPr>
          <w:rFonts w:ascii="仿宋" w:eastAsia="仿宋" w:hAnsi="仿宋"/>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四、获取采购文件</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1、时间：</w:t>
      </w:r>
      <w:r>
        <w:rPr>
          <w:rFonts w:ascii="仿宋" w:eastAsia="仿宋" w:hAnsi="仿宋" w:hint="eastAsia"/>
          <w:b/>
          <w:bCs/>
          <w:sz w:val="24"/>
          <w:szCs w:val="24"/>
          <w:highlight w:val="yellow"/>
          <w:u w:val="single"/>
        </w:rPr>
        <w:t>2021</w:t>
      </w:r>
      <w:r>
        <w:rPr>
          <w:rFonts w:ascii="仿宋" w:eastAsia="仿宋" w:hAnsi="仿宋" w:hint="eastAsia"/>
          <w:b/>
          <w:bCs/>
          <w:sz w:val="24"/>
          <w:szCs w:val="24"/>
          <w:highlight w:val="yellow"/>
        </w:rPr>
        <w:t>年</w:t>
      </w:r>
      <w:r>
        <w:rPr>
          <w:rFonts w:ascii="仿宋" w:eastAsia="仿宋" w:hAnsi="仿宋" w:hint="eastAsia"/>
          <w:b/>
          <w:bCs/>
          <w:sz w:val="24"/>
          <w:szCs w:val="24"/>
          <w:highlight w:val="yellow"/>
          <w:u w:val="single"/>
        </w:rPr>
        <w:t>07</w:t>
      </w:r>
      <w:r>
        <w:rPr>
          <w:rFonts w:ascii="仿宋" w:eastAsia="仿宋" w:hAnsi="仿宋" w:hint="eastAsia"/>
          <w:b/>
          <w:bCs/>
          <w:sz w:val="24"/>
          <w:szCs w:val="24"/>
          <w:highlight w:val="yellow"/>
        </w:rPr>
        <w:t>月</w:t>
      </w:r>
      <w:r w:rsidR="003A3972">
        <w:rPr>
          <w:rFonts w:ascii="仿宋" w:eastAsia="仿宋" w:hAnsi="仿宋"/>
          <w:b/>
          <w:bCs/>
          <w:sz w:val="24"/>
          <w:szCs w:val="24"/>
          <w:highlight w:val="yellow"/>
          <w:u w:val="single"/>
        </w:rPr>
        <w:t>29</w:t>
      </w:r>
      <w:r>
        <w:rPr>
          <w:rFonts w:ascii="仿宋" w:eastAsia="仿宋" w:hAnsi="仿宋" w:hint="eastAsia"/>
          <w:b/>
          <w:bCs/>
          <w:sz w:val="24"/>
          <w:szCs w:val="24"/>
          <w:highlight w:val="yellow"/>
        </w:rPr>
        <w:t>日至</w:t>
      </w:r>
      <w:r>
        <w:rPr>
          <w:rFonts w:ascii="仿宋" w:eastAsia="仿宋" w:hAnsi="仿宋" w:hint="eastAsia"/>
          <w:b/>
          <w:bCs/>
          <w:sz w:val="24"/>
          <w:szCs w:val="24"/>
          <w:highlight w:val="yellow"/>
          <w:u w:val="single"/>
        </w:rPr>
        <w:t>2021</w:t>
      </w:r>
      <w:r>
        <w:rPr>
          <w:rFonts w:ascii="仿宋" w:eastAsia="仿宋" w:hAnsi="仿宋" w:hint="eastAsia"/>
          <w:b/>
          <w:bCs/>
          <w:sz w:val="24"/>
          <w:szCs w:val="24"/>
          <w:highlight w:val="yellow"/>
        </w:rPr>
        <w:t>年</w:t>
      </w:r>
      <w:r>
        <w:rPr>
          <w:rFonts w:ascii="仿宋" w:eastAsia="仿宋" w:hAnsi="仿宋" w:hint="eastAsia"/>
          <w:b/>
          <w:bCs/>
          <w:sz w:val="24"/>
          <w:szCs w:val="24"/>
          <w:highlight w:val="yellow"/>
          <w:u w:val="single"/>
        </w:rPr>
        <w:t>08</w:t>
      </w:r>
      <w:r>
        <w:rPr>
          <w:rFonts w:ascii="仿宋" w:eastAsia="仿宋" w:hAnsi="仿宋" w:hint="eastAsia"/>
          <w:b/>
          <w:bCs/>
          <w:sz w:val="24"/>
          <w:szCs w:val="24"/>
          <w:highlight w:val="yellow"/>
        </w:rPr>
        <w:t>月</w:t>
      </w:r>
      <w:r w:rsidR="003A3972">
        <w:rPr>
          <w:rFonts w:ascii="仿宋" w:eastAsia="仿宋" w:hAnsi="仿宋"/>
          <w:b/>
          <w:bCs/>
          <w:sz w:val="24"/>
          <w:szCs w:val="24"/>
          <w:highlight w:val="yellow"/>
          <w:u w:val="single"/>
        </w:rPr>
        <w:t>06</w:t>
      </w:r>
      <w:r>
        <w:rPr>
          <w:rFonts w:ascii="仿宋" w:eastAsia="仿宋" w:hAnsi="仿宋" w:hint="eastAsia"/>
          <w:b/>
          <w:bCs/>
          <w:sz w:val="24"/>
          <w:szCs w:val="24"/>
          <w:highlight w:val="yellow"/>
        </w:rPr>
        <w:t>日</w:t>
      </w:r>
      <w:r>
        <w:rPr>
          <w:rFonts w:ascii="仿宋" w:eastAsia="仿宋" w:hAnsi="仿宋" w:hint="eastAsia"/>
          <w:b/>
          <w:bCs/>
          <w:sz w:val="24"/>
          <w:szCs w:val="24"/>
          <w:highlight w:val="yellow"/>
          <w:u w:val="single"/>
        </w:rPr>
        <w:t>17</w:t>
      </w:r>
      <w:r>
        <w:rPr>
          <w:rFonts w:ascii="仿宋" w:eastAsia="仿宋" w:hAnsi="仿宋" w:hint="eastAsia"/>
          <w:b/>
          <w:bCs/>
          <w:sz w:val="24"/>
          <w:szCs w:val="24"/>
          <w:highlight w:val="yellow"/>
        </w:rPr>
        <w:t>时</w:t>
      </w:r>
      <w:r>
        <w:rPr>
          <w:rFonts w:ascii="仿宋" w:eastAsia="仿宋" w:hAnsi="仿宋" w:hint="eastAsia"/>
          <w:b/>
          <w:bCs/>
          <w:sz w:val="24"/>
          <w:szCs w:val="24"/>
          <w:highlight w:val="yellow"/>
          <w:u w:val="single"/>
        </w:rPr>
        <w:t>00</w:t>
      </w:r>
      <w:r>
        <w:rPr>
          <w:rFonts w:ascii="仿宋" w:eastAsia="仿宋" w:hAnsi="仿宋" w:hint="eastAsia"/>
          <w:b/>
          <w:bCs/>
          <w:sz w:val="24"/>
          <w:szCs w:val="24"/>
          <w:highlight w:val="yellow"/>
        </w:rPr>
        <w:t>分截止</w:t>
      </w:r>
      <w:r>
        <w:rPr>
          <w:rFonts w:ascii="仿宋" w:eastAsia="仿宋" w:hAnsi="仿宋" w:hint="eastAsia"/>
          <w:bCs/>
          <w:sz w:val="24"/>
          <w:szCs w:val="24"/>
        </w:rPr>
        <w:t>，每天上午</w:t>
      </w:r>
      <w:r>
        <w:rPr>
          <w:rFonts w:ascii="仿宋" w:eastAsia="仿宋" w:hAnsi="仿宋" w:hint="eastAsia"/>
          <w:bCs/>
          <w:sz w:val="24"/>
          <w:szCs w:val="24"/>
          <w:u w:val="single"/>
        </w:rPr>
        <w:t>09</w:t>
      </w:r>
      <w:r>
        <w:rPr>
          <w:rFonts w:ascii="仿宋" w:eastAsia="仿宋" w:hAnsi="仿宋" w:hint="eastAsia"/>
          <w:bCs/>
          <w:sz w:val="24"/>
          <w:szCs w:val="24"/>
        </w:rPr>
        <w:t>时至</w:t>
      </w:r>
      <w:r>
        <w:rPr>
          <w:rFonts w:ascii="仿宋" w:eastAsia="仿宋" w:hAnsi="仿宋" w:hint="eastAsia"/>
          <w:bCs/>
          <w:sz w:val="24"/>
          <w:szCs w:val="24"/>
          <w:u w:val="single"/>
        </w:rPr>
        <w:t>11</w:t>
      </w:r>
      <w:r>
        <w:rPr>
          <w:rFonts w:ascii="仿宋" w:eastAsia="仿宋" w:hAnsi="仿宋" w:hint="eastAsia"/>
          <w:bCs/>
          <w:sz w:val="24"/>
          <w:szCs w:val="24"/>
        </w:rPr>
        <w:t>时</w:t>
      </w:r>
      <w:r>
        <w:rPr>
          <w:rFonts w:ascii="仿宋" w:eastAsia="仿宋" w:hAnsi="仿宋" w:hint="eastAsia"/>
          <w:bCs/>
          <w:sz w:val="24"/>
          <w:szCs w:val="24"/>
          <w:u w:val="single"/>
        </w:rPr>
        <w:t>30</w:t>
      </w:r>
      <w:r>
        <w:rPr>
          <w:rFonts w:ascii="仿宋" w:eastAsia="仿宋" w:hAnsi="仿宋" w:hint="eastAsia"/>
          <w:bCs/>
          <w:sz w:val="24"/>
          <w:szCs w:val="24"/>
        </w:rPr>
        <w:t>分，下午</w:t>
      </w:r>
      <w:r>
        <w:rPr>
          <w:rFonts w:ascii="仿宋" w:eastAsia="仿宋" w:hAnsi="仿宋" w:hint="eastAsia"/>
          <w:bCs/>
          <w:sz w:val="24"/>
          <w:szCs w:val="24"/>
          <w:u w:val="single"/>
        </w:rPr>
        <w:t>02</w:t>
      </w:r>
      <w:r>
        <w:rPr>
          <w:rFonts w:ascii="仿宋" w:eastAsia="仿宋" w:hAnsi="仿宋" w:hint="eastAsia"/>
          <w:bCs/>
          <w:sz w:val="24"/>
          <w:szCs w:val="24"/>
        </w:rPr>
        <w:t>时</w:t>
      </w:r>
      <w:r>
        <w:rPr>
          <w:rFonts w:ascii="仿宋" w:eastAsia="仿宋" w:hAnsi="仿宋" w:hint="eastAsia"/>
          <w:bCs/>
          <w:sz w:val="24"/>
          <w:szCs w:val="24"/>
          <w:u w:val="single"/>
        </w:rPr>
        <w:t>30</w:t>
      </w:r>
      <w:r>
        <w:rPr>
          <w:rFonts w:ascii="仿宋" w:eastAsia="仿宋" w:hAnsi="仿宋" w:hint="eastAsia"/>
          <w:bCs/>
          <w:sz w:val="24"/>
          <w:szCs w:val="24"/>
        </w:rPr>
        <w:t>分至</w:t>
      </w:r>
      <w:r>
        <w:rPr>
          <w:rFonts w:ascii="仿宋" w:eastAsia="仿宋" w:hAnsi="仿宋" w:hint="eastAsia"/>
          <w:bCs/>
          <w:sz w:val="24"/>
          <w:szCs w:val="24"/>
          <w:u w:val="single"/>
        </w:rPr>
        <w:t>05</w:t>
      </w:r>
      <w:r>
        <w:rPr>
          <w:rFonts w:ascii="仿宋" w:eastAsia="仿宋" w:hAnsi="仿宋" w:hint="eastAsia"/>
          <w:bCs/>
          <w:sz w:val="24"/>
          <w:szCs w:val="24"/>
        </w:rPr>
        <w:t>时</w:t>
      </w:r>
      <w:r>
        <w:rPr>
          <w:rFonts w:ascii="仿宋" w:eastAsia="仿宋" w:hAnsi="仿宋" w:hint="eastAsia"/>
          <w:bCs/>
          <w:sz w:val="24"/>
          <w:szCs w:val="24"/>
          <w:u w:val="single"/>
        </w:rPr>
        <w:t>30</w:t>
      </w:r>
      <w:r>
        <w:rPr>
          <w:rFonts w:ascii="仿宋" w:eastAsia="仿宋" w:hAnsi="仿宋" w:hint="eastAsia"/>
          <w:bCs/>
          <w:sz w:val="24"/>
          <w:szCs w:val="24"/>
        </w:rPr>
        <w:t>分（北京时间，</w:t>
      </w:r>
      <w:r>
        <w:rPr>
          <w:rFonts w:ascii="仿宋" w:eastAsia="仿宋" w:hAnsi="仿宋"/>
          <w:bCs/>
          <w:sz w:val="24"/>
          <w:szCs w:val="24"/>
        </w:rPr>
        <w:t>法定节假日</w:t>
      </w:r>
      <w:r>
        <w:rPr>
          <w:rFonts w:ascii="仿宋" w:eastAsia="仿宋" w:hAnsi="仿宋" w:hint="eastAsia"/>
          <w:bCs/>
          <w:sz w:val="24"/>
          <w:szCs w:val="24"/>
        </w:rPr>
        <w:t>除外）</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2、地点：深圳市福田区民田路171号新华保险大厦903中正招标（中正官网</w:t>
      </w:r>
      <w:r>
        <w:rPr>
          <w:rFonts w:ascii="仿宋" w:eastAsia="仿宋" w:hAnsi="仿宋"/>
          <w:bCs/>
          <w:sz w:val="24"/>
          <w:szCs w:val="24"/>
        </w:rPr>
        <w:t>www.szzzt.com</w:t>
      </w:r>
      <w:r>
        <w:rPr>
          <w:rFonts w:ascii="仿宋" w:eastAsia="仿宋" w:hAnsi="仿宋" w:hint="eastAsia"/>
          <w:bCs/>
          <w:sz w:val="24"/>
          <w:szCs w:val="24"/>
        </w:rPr>
        <w:t>）</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3、方式：现场报名响应或网上报名响应</w:t>
      </w:r>
    </w:p>
    <w:p w:rsidR="00AC620B" w:rsidRDefault="00377923">
      <w:pPr>
        <w:spacing w:line="360" w:lineRule="auto"/>
        <w:ind w:leftChars="201" w:left="779" w:hangingChars="148" w:hanging="357"/>
        <w:rPr>
          <w:rFonts w:ascii="仿宋" w:eastAsia="仿宋" w:hAnsi="仿宋"/>
          <w:bCs/>
          <w:sz w:val="24"/>
          <w:szCs w:val="24"/>
        </w:rPr>
      </w:pPr>
      <w:r>
        <w:rPr>
          <w:rFonts w:ascii="仿宋" w:eastAsia="仿宋" w:hAnsi="仿宋" w:hint="eastAsia"/>
          <w:b/>
          <w:bCs/>
          <w:color w:val="FF0000"/>
          <w:sz w:val="24"/>
          <w:szCs w:val="24"/>
        </w:rPr>
        <w:t>备注：</w:t>
      </w:r>
      <w:r>
        <w:rPr>
          <w:rFonts w:ascii="仿宋" w:eastAsia="仿宋" w:hAnsi="仿宋" w:hint="eastAsia"/>
          <w:bCs/>
          <w:sz w:val="24"/>
          <w:szCs w:val="24"/>
        </w:rPr>
        <w:t>① 现场报名响应：须携带营业执照复印件或扫描件和法人授权委托书原件（均加盖公章）。</w:t>
      </w:r>
    </w:p>
    <w:p w:rsidR="00AC620B" w:rsidRDefault="00377923">
      <w:pPr>
        <w:spacing w:line="360" w:lineRule="auto"/>
        <w:ind w:leftChars="373" w:left="783" w:firstLineChars="200" w:firstLine="480"/>
        <w:rPr>
          <w:rFonts w:ascii="仿宋" w:eastAsia="仿宋" w:hAnsi="仿宋"/>
          <w:bCs/>
          <w:sz w:val="24"/>
          <w:szCs w:val="24"/>
        </w:rPr>
      </w:pPr>
      <w:r>
        <w:rPr>
          <w:rFonts w:ascii="仿宋" w:eastAsia="仿宋" w:hAnsi="仿宋" w:hint="eastAsia"/>
          <w:bCs/>
          <w:sz w:val="24"/>
          <w:szCs w:val="24"/>
        </w:rPr>
        <w:t>② 网上报名响应：发送报名资料至我司邮箱进行报名登记及获取采购文件，邮箱地址：ztzszzzt@163.com。报名响应邮件需附以下资料: 1）加盖公章的《购买标书登记表》（下载地址：</w:t>
      </w:r>
      <w:r>
        <w:rPr>
          <w:rFonts w:ascii="仿宋" w:eastAsia="仿宋" w:hAnsi="仿宋"/>
          <w:bCs/>
          <w:sz w:val="24"/>
          <w:szCs w:val="24"/>
        </w:rPr>
        <w:t>“www.szzzt.com”</w:t>
      </w:r>
      <w:r>
        <w:rPr>
          <w:rFonts w:ascii="仿宋" w:eastAsia="仿宋" w:hAnsi="仿宋" w:hint="eastAsia"/>
          <w:bCs/>
          <w:sz w:val="24"/>
          <w:szCs w:val="24"/>
        </w:rPr>
        <w:t>首页</w:t>
      </w:r>
      <w:r>
        <w:rPr>
          <w:rFonts w:ascii="仿宋" w:eastAsia="仿宋" w:hAnsi="仿宋"/>
          <w:bCs/>
          <w:sz w:val="24"/>
          <w:szCs w:val="24"/>
        </w:rPr>
        <w:t>“</w:t>
      </w:r>
      <w:r>
        <w:rPr>
          <w:rFonts w:ascii="仿宋" w:eastAsia="仿宋" w:hAnsi="仿宋" w:hint="eastAsia"/>
          <w:bCs/>
          <w:sz w:val="24"/>
          <w:szCs w:val="24"/>
        </w:rPr>
        <w:t>下载中心</w:t>
      </w:r>
      <w:r>
        <w:rPr>
          <w:rFonts w:ascii="仿宋" w:eastAsia="仿宋" w:hAnsi="仿宋"/>
          <w:bCs/>
          <w:sz w:val="24"/>
          <w:szCs w:val="24"/>
        </w:rPr>
        <w:t>”</w:t>
      </w:r>
      <w:r>
        <w:rPr>
          <w:rFonts w:ascii="仿宋" w:eastAsia="仿宋" w:hAnsi="仿宋" w:hint="eastAsia"/>
          <w:bCs/>
          <w:sz w:val="24"/>
          <w:szCs w:val="24"/>
        </w:rPr>
        <w:t>）；2）加盖公章的营业执照复印件扫描件；3）法人授权委托书扫描件；4）购买采购文件费用银行转帐凭证。报名时间以邮件发出时间为准，工作人员将在第二个工作日与报名响应资料完整的供应商联系。</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4、售价：</w:t>
      </w:r>
      <w:r>
        <w:rPr>
          <w:rFonts w:ascii="仿宋" w:eastAsia="仿宋" w:hAnsi="仿宋" w:hint="eastAsia"/>
          <w:b/>
          <w:bCs/>
          <w:sz w:val="24"/>
          <w:szCs w:val="24"/>
          <w:highlight w:val="yellow"/>
        </w:rPr>
        <w:t>人民币600元</w:t>
      </w:r>
      <w:r>
        <w:rPr>
          <w:rFonts w:ascii="仿宋" w:eastAsia="仿宋" w:hAnsi="仿宋" w:hint="eastAsia"/>
          <w:bCs/>
          <w:sz w:val="24"/>
          <w:szCs w:val="24"/>
        </w:rPr>
        <w:t>，采购文件售后不退。</w:t>
      </w:r>
    </w:p>
    <w:p w:rsidR="00AC620B" w:rsidRDefault="00377923">
      <w:pPr>
        <w:spacing w:line="360" w:lineRule="auto"/>
        <w:ind w:firstLineChars="354" w:firstLine="850"/>
        <w:rPr>
          <w:rFonts w:ascii="仿宋" w:eastAsia="仿宋" w:hAnsi="仿宋"/>
          <w:bCs/>
          <w:sz w:val="24"/>
          <w:szCs w:val="24"/>
        </w:rPr>
      </w:pPr>
      <w:r>
        <w:rPr>
          <w:rFonts w:ascii="仿宋" w:eastAsia="仿宋" w:hAnsi="仿宋" w:hint="eastAsia"/>
          <w:bCs/>
          <w:sz w:val="24"/>
          <w:szCs w:val="24"/>
        </w:rPr>
        <w:t>购买采购文件账号信息如下：</w:t>
      </w:r>
    </w:p>
    <w:p w:rsidR="00AC620B" w:rsidRDefault="00377923">
      <w:pPr>
        <w:spacing w:line="360" w:lineRule="auto"/>
        <w:ind w:firstLineChars="477" w:firstLine="1145"/>
        <w:rPr>
          <w:rFonts w:ascii="仿宋" w:eastAsia="仿宋" w:hAnsi="仿宋"/>
          <w:bCs/>
          <w:sz w:val="24"/>
          <w:szCs w:val="24"/>
        </w:rPr>
      </w:pPr>
      <w:r>
        <w:rPr>
          <w:rFonts w:ascii="仿宋" w:eastAsia="仿宋" w:hAnsi="仿宋" w:hint="eastAsia"/>
          <w:bCs/>
          <w:sz w:val="24"/>
          <w:szCs w:val="24"/>
        </w:rPr>
        <w:t>银行账号：03003729353</w:t>
      </w:r>
    </w:p>
    <w:p w:rsidR="00AC620B" w:rsidRDefault="00377923">
      <w:pPr>
        <w:spacing w:line="360" w:lineRule="auto"/>
        <w:ind w:firstLineChars="477" w:firstLine="1145"/>
        <w:rPr>
          <w:rFonts w:ascii="仿宋" w:eastAsia="仿宋" w:hAnsi="仿宋"/>
          <w:bCs/>
          <w:sz w:val="24"/>
          <w:szCs w:val="24"/>
        </w:rPr>
      </w:pPr>
      <w:r>
        <w:rPr>
          <w:rFonts w:ascii="仿宋" w:eastAsia="仿宋" w:hAnsi="仿宋" w:hint="eastAsia"/>
          <w:bCs/>
          <w:sz w:val="24"/>
          <w:szCs w:val="24"/>
        </w:rPr>
        <w:t>开户名称：深圳市中正招标有限公司</w:t>
      </w:r>
    </w:p>
    <w:p w:rsidR="00AC620B" w:rsidRDefault="00377923">
      <w:pPr>
        <w:spacing w:line="360" w:lineRule="auto"/>
        <w:ind w:firstLineChars="477" w:firstLine="1145"/>
        <w:rPr>
          <w:rFonts w:ascii="仿宋" w:eastAsia="仿宋" w:hAnsi="仿宋"/>
          <w:bCs/>
          <w:sz w:val="24"/>
          <w:szCs w:val="24"/>
        </w:rPr>
      </w:pPr>
      <w:r>
        <w:rPr>
          <w:rFonts w:ascii="仿宋" w:eastAsia="仿宋" w:hAnsi="仿宋" w:hint="eastAsia"/>
          <w:bCs/>
          <w:sz w:val="24"/>
          <w:szCs w:val="24"/>
        </w:rPr>
        <w:lastRenderedPageBreak/>
        <w:t>开户银行：上海银行深圳分行天安支行</w:t>
      </w:r>
    </w:p>
    <w:p w:rsidR="00AC620B" w:rsidRDefault="00AC620B">
      <w:pPr>
        <w:spacing w:line="360" w:lineRule="auto"/>
        <w:ind w:firstLineChars="177" w:firstLine="425"/>
        <w:rPr>
          <w:rFonts w:ascii="仿宋" w:eastAsia="仿宋" w:hAnsi="仿宋"/>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五、提交投标文件截止时间、开标时间和地点</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1、时间：</w:t>
      </w:r>
      <w:r w:rsidR="003A3972">
        <w:rPr>
          <w:rFonts w:ascii="仿宋" w:eastAsia="仿宋" w:hAnsi="仿宋" w:hint="eastAsia"/>
          <w:sz w:val="24"/>
          <w:szCs w:val="24"/>
          <w:u w:val="single"/>
        </w:rPr>
        <w:t>2021</w:t>
      </w:r>
      <w:r w:rsidR="003A3972">
        <w:rPr>
          <w:rFonts w:ascii="仿宋" w:eastAsia="仿宋" w:hAnsi="仿宋" w:hint="eastAsia"/>
          <w:bCs/>
          <w:sz w:val="24"/>
          <w:szCs w:val="24"/>
        </w:rPr>
        <w:t>年</w:t>
      </w:r>
      <w:r w:rsidR="003A3972">
        <w:rPr>
          <w:rFonts w:ascii="仿宋" w:eastAsia="仿宋" w:hAnsi="仿宋" w:hint="eastAsia"/>
          <w:bCs/>
          <w:sz w:val="24"/>
          <w:szCs w:val="24"/>
          <w:u w:val="single"/>
        </w:rPr>
        <w:t>08</w:t>
      </w:r>
      <w:r w:rsidR="003A3972">
        <w:rPr>
          <w:rFonts w:ascii="仿宋" w:eastAsia="仿宋" w:hAnsi="仿宋" w:hint="eastAsia"/>
          <w:bCs/>
          <w:sz w:val="24"/>
          <w:szCs w:val="24"/>
        </w:rPr>
        <w:t>月</w:t>
      </w:r>
      <w:r w:rsidR="003A3972" w:rsidRPr="003A3972">
        <w:rPr>
          <w:rFonts w:ascii="仿宋" w:eastAsia="仿宋" w:hAnsi="仿宋"/>
          <w:bCs/>
          <w:sz w:val="24"/>
          <w:szCs w:val="24"/>
          <w:u w:val="single"/>
        </w:rPr>
        <w:t>10</w:t>
      </w:r>
      <w:r w:rsidR="003A3972">
        <w:rPr>
          <w:rFonts w:ascii="仿宋" w:eastAsia="仿宋" w:hAnsi="仿宋" w:hint="eastAsia"/>
          <w:bCs/>
          <w:sz w:val="24"/>
          <w:szCs w:val="24"/>
        </w:rPr>
        <w:t>日</w:t>
      </w:r>
      <w:r w:rsidR="003A3972" w:rsidRPr="003A3972">
        <w:rPr>
          <w:rFonts w:ascii="仿宋" w:eastAsia="仿宋" w:hAnsi="仿宋"/>
          <w:bCs/>
          <w:sz w:val="24"/>
          <w:szCs w:val="24"/>
          <w:u w:val="single"/>
        </w:rPr>
        <w:t>14</w:t>
      </w:r>
      <w:r w:rsidR="003A3972">
        <w:rPr>
          <w:rFonts w:ascii="仿宋" w:eastAsia="仿宋" w:hAnsi="仿宋" w:hint="eastAsia"/>
          <w:bCs/>
          <w:sz w:val="24"/>
          <w:szCs w:val="24"/>
        </w:rPr>
        <w:t>点</w:t>
      </w:r>
      <w:r w:rsidR="003A3972">
        <w:rPr>
          <w:rFonts w:ascii="仿宋" w:eastAsia="仿宋" w:hAnsi="仿宋" w:hint="eastAsia"/>
          <w:bCs/>
          <w:sz w:val="24"/>
          <w:szCs w:val="24"/>
          <w:u w:val="single"/>
        </w:rPr>
        <w:t>30</w:t>
      </w:r>
      <w:r w:rsidR="003A3972">
        <w:rPr>
          <w:rFonts w:ascii="仿宋" w:eastAsia="仿宋" w:hAnsi="仿宋" w:hint="eastAsia"/>
          <w:bCs/>
          <w:sz w:val="24"/>
          <w:szCs w:val="24"/>
        </w:rPr>
        <w:t>分</w:t>
      </w:r>
      <w:r>
        <w:rPr>
          <w:rFonts w:ascii="仿宋" w:eastAsia="仿宋" w:hAnsi="仿宋" w:hint="eastAsia"/>
          <w:bCs/>
          <w:sz w:val="24"/>
          <w:szCs w:val="24"/>
        </w:rPr>
        <w:t>（北京时间）</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2、地点：深圳市福田区民田路171号新华保险大厦903中正招标</w:t>
      </w:r>
    </w:p>
    <w:p w:rsidR="00AC620B" w:rsidRDefault="00AC620B">
      <w:pPr>
        <w:spacing w:line="360" w:lineRule="auto"/>
        <w:ind w:firstLineChars="177" w:firstLine="425"/>
        <w:rPr>
          <w:rFonts w:ascii="仿宋" w:eastAsia="仿宋" w:hAnsi="仿宋"/>
          <w:bCs/>
          <w:sz w:val="24"/>
          <w:szCs w:val="24"/>
        </w:rPr>
      </w:pPr>
    </w:p>
    <w:p w:rsidR="00AC620B" w:rsidRDefault="00AC620B">
      <w:pPr>
        <w:spacing w:line="360" w:lineRule="auto"/>
        <w:rPr>
          <w:rFonts w:ascii="仿宋" w:eastAsia="仿宋" w:hAnsi="仿宋"/>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六、公告期限</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自本公告发布之日起5个工作日</w:t>
      </w:r>
    </w:p>
    <w:p w:rsidR="00AC620B" w:rsidRDefault="00AC620B">
      <w:pPr>
        <w:spacing w:line="360" w:lineRule="auto"/>
        <w:rPr>
          <w:rFonts w:ascii="仿宋" w:eastAsia="仿宋" w:hAnsi="仿宋"/>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七、其他补充事宜</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1、本项目需要落实的政府采购政策：《财政部工业和信息化部关于印发《政府采购促进中小企业发展管理办法》的通知》(财库〔2020〕46号)、《关于政府采购支持监狱企业发展有关问题的通知》</w:t>
      </w:r>
      <w:r>
        <w:rPr>
          <w:rFonts w:ascii="仿宋" w:eastAsia="仿宋" w:hAnsi="仿宋"/>
          <w:bCs/>
          <w:sz w:val="24"/>
          <w:szCs w:val="24"/>
        </w:rPr>
        <w:t>(</w:t>
      </w:r>
      <w:r>
        <w:rPr>
          <w:rFonts w:ascii="仿宋" w:eastAsia="仿宋" w:hAnsi="仿宋" w:hint="eastAsia"/>
          <w:bCs/>
          <w:sz w:val="24"/>
          <w:szCs w:val="24"/>
        </w:rPr>
        <w:t>财库〔</w:t>
      </w:r>
      <w:r>
        <w:rPr>
          <w:rFonts w:ascii="仿宋" w:eastAsia="仿宋" w:hAnsi="仿宋"/>
          <w:bCs/>
          <w:sz w:val="24"/>
          <w:szCs w:val="24"/>
        </w:rPr>
        <w:t>2014</w:t>
      </w:r>
      <w:r>
        <w:rPr>
          <w:rFonts w:ascii="仿宋" w:eastAsia="仿宋" w:hAnsi="仿宋" w:hint="eastAsia"/>
          <w:bCs/>
          <w:sz w:val="24"/>
          <w:szCs w:val="24"/>
        </w:rPr>
        <w:t>〕</w:t>
      </w:r>
      <w:r>
        <w:rPr>
          <w:rFonts w:ascii="仿宋" w:eastAsia="仿宋" w:hAnsi="仿宋"/>
          <w:bCs/>
          <w:sz w:val="24"/>
          <w:szCs w:val="24"/>
        </w:rPr>
        <w:t>68</w:t>
      </w:r>
      <w:r>
        <w:rPr>
          <w:rFonts w:ascii="仿宋" w:eastAsia="仿宋" w:hAnsi="仿宋" w:hint="eastAsia"/>
          <w:bCs/>
          <w:sz w:val="24"/>
          <w:szCs w:val="24"/>
        </w:rPr>
        <w:t>号</w:t>
      </w:r>
      <w:r>
        <w:rPr>
          <w:rFonts w:ascii="仿宋" w:eastAsia="仿宋" w:hAnsi="仿宋"/>
          <w:bCs/>
          <w:sz w:val="24"/>
          <w:szCs w:val="24"/>
        </w:rPr>
        <w:t>)</w:t>
      </w:r>
      <w:r>
        <w:rPr>
          <w:rFonts w:ascii="仿宋" w:eastAsia="仿宋" w:hAnsi="仿宋" w:hint="eastAsia"/>
          <w:bCs/>
          <w:sz w:val="24"/>
          <w:szCs w:val="24"/>
        </w:rPr>
        <w:t>、《关于促进残疾人就业政府采购政策的通知》（财库〔</w:t>
      </w:r>
      <w:r>
        <w:rPr>
          <w:rFonts w:ascii="仿宋" w:eastAsia="仿宋" w:hAnsi="仿宋"/>
          <w:bCs/>
          <w:sz w:val="24"/>
          <w:szCs w:val="24"/>
        </w:rPr>
        <w:t>2017</w:t>
      </w:r>
      <w:r>
        <w:rPr>
          <w:rFonts w:ascii="仿宋" w:eastAsia="仿宋" w:hAnsi="仿宋" w:hint="eastAsia"/>
          <w:bCs/>
          <w:sz w:val="24"/>
          <w:szCs w:val="24"/>
        </w:rPr>
        <w:t>〕</w:t>
      </w:r>
      <w:r>
        <w:rPr>
          <w:rFonts w:ascii="仿宋" w:eastAsia="仿宋" w:hAnsi="仿宋"/>
          <w:bCs/>
          <w:sz w:val="24"/>
          <w:szCs w:val="24"/>
        </w:rPr>
        <w:t>141</w:t>
      </w:r>
      <w:r>
        <w:rPr>
          <w:rFonts w:ascii="仿宋" w:eastAsia="仿宋" w:hAnsi="仿宋" w:hint="eastAsia"/>
          <w:bCs/>
          <w:sz w:val="24"/>
          <w:szCs w:val="24"/>
        </w:rPr>
        <w:t>号</w:t>
      </w:r>
      <w:r>
        <w:rPr>
          <w:rFonts w:ascii="仿宋" w:eastAsia="仿宋" w:hAnsi="仿宋"/>
          <w:bCs/>
          <w:sz w:val="24"/>
          <w:szCs w:val="24"/>
        </w:rPr>
        <w:t>)</w:t>
      </w:r>
      <w:r>
        <w:rPr>
          <w:rFonts w:ascii="仿宋" w:eastAsia="仿宋" w:hAnsi="仿宋" w:hint="eastAsia"/>
          <w:bCs/>
          <w:sz w:val="24"/>
          <w:szCs w:val="24"/>
        </w:rPr>
        <w:t>。</w:t>
      </w:r>
    </w:p>
    <w:p w:rsidR="00AC620B" w:rsidRDefault="00377923">
      <w:pPr>
        <w:spacing w:line="360" w:lineRule="auto"/>
        <w:ind w:firstLineChars="177" w:firstLine="426"/>
        <w:rPr>
          <w:rFonts w:ascii="仿宋" w:eastAsia="仿宋" w:hAnsi="仿宋"/>
          <w:b/>
          <w:bCs/>
          <w:sz w:val="24"/>
          <w:szCs w:val="24"/>
        </w:rPr>
      </w:pPr>
      <w:r>
        <w:rPr>
          <w:rFonts w:ascii="仿宋" w:eastAsia="仿宋" w:hAnsi="仿宋" w:hint="eastAsia"/>
          <w:b/>
          <w:bCs/>
          <w:sz w:val="24"/>
          <w:szCs w:val="24"/>
        </w:rPr>
        <w:t>本项目所属行业为</w:t>
      </w:r>
      <w:r>
        <w:rPr>
          <w:rFonts w:ascii="仿宋" w:eastAsia="仿宋" w:hAnsi="仿宋" w:hint="eastAsia"/>
          <w:b/>
          <w:bCs/>
          <w:sz w:val="24"/>
          <w:szCs w:val="24"/>
          <w:u w:val="single"/>
        </w:rPr>
        <w:t xml:space="preserve"> </w:t>
      </w:r>
      <w:r>
        <w:rPr>
          <w:rFonts w:ascii="仿宋" w:eastAsia="仿宋" w:hAnsi="仿宋" w:hint="eastAsia"/>
          <w:b/>
          <w:bCs/>
          <w:sz w:val="24"/>
          <w:szCs w:val="24"/>
          <w:highlight w:val="yellow"/>
          <w:u w:val="single"/>
        </w:rPr>
        <w:t>建筑业</w:t>
      </w:r>
      <w:r>
        <w:rPr>
          <w:rFonts w:ascii="仿宋" w:eastAsia="仿宋" w:hAnsi="仿宋" w:hint="eastAsia"/>
          <w:b/>
          <w:bCs/>
          <w:sz w:val="24"/>
          <w:szCs w:val="24"/>
          <w:u w:val="single"/>
        </w:rPr>
        <w:t xml:space="preserve"> </w:t>
      </w:r>
      <w:r>
        <w:rPr>
          <w:rFonts w:ascii="仿宋" w:eastAsia="仿宋" w:hAnsi="仿宋" w:hint="eastAsia"/>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2、本项目相关公告在以下媒体发布：</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① 中国政府采购网（www.ccgp.gov.cn）</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② 深圳公共资源交易中心网（</w:t>
      </w:r>
      <w:r>
        <w:rPr>
          <w:rFonts w:ascii="仿宋" w:eastAsia="仿宋" w:hAnsi="仿宋"/>
          <w:bCs/>
          <w:sz w:val="24"/>
          <w:szCs w:val="24"/>
        </w:rPr>
        <w:t>www.szzfcg.cn</w:t>
      </w:r>
      <w:r>
        <w:rPr>
          <w:rFonts w:ascii="仿宋" w:eastAsia="仿宋" w:hAnsi="仿宋" w:hint="eastAsia"/>
          <w:bCs/>
          <w:sz w:val="24"/>
          <w:szCs w:val="24"/>
        </w:rPr>
        <w:t>）</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③ 采购代理机构网站（</w:t>
      </w:r>
      <w:r>
        <w:rPr>
          <w:rFonts w:ascii="仿宋" w:eastAsia="仿宋" w:hAnsi="仿宋"/>
          <w:bCs/>
          <w:sz w:val="24"/>
          <w:szCs w:val="24"/>
        </w:rPr>
        <w:t>www.szzzt.com</w:t>
      </w:r>
      <w:r>
        <w:rPr>
          <w:rFonts w:ascii="仿宋" w:eastAsia="仿宋" w:hAnsi="仿宋" w:hint="eastAsia"/>
          <w:bCs/>
          <w:sz w:val="24"/>
          <w:szCs w:val="24"/>
        </w:rPr>
        <w:t>）</w:t>
      </w:r>
    </w:p>
    <w:p w:rsidR="00AC620B" w:rsidRDefault="00377923">
      <w:pPr>
        <w:spacing w:line="360" w:lineRule="auto"/>
        <w:rPr>
          <w:rFonts w:ascii="仿宋" w:eastAsia="仿宋" w:hAnsi="仿宋"/>
          <w:bCs/>
          <w:sz w:val="24"/>
          <w:szCs w:val="24"/>
        </w:rPr>
      </w:pPr>
      <w:r>
        <w:rPr>
          <w:rFonts w:ascii="仿宋" w:eastAsia="仿宋" w:hAnsi="仿宋" w:hint="eastAsia"/>
          <w:bCs/>
          <w:sz w:val="24"/>
          <w:szCs w:val="24"/>
        </w:rPr>
        <w:t>相关公告在以上媒体上公布之日即视为有效送达，不再另行通知。</w:t>
      </w:r>
    </w:p>
    <w:p w:rsidR="00AC620B" w:rsidRDefault="00AC620B">
      <w:pPr>
        <w:spacing w:line="360" w:lineRule="auto"/>
        <w:rPr>
          <w:rFonts w:ascii="仿宋" w:eastAsia="仿宋" w:hAnsi="仿宋"/>
          <w:bCs/>
          <w:sz w:val="24"/>
          <w:szCs w:val="24"/>
        </w:rPr>
      </w:pPr>
    </w:p>
    <w:p w:rsidR="00AC620B" w:rsidRDefault="00377923">
      <w:pPr>
        <w:spacing w:line="360" w:lineRule="auto"/>
        <w:rPr>
          <w:rFonts w:ascii="仿宋" w:eastAsia="仿宋" w:hAnsi="仿宋"/>
          <w:b/>
          <w:bCs/>
          <w:sz w:val="24"/>
          <w:szCs w:val="24"/>
        </w:rPr>
      </w:pPr>
      <w:r>
        <w:rPr>
          <w:rFonts w:ascii="仿宋" w:eastAsia="仿宋" w:hAnsi="仿宋" w:hint="eastAsia"/>
          <w:b/>
          <w:bCs/>
          <w:sz w:val="24"/>
          <w:szCs w:val="24"/>
        </w:rPr>
        <w:t>八、本项目联系方式</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1、采购人信息</w:t>
      </w:r>
    </w:p>
    <w:p w:rsidR="00AC620B" w:rsidRDefault="00377923">
      <w:pPr>
        <w:spacing w:line="360" w:lineRule="auto"/>
        <w:ind w:firstLineChars="354" w:firstLine="850"/>
        <w:rPr>
          <w:rFonts w:ascii="仿宋" w:eastAsia="仿宋" w:hAnsi="仿宋"/>
          <w:bCs/>
          <w:sz w:val="24"/>
          <w:szCs w:val="24"/>
          <w:u w:val="single"/>
        </w:rPr>
      </w:pPr>
      <w:r>
        <w:rPr>
          <w:rFonts w:ascii="仿宋" w:eastAsia="仿宋" w:hAnsi="仿宋" w:hint="eastAsia"/>
          <w:bCs/>
          <w:sz w:val="24"/>
          <w:szCs w:val="24"/>
        </w:rPr>
        <w:t>名　    称：</w:t>
      </w:r>
      <w:r>
        <w:rPr>
          <w:rFonts w:ascii="仿宋" w:eastAsia="仿宋" w:hAnsi="仿宋" w:hint="eastAsia"/>
          <w:bCs/>
          <w:sz w:val="24"/>
          <w:szCs w:val="24"/>
          <w:u w:val="single"/>
        </w:rPr>
        <w:t>深圳市康宁医院</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2、采购代理机构信息</w:t>
      </w:r>
    </w:p>
    <w:p w:rsidR="00AC620B" w:rsidRDefault="00377923">
      <w:pPr>
        <w:spacing w:line="360" w:lineRule="auto"/>
        <w:ind w:firstLineChars="354" w:firstLine="850"/>
        <w:rPr>
          <w:rFonts w:ascii="仿宋" w:eastAsia="仿宋" w:hAnsi="仿宋"/>
          <w:bCs/>
          <w:sz w:val="24"/>
          <w:szCs w:val="24"/>
        </w:rPr>
      </w:pPr>
      <w:r>
        <w:rPr>
          <w:rFonts w:ascii="仿宋" w:eastAsia="仿宋" w:hAnsi="仿宋" w:hint="eastAsia"/>
          <w:bCs/>
          <w:sz w:val="24"/>
          <w:szCs w:val="24"/>
        </w:rPr>
        <w:t>名　   称：</w:t>
      </w:r>
      <w:r>
        <w:rPr>
          <w:rFonts w:ascii="仿宋" w:eastAsia="仿宋" w:hAnsi="仿宋" w:hint="eastAsia"/>
          <w:bCs/>
          <w:sz w:val="24"/>
          <w:szCs w:val="24"/>
          <w:u w:val="single"/>
        </w:rPr>
        <w:t>深圳市中正招标有限公司</w:t>
      </w:r>
    </w:p>
    <w:p w:rsidR="00AC620B" w:rsidRDefault="00377923">
      <w:pPr>
        <w:spacing w:line="360" w:lineRule="auto"/>
        <w:ind w:firstLineChars="354" w:firstLine="850"/>
        <w:rPr>
          <w:rFonts w:ascii="仿宋" w:eastAsia="仿宋" w:hAnsi="仿宋"/>
          <w:bCs/>
          <w:sz w:val="24"/>
          <w:szCs w:val="24"/>
        </w:rPr>
      </w:pPr>
      <w:r>
        <w:rPr>
          <w:rFonts w:ascii="仿宋" w:eastAsia="仿宋" w:hAnsi="仿宋" w:hint="eastAsia"/>
          <w:bCs/>
          <w:sz w:val="24"/>
          <w:szCs w:val="24"/>
        </w:rPr>
        <w:lastRenderedPageBreak/>
        <w:t>地　   址：</w:t>
      </w:r>
      <w:r>
        <w:rPr>
          <w:rFonts w:ascii="仿宋" w:eastAsia="仿宋" w:hAnsi="仿宋" w:hint="eastAsia"/>
          <w:bCs/>
          <w:sz w:val="24"/>
          <w:szCs w:val="24"/>
          <w:u w:val="single"/>
        </w:rPr>
        <w:t>深圳市福田区民田路171号新华保险大厦903</w:t>
      </w:r>
    </w:p>
    <w:p w:rsidR="00AC620B" w:rsidRDefault="00377923">
      <w:pPr>
        <w:spacing w:line="360" w:lineRule="auto"/>
        <w:ind w:firstLineChars="177" w:firstLine="425"/>
        <w:rPr>
          <w:rFonts w:ascii="仿宋" w:eastAsia="仿宋" w:hAnsi="仿宋"/>
          <w:bCs/>
          <w:sz w:val="24"/>
          <w:szCs w:val="24"/>
        </w:rPr>
      </w:pPr>
      <w:r>
        <w:rPr>
          <w:rFonts w:ascii="仿宋" w:eastAsia="仿宋" w:hAnsi="仿宋" w:hint="eastAsia"/>
          <w:bCs/>
          <w:sz w:val="24"/>
          <w:szCs w:val="24"/>
        </w:rPr>
        <w:t>3、项目</w:t>
      </w:r>
      <w:r>
        <w:rPr>
          <w:rFonts w:ascii="仿宋" w:eastAsia="仿宋" w:hAnsi="仿宋"/>
          <w:bCs/>
          <w:sz w:val="24"/>
          <w:szCs w:val="24"/>
        </w:rPr>
        <w:t>联系方式</w:t>
      </w:r>
    </w:p>
    <w:p w:rsidR="00AC620B" w:rsidRDefault="00377923">
      <w:pPr>
        <w:spacing w:line="360" w:lineRule="auto"/>
        <w:ind w:firstLineChars="354" w:firstLine="850"/>
        <w:rPr>
          <w:rFonts w:ascii="仿宋" w:eastAsia="仿宋" w:hAnsi="仿宋"/>
          <w:bCs/>
          <w:sz w:val="24"/>
          <w:szCs w:val="24"/>
        </w:rPr>
      </w:pPr>
      <w:r>
        <w:rPr>
          <w:rFonts w:ascii="仿宋" w:eastAsia="仿宋" w:hAnsi="仿宋" w:hint="eastAsia"/>
          <w:bCs/>
          <w:sz w:val="24"/>
          <w:szCs w:val="24"/>
        </w:rPr>
        <w:t>项目负责人：李</w:t>
      </w:r>
      <w:r>
        <w:rPr>
          <w:rFonts w:ascii="仿宋" w:eastAsia="仿宋" w:hAnsi="仿宋" w:hint="eastAsia"/>
          <w:bCs/>
          <w:sz w:val="24"/>
          <w:szCs w:val="24"/>
          <w:u w:val="single"/>
        </w:rPr>
        <w:t>工</w:t>
      </w:r>
    </w:p>
    <w:p w:rsidR="00AC620B" w:rsidRDefault="00377923">
      <w:pPr>
        <w:spacing w:line="360" w:lineRule="auto"/>
        <w:ind w:firstLineChars="354" w:firstLine="850"/>
        <w:rPr>
          <w:rFonts w:ascii="仿宋" w:eastAsia="仿宋" w:hAnsi="仿宋"/>
          <w:bCs/>
          <w:sz w:val="24"/>
          <w:szCs w:val="24"/>
          <w:u w:val="single"/>
        </w:rPr>
      </w:pPr>
      <w:r>
        <w:rPr>
          <w:rFonts w:ascii="仿宋" w:eastAsia="仿宋" w:hAnsi="仿宋" w:hint="eastAsia"/>
          <w:bCs/>
          <w:sz w:val="24"/>
          <w:szCs w:val="24"/>
        </w:rPr>
        <w:t>联系  方式：</w:t>
      </w:r>
      <w:r>
        <w:rPr>
          <w:rFonts w:ascii="仿宋" w:eastAsia="仿宋" w:hAnsi="仿宋" w:hint="eastAsia"/>
          <w:bCs/>
          <w:sz w:val="24"/>
          <w:szCs w:val="24"/>
          <w:u w:val="single"/>
        </w:rPr>
        <w:t>0755-83026699</w:t>
      </w:r>
    </w:p>
    <w:p w:rsidR="00AC620B" w:rsidRDefault="00AC620B">
      <w:pPr>
        <w:spacing w:line="360" w:lineRule="auto"/>
        <w:rPr>
          <w:rFonts w:ascii="仿宋" w:eastAsia="仿宋" w:hAnsi="仿宋"/>
          <w:bCs/>
          <w:sz w:val="24"/>
          <w:szCs w:val="24"/>
        </w:rPr>
      </w:pPr>
    </w:p>
    <w:p w:rsidR="00AC620B" w:rsidRDefault="00377923">
      <w:pPr>
        <w:spacing w:line="360" w:lineRule="auto"/>
        <w:ind w:firstLineChars="354" w:firstLine="850"/>
        <w:jc w:val="right"/>
        <w:rPr>
          <w:rFonts w:ascii="仿宋" w:eastAsia="仿宋" w:hAnsi="仿宋"/>
          <w:bCs/>
          <w:sz w:val="24"/>
          <w:szCs w:val="24"/>
        </w:rPr>
      </w:pPr>
      <w:r>
        <w:rPr>
          <w:rFonts w:ascii="仿宋" w:eastAsia="仿宋" w:hAnsi="仿宋" w:hint="eastAsia"/>
          <w:bCs/>
          <w:sz w:val="24"/>
          <w:szCs w:val="24"/>
        </w:rPr>
        <w:t>深圳市中正招标有限公司</w:t>
      </w:r>
    </w:p>
    <w:p w:rsidR="00AC620B" w:rsidRDefault="00377923">
      <w:pPr>
        <w:spacing w:line="360" w:lineRule="auto"/>
        <w:ind w:firstLineChars="354" w:firstLine="850"/>
        <w:jc w:val="right"/>
        <w:rPr>
          <w:rFonts w:ascii="仿宋" w:eastAsia="仿宋" w:hAnsi="仿宋"/>
          <w:bCs/>
          <w:sz w:val="24"/>
          <w:szCs w:val="24"/>
        </w:rPr>
      </w:pPr>
      <w:r>
        <w:rPr>
          <w:rFonts w:ascii="仿宋" w:eastAsia="仿宋" w:hAnsi="仿宋"/>
          <w:bCs/>
          <w:sz w:val="24"/>
          <w:szCs w:val="24"/>
        </w:rPr>
        <w:t>202</w:t>
      </w:r>
      <w:r>
        <w:rPr>
          <w:rFonts w:ascii="仿宋" w:eastAsia="仿宋" w:hAnsi="仿宋" w:hint="eastAsia"/>
          <w:bCs/>
          <w:sz w:val="24"/>
          <w:szCs w:val="24"/>
        </w:rPr>
        <w:t>1</w:t>
      </w:r>
      <w:r>
        <w:rPr>
          <w:rFonts w:ascii="仿宋" w:eastAsia="仿宋" w:hAnsi="仿宋"/>
          <w:bCs/>
          <w:sz w:val="24"/>
          <w:szCs w:val="24"/>
        </w:rPr>
        <w:t>年</w:t>
      </w:r>
      <w:r>
        <w:rPr>
          <w:rFonts w:ascii="仿宋" w:eastAsia="仿宋" w:hAnsi="仿宋" w:hint="eastAsia"/>
          <w:bCs/>
          <w:sz w:val="24"/>
          <w:szCs w:val="24"/>
        </w:rPr>
        <w:t>07</w:t>
      </w:r>
      <w:r>
        <w:rPr>
          <w:rFonts w:ascii="仿宋" w:eastAsia="仿宋" w:hAnsi="仿宋"/>
          <w:bCs/>
          <w:sz w:val="24"/>
          <w:szCs w:val="24"/>
        </w:rPr>
        <w:t>月</w:t>
      </w:r>
      <w:r w:rsidR="003A3972">
        <w:rPr>
          <w:rFonts w:ascii="仿宋" w:eastAsia="仿宋" w:hAnsi="仿宋"/>
          <w:bCs/>
          <w:sz w:val="24"/>
          <w:szCs w:val="24"/>
        </w:rPr>
        <w:t>29</w:t>
      </w:r>
      <w:r>
        <w:rPr>
          <w:rFonts w:ascii="仿宋" w:eastAsia="仿宋" w:hAnsi="仿宋" w:hint="eastAsia"/>
          <w:bCs/>
          <w:sz w:val="24"/>
          <w:szCs w:val="24"/>
        </w:rPr>
        <w:t>日</w:t>
      </w:r>
    </w:p>
    <w:p w:rsidR="00AC620B" w:rsidRDefault="00377923">
      <w:pPr>
        <w:widowControl/>
        <w:jc w:val="left"/>
        <w:rPr>
          <w:rFonts w:ascii="仿宋" w:eastAsia="仿宋" w:hAnsi="仿宋"/>
          <w:bCs/>
          <w:sz w:val="24"/>
        </w:rPr>
      </w:pPr>
      <w:r>
        <w:rPr>
          <w:rFonts w:ascii="仿宋" w:eastAsia="仿宋" w:hAnsi="仿宋"/>
          <w:bCs/>
          <w:sz w:val="24"/>
        </w:rPr>
        <w:br w:type="page"/>
      </w: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adjustRightInd w:val="0"/>
        <w:snapToGrid w:val="0"/>
        <w:spacing w:line="30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第一部分</w:t>
      </w:r>
    </w:p>
    <w:p w:rsidR="00AC620B" w:rsidRDefault="00377923">
      <w:pPr>
        <w:spacing w:line="36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供应商须知前附表及评分信息</w:t>
      </w:r>
    </w:p>
    <w:p w:rsidR="00AC620B" w:rsidRDefault="00377923">
      <w:pPr>
        <w:widowControl/>
        <w:jc w:val="left"/>
        <w:rPr>
          <w:rFonts w:ascii="宋体" w:hAnsi="宋体"/>
          <w:b/>
          <w:snapToGrid w:val="0"/>
          <w:kern w:val="0"/>
          <w:sz w:val="72"/>
        </w:rPr>
      </w:pPr>
      <w:r>
        <w:rPr>
          <w:rFonts w:ascii="宋体" w:hAnsi="宋体"/>
          <w:b/>
          <w:snapToGrid w:val="0"/>
          <w:kern w:val="0"/>
          <w:sz w:val="72"/>
        </w:rPr>
        <w:br w:type="page"/>
      </w:r>
    </w:p>
    <w:p w:rsidR="00AC620B" w:rsidRDefault="00377923">
      <w:pPr>
        <w:spacing w:line="360" w:lineRule="auto"/>
        <w:jc w:val="center"/>
        <w:rPr>
          <w:rFonts w:ascii="仿宋" w:eastAsia="仿宋" w:hAnsi="仿宋"/>
          <w:b/>
          <w:bCs/>
          <w:sz w:val="36"/>
        </w:rPr>
      </w:pPr>
      <w:r>
        <w:rPr>
          <w:rFonts w:ascii="仿宋" w:eastAsia="仿宋" w:hAnsi="仿宋" w:hint="eastAsia"/>
          <w:b/>
          <w:bCs/>
          <w:sz w:val="36"/>
        </w:rPr>
        <w:lastRenderedPageBreak/>
        <w:t>供应商须知前附表</w:t>
      </w:r>
    </w:p>
    <w:tbl>
      <w:tblPr>
        <w:tblW w:w="92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66"/>
        <w:gridCol w:w="850"/>
        <w:gridCol w:w="2127"/>
        <w:gridCol w:w="5527"/>
      </w:tblGrid>
      <w:tr w:rsidR="00AC620B">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AC620B" w:rsidRDefault="00377923">
            <w:pPr>
              <w:pStyle w:val="a6"/>
              <w:spacing w:line="360" w:lineRule="auto"/>
              <w:jc w:val="center"/>
              <w:rPr>
                <w:rFonts w:hAnsi="宋体"/>
                <w:b/>
              </w:rPr>
            </w:pPr>
            <w:r>
              <w:rPr>
                <w:rFonts w:hAnsi="宋体" w:hint="eastAsia"/>
                <w:b/>
              </w:rPr>
              <w:t>项号</w:t>
            </w:r>
          </w:p>
        </w:tc>
        <w:tc>
          <w:tcPr>
            <w:tcW w:w="850" w:type="dxa"/>
            <w:tcBorders>
              <w:top w:val="double" w:sz="4" w:space="0" w:color="auto"/>
              <w:bottom w:val="single" w:sz="4" w:space="0" w:color="auto"/>
            </w:tcBorders>
            <w:shd w:val="clear" w:color="auto" w:fill="C6D9F1" w:themeFill="text2" w:themeFillTint="33"/>
            <w:vAlign w:val="center"/>
          </w:tcPr>
          <w:p w:rsidR="00AC620B" w:rsidRDefault="00377923">
            <w:pPr>
              <w:pStyle w:val="a6"/>
              <w:spacing w:line="360" w:lineRule="auto"/>
              <w:jc w:val="center"/>
              <w:rPr>
                <w:rFonts w:hAnsi="宋体"/>
                <w:b/>
              </w:rPr>
            </w:pPr>
            <w:r>
              <w:rPr>
                <w:rFonts w:hAnsi="宋体" w:hint="eastAsia"/>
                <w:b/>
              </w:rPr>
              <w:t>条款号</w:t>
            </w:r>
          </w:p>
        </w:tc>
        <w:tc>
          <w:tcPr>
            <w:tcW w:w="2127" w:type="dxa"/>
            <w:tcBorders>
              <w:top w:val="double" w:sz="4" w:space="0" w:color="auto"/>
              <w:bottom w:val="single" w:sz="4" w:space="0" w:color="auto"/>
            </w:tcBorders>
            <w:shd w:val="clear" w:color="auto" w:fill="C6D9F1" w:themeFill="text2" w:themeFillTint="33"/>
            <w:vAlign w:val="center"/>
          </w:tcPr>
          <w:p w:rsidR="00AC620B" w:rsidRDefault="00377923">
            <w:pPr>
              <w:pStyle w:val="a6"/>
              <w:spacing w:line="360" w:lineRule="auto"/>
              <w:jc w:val="center"/>
              <w:rPr>
                <w:rFonts w:hAnsi="宋体"/>
                <w:b/>
              </w:rPr>
            </w:pPr>
            <w:r>
              <w:rPr>
                <w:rFonts w:hAnsi="宋体" w:hint="eastAsia"/>
                <w:b/>
              </w:rPr>
              <w:t>内容</w:t>
            </w:r>
          </w:p>
        </w:tc>
        <w:tc>
          <w:tcPr>
            <w:tcW w:w="5527" w:type="dxa"/>
            <w:tcBorders>
              <w:top w:val="double" w:sz="4" w:space="0" w:color="auto"/>
              <w:bottom w:val="single" w:sz="4" w:space="0" w:color="auto"/>
            </w:tcBorders>
            <w:shd w:val="clear" w:color="auto" w:fill="C6D9F1" w:themeFill="text2" w:themeFillTint="33"/>
            <w:vAlign w:val="center"/>
          </w:tcPr>
          <w:p w:rsidR="00AC620B" w:rsidRDefault="00377923">
            <w:pPr>
              <w:pStyle w:val="a6"/>
              <w:spacing w:line="360" w:lineRule="auto"/>
              <w:jc w:val="center"/>
              <w:rPr>
                <w:rFonts w:hAnsi="宋体"/>
                <w:b/>
              </w:rPr>
            </w:pPr>
            <w:r>
              <w:rPr>
                <w:rFonts w:hAnsi="宋体" w:hint="eastAsia"/>
                <w:b/>
              </w:rPr>
              <w:t>内容规定</w:t>
            </w:r>
          </w:p>
        </w:tc>
      </w:tr>
      <w:tr w:rsidR="00AC620B">
        <w:trPr>
          <w:trHeight w:val="397"/>
          <w:jc w:val="center"/>
        </w:trPr>
        <w:tc>
          <w:tcPr>
            <w:tcW w:w="766" w:type="dxa"/>
            <w:tcBorders>
              <w:top w:val="single" w:sz="4" w:space="0" w:color="auto"/>
            </w:tcBorders>
            <w:vAlign w:val="center"/>
          </w:tcPr>
          <w:p w:rsidR="00AC620B" w:rsidRDefault="00377923">
            <w:pPr>
              <w:pStyle w:val="a6"/>
              <w:spacing w:line="360" w:lineRule="auto"/>
              <w:jc w:val="center"/>
              <w:rPr>
                <w:rFonts w:hAnsi="宋体"/>
              </w:rPr>
            </w:pPr>
            <w:r>
              <w:rPr>
                <w:rFonts w:hAnsi="宋体"/>
              </w:rPr>
              <w:t>1</w:t>
            </w:r>
          </w:p>
        </w:tc>
        <w:tc>
          <w:tcPr>
            <w:tcW w:w="850" w:type="dxa"/>
            <w:tcBorders>
              <w:top w:val="single" w:sz="4" w:space="0" w:color="auto"/>
            </w:tcBorders>
            <w:vAlign w:val="center"/>
          </w:tcPr>
          <w:p w:rsidR="00AC620B" w:rsidRDefault="00377923">
            <w:pPr>
              <w:pStyle w:val="a6"/>
              <w:spacing w:line="360" w:lineRule="auto"/>
              <w:jc w:val="center"/>
              <w:rPr>
                <w:rFonts w:hAnsi="宋体"/>
              </w:rPr>
            </w:pPr>
            <w:r>
              <w:rPr>
                <w:rFonts w:hAnsi="宋体"/>
              </w:rPr>
              <w:t>1.1</w:t>
            </w:r>
          </w:p>
        </w:tc>
        <w:tc>
          <w:tcPr>
            <w:tcW w:w="2127" w:type="dxa"/>
            <w:tcBorders>
              <w:top w:val="single" w:sz="4" w:space="0" w:color="auto"/>
            </w:tcBorders>
            <w:vAlign w:val="center"/>
          </w:tcPr>
          <w:p w:rsidR="00AC620B" w:rsidRDefault="00377923">
            <w:pPr>
              <w:pStyle w:val="a6"/>
              <w:spacing w:line="360" w:lineRule="auto"/>
              <w:jc w:val="center"/>
            </w:pPr>
            <w:r>
              <w:rPr>
                <w:rFonts w:hint="eastAsia"/>
              </w:rPr>
              <w:t>项目名称</w:t>
            </w:r>
          </w:p>
        </w:tc>
        <w:tc>
          <w:tcPr>
            <w:tcW w:w="5527" w:type="dxa"/>
            <w:tcBorders>
              <w:top w:val="single" w:sz="4" w:space="0" w:color="auto"/>
            </w:tcBorders>
            <w:vAlign w:val="center"/>
          </w:tcPr>
          <w:p w:rsidR="00AC620B" w:rsidRDefault="00377923">
            <w:pPr>
              <w:pStyle w:val="a6"/>
              <w:spacing w:line="360" w:lineRule="auto"/>
            </w:pPr>
            <w:r>
              <w:rPr>
                <w:rFonts w:hint="eastAsia"/>
              </w:rPr>
              <w:t>康宁医院坪山心理开放病区机电给排水项目</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2</w:t>
            </w:r>
          </w:p>
        </w:tc>
        <w:tc>
          <w:tcPr>
            <w:tcW w:w="850" w:type="dxa"/>
            <w:vAlign w:val="center"/>
          </w:tcPr>
          <w:p w:rsidR="00AC620B" w:rsidRDefault="00377923">
            <w:pPr>
              <w:pStyle w:val="a6"/>
              <w:spacing w:line="360" w:lineRule="auto"/>
              <w:jc w:val="center"/>
              <w:rPr>
                <w:rFonts w:hAnsi="宋体"/>
              </w:rPr>
            </w:pPr>
            <w:r>
              <w:rPr>
                <w:rFonts w:hAnsi="宋体" w:hint="eastAsia"/>
              </w:rPr>
              <w:t>1.1</w:t>
            </w:r>
          </w:p>
        </w:tc>
        <w:tc>
          <w:tcPr>
            <w:tcW w:w="2127" w:type="dxa"/>
            <w:vAlign w:val="center"/>
          </w:tcPr>
          <w:p w:rsidR="00AC620B" w:rsidRDefault="00377923">
            <w:pPr>
              <w:pStyle w:val="a6"/>
              <w:spacing w:line="360" w:lineRule="auto"/>
              <w:jc w:val="center"/>
              <w:rPr>
                <w:rFonts w:hAnsi="宋体"/>
              </w:rPr>
            </w:pPr>
            <w:r>
              <w:rPr>
                <w:rFonts w:hAnsi="宋体" w:hint="eastAsia"/>
                <w:bCs/>
              </w:rPr>
              <w:t>采购人</w:t>
            </w:r>
            <w:r>
              <w:rPr>
                <w:rFonts w:hAnsi="宋体" w:hint="eastAsia"/>
              </w:rPr>
              <w:t>名称</w:t>
            </w:r>
          </w:p>
        </w:tc>
        <w:tc>
          <w:tcPr>
            <w:tcW w:w="5527" w:type="dxa"/>
            <w:vAlign w:val="center"/>
          </w:tcPr>
          <w:p w:rsidR="00AC620B" w:rsidRDefault="00377923">
            <w:r>
              <w:rPr>
                <w:rFonts w:hint="eastAsia"/>
              </w:rPr>
              <w:t>深圳市康宁医院</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3</w:t>
            </w:r>
          </w:p>
        </w:tc>
        <w:tc>
          <w:tcPr>
            <w:tcW w:w="850" w:type="dxa"/>
            <w:vAlign w:val="center"/>
          </w:tcPr>
          <w:p w:rsidR="00AC620B" w:rsidRDefault="00AC620B">
            <w:pPr>
              <w:pStyle w:val="a6"/>
              <w:spacing w:line="360" w:lineRule="auto"/>
              <w:jc w:val="center"/>
              <w:rPr>
                <w:rFonts w:hAnsi="宋体"/>
              </w:rPr>
            </w:pPr>
          </w:p>
        </w:tc>
        <w:tc>
          <w:tcPr>
            <w:tcW w:w="2127" w:type="dxa"/>
            <w:vAlign w:val="center"/>
          </w:tcPr>
          <w:p w:rsidR="00AC620B" w:rsidRDefault="00377923">
            <w:pPr>
              <w:pStyle w:val="a6"/>
              <w:spacing w:line="360" w:lineRule="auto"/>
              <w:jc w:val="center"/>
              <w:rPr>
                <w:rFonts w:hAnsi="宋体"/>
                <w:bCs/>
              </w:rPr>
            </w:pPr>
            <w:r>
              <w:rPr>
                <w:rFonts w:hAnsi="宋体" w:hint="eastAsia"/>
                <w:bCs/>
              </w:rPr>
              <w:t>采购代理机构</w:t>
            </w:r>
          </w:p>
        </w:tc>
        <w:tc>
          <w:tcPr>
            <w:tcW w:w="5527" w:type="dxa"/>
            <w:vAlign w:val="center"/>
          </w:tcPr>
          <w:p w:rsidR="00AC620B" w:rsidRDefault="00377923">
            <w:pPr>
              <w:pStyle w:val="a6"/>
              <w:spacing w:line="360" w:lineRule="auto"/>
              <w:rPr>
                <w:rFonts w:hAnsi="宋体"/>
              </w:rPr>
            </w:pPr>
            <w:r>
              <w:rPr>
                <w:rFonts w:hAnsi="宋体" w:hint="eastAsia"/>
              </w:rPr>
              <w:t>深圳市中正招标有限公司</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4</w:t>
            </w:r>
          </w:p>
        </w:tc>
        <w:tc>
          <w:tcPr>
            <w:tcW w:w="850" w:type="dxa"/>
            <w:vAlign w:val="center"/>
          </w:tcPr>
          <w:p w:rsidR="00AC620B" w:rsidRDefault="00377923">
            <w:pPr>
              <w:pStyle w:val="a6"/>
              <w:spacing w:line="360" w:lineRule="auto"/>
              <w:jc w:val="center"/>
              <w:rPr>
                <w:rFonts w:hAnsi="宋体"/>
              </w:rPr>
            </w:pPr>
            <w:r>
              <w:rPr>
                <w:rFonts w:hAnsi="宋体" w:hint="eastAsia"/>
              </w:rPr>
              <w:t>1.1</w:t>
            </w:r>
          </w:p>
        </w:tc>
        <w:tc>
          <w:tcPr>
            <w:tcW w:w="2127" w:type="dxa"/>
            <w:vAlign w:val="center"/>
          </w:tcPr>
          <w:p w:rsidR="00AC620B" w:rsidRDefault="00377923">
            <w:pPr>
              <w:pStyle w:val="a6"/>
              <w:spacing w:line="360" w:lineRule="auto"/>
              <w:jc w:val="center"/>
              <w:rPr>
                <w:rFonts w:hAnsi="宋体"/>
                <w:bCs/>
              </w:rPr>
            </w:pPr>
            <w:r>
              <w:rPr>
                <w:rFonts w:hAnsi="宋体" w:hint="eastAsia"/>
                <w:bCs/>
              </w:rPr>
              <w:t>建设规模</w:t>
            </w:r>
          </w:p>
        </w:tc>
        <w:tc>
          <w:tcPr>
            <w:tcW w:w="5527" w:type="dxa"/>
            <w:vAlign w:val="center"/>
          </w:tcPr>
          <w:p w:rsidR="00AC620B" w:rsidRDefault="00AC620B">
            <w:pPr>
              <w:pStyle w:val="a6"/>
              <w:spacing w:line="360" w:lineRule="auto"/>
              <w:rPr>
                <w:rFonts w:hAnsi="宋体"/>
                <w:bCs/>
              </w:rPr>
            </w:pP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5</w:t>
            </w:r>
          </w:p>
        </w:tc>
        <w:tc>
          <w:tcPr>
            <w:tcW w:w="850" w:type="dxa"/>
            <w:vAlign w:val="center"/>
          </w:tcPr>
          <w:p w:rsidR="00AC620B" w:rsidRDefault="00377923">
            <w:pPr>
              <w:pStyle w:val="a6"/>
              <w:spacing w:line="360" w:lineRule="auto"/>
              <w:jc w:val="center"/>
              <w:rPr>
                <w:rFonts w:hAnsi="宋体"/>
              </w:rPr>
            </w:pPr>
            <w:r>
              <w:rPr>
                <w:rFonts w:hAnsi="宋体" w:hint="eastAsia"/>
              </w:rPr>
              <w:t>1.1</w:t>
            </w:r>
          </w:p>
        </w:tc>
        <w:tc>
          <w:tcPr>
            <w:tcW w:w="2127" w:type="dxa"/>
            <w:vAlign w:val="center"/>
          </w:tcPr>
          <w:p w:rsidR="00AC620B" w:rsidRDefault="00377923">
            <w:pPr>
              <w:pStyle w:val="a6"/>
              <w:spacing w:line="360" w:lineRule="auto"/>
              <w:jc w:val="center"/>
              <w:rPr>
                <w:rFonts w:hAnsi="宋体"/>
                <w:bCs/>
              </w:rPr>
            </w:pPr>
            <w:r>
              <w:rPr>
                <w:rFonts w:hAnsi="宋体" w:hint="eastAsia"/>
                <w:bCs/>
              </w:rPr>
              <w:t>承包方式</w:t>
            </w:r>
          </w:p>
        </w:tc>
        <w:tc>
          <w:tcPr>
            <w:tcW w:w="5527" w:type="dxa"/>
            <w:vAlign w:val="center"/>
          </w:tcPr>
          <w:p w:rsidR="00AC620B" w:rsidRDefault="00377923">
            <w:pPr>
              <w:pStyle w:val="a6"/>
              <w:spacing w:line="360" w:lineRule="auto"/>
              <w:rPr>
                <w:rFonts w:hAnsi="宋体"/>
                <w:b/>
                <w:bCs/>
                <w:color w:val="FF0000"/>
              </w:rPr>
            </w:pPr>
            <w:r>
              <w:rPr>
                <w:rFonts w:hAnsi="宋体" w:hint="eastAsia"/>
                <w:b/>
                <w:bCs/>
                <w:color w:val="FF0000"/>
              </w:rPr>
              <w:t>按中标价总包干，即采用固定总价合同，按投标报价一次性总包干（包工包料、包质量、包安全、包进度、包验收、图纸深化、监理费），除采购人主动要求或不可抗力造成的变更外，合同价格不做任何调整。</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6</w:t>
            </w:r>
          </w:p>
        </w:tc>
        <w:tc>
          <w:tcPr>
            <w:tcW w:w="850" w:type="dxa"/>
            <w:vAlign w:val="center"/>
          </w:tcPr>
          <w:p w:rsidR="00AC620B" w:rsidRDefault="00377923">
            <w:pPr>
              <w:pStyle w:val="a6"/>
              <w:spacing w:line="360" w:lineRule="auto"/>
              <w:jc w:val="center"/>
              <w:rPr>
                <w:rFonts w:hAnsi="宋体"/>
              </w:rPr>
            </w:pPr>
            <w:r>
              <w:rPr>
                <w:rFonts w:hAnsi="宋体" w:hint="eastAsia"/>
              </w:rPr>
              <w:t>1.1</w:t>
            </w:r>
          </w:p>
        </w:tc>
        <w:tc>
          <w:tcPr>
            <w:tcW w:w="2127" w:type="dxa"/>
            <w:vAlign w:val="center"/>
          </w:tcPr>
          <w:p w:rsidR="00AC620B" w:rsidRDefault="00377923">
            <w:pPr>
              <w:pStyle w:val="a6"/>
              <w:spacing w:line="360" w:lineRule="auto"/>
              <w:jc w:val="center"/>
              <w:rPr>
                <w:rFonts w:hAnsi="宋体"/>
                <w:bCs/>
              </w:rPr>
            </w:pPr>
            <w:r>
              <w:rPr>
                <w:rFonts w:hAnsi="宋体" w:hint="eastAsia"/>
                <w:bCs/>
              </w:rPr>
              <w:t>质量要求</w:t>
            </w:r>
          </w:p>
        </w:tc>
        <w:tc>
          <w:tcPr>
            <w:tcW w:w="5527" w:type="dxa"/>
            <w:vAlign w:val="center"/>
          </w:tcPr>
          <w:p w:rsidR="00AC620B" w:rsidRDefault="00377923">
            <w:pPr>
              <w:pStyle w:val="a6"/>
              <w:spacing w:line="360" w:lineRule="auto"/>
              <w:rPr>
                <w:rFonts w:hAnsi="宋体"/>
                <w:bCs/>
              </w:rPr>
            </w:pPr>
            <w:r>
              <w:rPr>
                <w:rFonts w:hAnsi="宋体" w:hint="eastAsia"/>
                <w:bCs/>
              </w:rPr>
              <w:t>质量标准：合格</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7</w:t>
            </w:r>
          </w:p>
        </w:tc>
        <w:tc>
          <w:tcPr>
            <w:tcW w:w="850" w:type="dxa"/>
            <w:vAlign w:val="center"/>
          </w:tcPr>
          <w:p w:rsidR="00AC620B" w:rsidRDefault="00377923">
            <w:pPr>
              <w:pStyle w:val="a6"/>
              <w:spacing w:line="360" w:lineRule="auto"/>
              <w:jc w:val="center"/>
              <w:rPr>
                <w:rFonts w:hAnsi="宋体"/>
              </w:rPr>
            </w:pPr>
            <w:r>
              <w:rPr>
                <w:rFonts w:hAnsi="宋体"/>
              </w:rPr>
              <w:t>2.</w:t>
            </w:r>
            <w:r>
              <w:rPr>
                <w:rFonts w:hAnsi="宋体" w:hint="eastAsia"/>
              </w:rPr>
              <w:t>1</w:t>
            </w:r>
          </w:p>
        </w:tc>
        <w:tc>
          <w:tcPr>
            <w:tcW w:w="2127" w:type="dxa"/>
            <w:vAlign w:val="center"/>
          </w:tcPr>
          <w:p w:rsidR="00AC620B" w:rsidRDefault="00377923">
            <w:pPr>
              <w:pStyle w:val="a6"/>
              <w:spacing w:line="360" w:lineRule="auto"/>
              <w:jc w:val="center"/>
              <w:rPr>
                <w:rFonts w:hAnsi="宋体"/>
              </w:rPr>
            </w:pPr>
            <w:r>
              <w:rPr>
                <w:rFonts w:hAnsi="宋体" w:hint="eastAsia"/>
              </w:rPr>
              <w:t>工程范围</w:t>
            </w:r>
          </w:p>
        </w:tc>
        <w:tc>
          <w:tcPr>
            <w:tcW w:w="5527" w:type="dxa"/>
            <w:vAlign w:val="center"/>
          </w:tcPr>
          <w:p w:rsidR="00AC620B" w:rsidRDefault="00377923">
            <w:pPr>
              <w:pStyle w:val="a6"/>
              <w:spacing w:line="360" w:lineRule="auto"/>
              <w:rPr>
                <w:rFonts w:hAnsi="宋体"/>
              </w:rPr>
            </w:pPr>
            <w:r>
              <w:rPr>
                <w:rFonts w:hAnsi="宋体" w:hint="eastAsia"/>
              </w:rPr>
              <w:t>无</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8</w:t>
            </w:r>
          </w:p>
        </w:tc>
        <w:tc>
          <w:tcPr>
            <w:tcW w:w="850" w:type="dxa"/>
            <w:vAlign w:val="center"/>
          </w:tcPr>
          <w:p w:rsidR="00AC620B" w:rsidRDefault="00377923">
            <w:pPr>
              <w:pStyle w:val="a6"/>
              <w:spacing w:line="360" w:lineRule="auto"/>
              <w:jc w:val="center"/>
              <w:rPr>
                <w:rFonts w:hAnsi="宋体"/>
              </w:rPr>
            </w:pPr>
            <w:r>
              <w:rPr>
                <w:rFonts w:hAnsi="宋体" w:hint="eastAsia"/>
              </w:rPr>
              <w:t>2</w:t>
            </w:r>
            <w:r>
              <w:rPr>
                <w:rFonts w:hAnsi="宋体"/>
              </w:rPr>
              <w:t>.</w:t>
            </w:r>
            <w:r>
              <w:rPr>
                <w:rFonts w:hAnsi="宋体" w:hint="eastAsia"/>
              </w:rPr>
              <w:t>2</w:t>
            </w:r>
          </w:p>
        </w:tc>
        <w:tc>
          <w:tcPr>
            <w:tcW w:w="2127" w:type="dxa"/>
            <w:vAlign w:val="center"/>
          </w:tcPr>
          <w:p w:rsidR="00AC620B" w:rsidRDefault="00377923">
            <w:pPr>
              <w:pStyle w:val="a6"/>
              <w:spacing w:line="360" w:lineRule="auto"/>
              <w:jc w:val="center"/>
              <w:rPr>
                <w:rFonts w:hAnsi="宋体"/>
              </w:rPr>
            </w:pPr>
            <w:r>
              <w:rPr>
                <w:rFonts w:hAnsi="宋体" w:hint="eastAsia"/>
              </w:rPr>
              <w:t>工期要求</w:t>
            </w:r>
          </w:p>
        </w:tc>
        <w:tc>
          <w:tcPr>
            <w:tcW w:w="5527" w:type="dxa"/>
            <w:vAlign w:val="center"/>
          </w:tcPr>
          <w:p w:rsidR="00AC620B" w:rsidRDefault="00377923">
            <w:pPr>
              <w:pStyle w:val="a6"/>
              <w:spacing w:line="360" w:lineRule="auto"/>
              <w:rPr>
                <w:rFonts w:hAnsi="宋体"/>
              </w:rPr>
            </w:pPr>
            <w:r>
              <w:rPr>
                <w:rFonts w:hAnsi="宋体" w:hint="eastAsia"/>
              </w:rPr>
              <w:t>施工总工期：25日历日（包含验收日期）</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9</w:t>
            </w:r>
          </w:p>
        </w:tc>
        <w:tc>
          <w:tcPr>
            <w:tcW w:w="850" w:type="dxa"/>
            <w:vAlign w:val="center"/>
          </w:tcPr>
          <w:p w:rsidR="00AC620B" w:rsidRDefault="00377923">
            <w:pPr>
              <w:pStyle w:val="a6"/>
              <w:spacing w:line="360" w:lineRule="auto"/>
              <w:jc w:val="center"/>
              <w:rPr>
                <w:rFonts w:hAnsi="宋体"/>
              </w:rPr>
            </w:pPr>
            <w:r>
              <w:rPr>
                <w:rFonts w:hAnsi="宋体" w:hint="eastAsia"/>
              </w:rPr>
              <w:t>3</w:t>
            </w:r>
            <w:r>
              <w:rPr>
                <w:rFonts w:hAnsi="宋体"/>
              </w:rPr>
              <w:t>.</w:t>
            </w:r>
            <w:r>
              <w:rPr>
                <w:rFonts w:hAnsi="宋体" w:hint="eastAsia"/>
              </w:rPr>
              <w:t>1</w:t>
            </w:r>
          </w:p>
        </w:tc>
        <w:tc>
          <w:tcPr>
            <w:tcW w:w="2127" w:type="dxa"/>
            <w:vAlign w:val="center"/>
          </w:tcPr>
          <w:p w:rsidR="00AC620B" w:rsidRDefault="00377923">
            <w:pPr>
              <w:pStyle w:val="a6"/>
              <w:spacing w:line="360" w:lineRule="auto"/>
              <w:jc w:val="center"/>
              <w:rPr>
                <w:rFonts w:hAnsi="宋体"/>
              </w:rPr>
            </w:pPr>
            <w:r>
              <w:rPr>
                <w:rFonts w:hAnsi="宋体" w:hint="eastAsia"/>
              </w:rPr>
              <w:t>资金来源</w:t>
            </w:r>
          </w:p>
        </w:tc>
        <w:tc>
          <w:tcPr>
            <w:tcW w:w="5527" w:type="dxa"/>
            <w:vAlign w:val="center"/>
          </w:tcPr>
          <w:p w:rsidR="00AC620B" w:rsidRDefault="00377923">
            <w:pPr>
              <w:pStyle w:val="a6"/>
              <w:spacing w:line="360" w:lineRule="auto"/>
              <w:rPr>
                <w:rFonts w:hAnsi="宋体"/>
              </w:rPr>
            </w:pPr>
            <w:r>
              <w:rPr>
                <w:rFonts w:hAnsi="宋体" w:hint="eastAsia"/>
              </w:rPr>
              <w:t>财政</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10</w:t>
            </w:r>
          </w:p>
        </w:tc>
        <w:tc>
          <w:tcPr>
            <w:tcW w:w="850" w:type="dxa"/>
            <w:vAlign w:val="center"/>
          </w:tcPr>
          <w:p w:rsidR="00AC620B" w:rsidRDefault="00377923">
            <w:pPr>
              <w:pStyle w:val="a6"/>
              <w:spacing w:line="360" w:lineRule="auto"/>
              <w:jc w:val="center"/>
              <w:rPr>
                <w:rFonts w:hAnsi="宋体"/>
              </w:rPr>
            </w:pPr>
            <w:r>
              <w:rPr>
                <w:rFonts w:hAnsi="宋体" w:hint="eastAsia"/>
              </w:rPr>
              <w:t>4.1</w:t>
            </w:r>
          </w:p>
        </w:tc>
        <w:tc>
          <w:tcPr>
            <w:tcW w:w="2127" w:type="dxa"/>
            <w:vAlign w:val="center"/>
          </w:tcPr>
          <w:p w:rsidR="00AC620B" w:rsidRDefault="00377923">
            <w:pPr>
              <w:pStyle w:val="a6"/>
              <w:spacing w:line="360" w:lineRule="auto"/>
              <w:jc w:val="center"/>
              <w:rPr>
                <w:rFonts w:hAnsi="宋体"/>
              </w:rPr>
            </w:pPr>
            <w:r>
              <w:rPr>
                <w:rFonts w:hAnsi="宋体" w:hint="eastAsia"/>
              </w:rPr>
              <w:t>供应商资格要求</w:t>
            </w:r>
          </w:p>
        </w:tc>
        <w:tc>
          <w:tcPr>
            <w:tcW w:w="5527" w:type="dxa"/>
            <w:vAlign w:val="center"/>
          </w:tcPr>
          <w:p w:rsidR="00AC620B" w:rsidRDefault="00377923">
            <w:pPr>
              <w:pStyle w:val="a6"/>
              <w:spacing w:line="360" w:lineRule="auto"/>
              <w:ind w:left="378" w:hangingChars="180" w:hanging="378"/>
              <w:rPr>
                <w:rFonts w:hAnsi="宋体"/>
                <w:bCs/>
                <w:szCs w:val="21"/>
              </w:rPr>
            </w:pPr>
            <w:r>
              <w:rPr>
                <w:rFonts w:hAnsi="宋体" w:hint="eastAsia"/>
                <w:szCs w:val="21"/>
              </w:rPr>
              <w:t>1、</w:t>
            </w:r>
            <w:r>
              <w:rPr>
                <w:rFonts w:hAnsi="宋体" w:hint="eastAsia"/>
                <w:bCs/>
                <w:szCs w:val="21"/>
              </w:rPr>
              <w:t>须是在中华人民共和国境内注册的法人或其他组织。【须提供合法有效的营业执照或法人证书等证明材料的扫描件或复印件加盖投标人公章，原件备查】</w:t>
            </w:r>
          </w:p>
          <w:p w:rsidR="00AC620B" w:rsidRDefault="00377923">
            <w:pPr>
              <w:pStyle w:val="a6"/>
              <w:spacing w:line="360" w:lineRule="auto"/>
              <w:ind w:left="378" w:hangingChars="180" w:hanging="378"/>
              <w:rPr>
                <w:rFonts w:hAnsi="宋体"/>
                <w:bCs/>
                <w:szCs w:val="21"/>
              </w:rPr>
            </w:pPr>
            <w:r>
              <w:rPr>
                <w:rFonts w:hAnsi="宋体" w:hint="eastAsia"/>
                <w:bCs/>
                <w:szCs w:val="21"/>
              </w:rPr>
              <w:t>2、具备建筑机电安装工程专业承包三级（或以上）资质。【提供相关证书扫描件或复印件并加盖投标人公章原件备查】</w:t>
            </w:r>
          </w:p>
          <w:p w:rsidR="00AC620B" w:rsidRDefault="00377923">
            <w:pPr>
              <w:pStyle w:val="a6"/>
              <w:spacing w:line="360" w:lineRule="auto"/>
              <w:ind w:left="378" w:hangingChars="180" w:hanging="378"/>
              <w:rPr>
                <w:rFonts w:hAnsi="宋体"/>
                <w:bCs/>
                <w:szCs w:val="21"/>
              </w:rPr>
            </w:pPr>
            <w:r>
              <w:rPr>
                <w:rFonts w:hAnsi="宋体" w:hint="eastAsia"/>
                <w:bCs/>
                <w:szCs w:val="21"/>
              </w:rPr>
              <w:t>3、具备安全生产许可证。【提供相关证书扫描件或复印件并加盖投标人公章原件备查】</w:t>
            </w:r>
          </w:p>
          <w:p w:rsidR="00AC620B" w:rsidRDefault="00377923">
            <w:pPr>
              <w:pStyle w:val="a6"/>
              <w:spacing w:line="360" w:lineRule="auto"/>
              <w:ind w:left="378" w:hangingChars="180" w:hanging="378"/>
              <w:rPr>
                <w:rFonts w:hAnsi="宋体"/>
                <w:bCs/>
                <w:szCs w:val="21"/>
              </w:rPr>
            </w:pPr>
            <w:r>
              <w:rPr>
                <w:rFonts w:hAnsi="宋体" w:hint="eastAsia"/>
                <w:bCs/>
                <w:szCs w:val="21"/>
              </w:rPr>
              <w:t>4、参与本项目投标前三年内，在经营活动中没有重大违法记录。【由供应商在《政府采购投标及履约承诺函》中作出声明】</w:t>
            </w:r>
          </w:p>
          <w:p w:rsidR="00AC620B" w:rsidRDefault="00377923">
            <w:pPr>
              <w:pStyle w:val="a6"/>
              <w:spacing w:line="360" w:lineRule="auto"/>
              <w:ind w:left="378" w:hangingChars="180" w:hanging="378"/>
              <w:rPr>
                <w:rFonts w:hAnsi="宋体"/>
                <w:bCs/>
                <w:szCs w:val="21"/>
              </w:rPr>
            </w:pPr>
            <w:r>
              <w:rPr>
                <w:rFonts w:hAnsi="宋体" w:hint="eastAsia"/>
                <w:bCs/>
                <w:szCs w:val="21"/>
              </w:rPr>
              <w:t>5、投标截止时间前，投标人未被列入失信被执行人、重大税收违法案件当事人名单和政府采购严重违法失信行为记录名单。【采购代理机构将通过“信用中国”（www.creditchina.gov.cn）“信用服务”栏的“重</w:t>
            </w:r>
            <w:r>
              <w:rPr>
                <w:rFonts w:hAnsi="宋体" w:hint="eastAsia"/>
                <w:bCs/>
                <w:szCs w:val="21"/>
              </w:rPr>
              <w:lastRenderedPageBreak/>
              <w:t>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AC620B" w:rsidRDefault="00377923">
            <w:pPr>
              <w:pStyle w:val="a6"/>
              <w:spacing w:line="360" w:lineRule="auto"/>
              <w:ind w:left="378" w:hangingChars="180" w:hanging="378"/>
              <w:rPr>
                <w:rFonts w:hAnsi="宋体"/>
                <w:szCs w:val="21"/>
              </w:rPr>
            </w:pPr>
            <w:r>
              <w:rPr>
                <w:rFonts w:hAnsi="宋体" w:hint="eastAsia"/>
                <w:bCs/>
                <w:szCs w:val="21"/>
              </w:rPr>
              <w:t>6、本项目不接受联合体投标，不允许分包或转包</w:t>
            </w:r>
            <w:r>
              <w:rPr>
                <w:rFonts w:hAnsi="宋体" w:hint="eastAsia"/>
                <w:szCs w:val="21"/>
              </w:rPr>
              <w:t>。</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lastRenderedPageBreak/>
              <w:t>11</w:t>
            </w:r>
          </w:p>
        </w:tc>
        <w:tc>
          <w:tcPr>
            <w:tcW w:w="850" w:type="dxa"/>
            <w:vAlign w:val="center"/>
          </w:tcPr>
          <w:p w:rsidR="00AC620B" w:rsidRDefault="00377923">
            <w:pPr>
              <w:pStyle w:val="a6"/>
              <w:spacing w:line="360" w:lineRule="auto"/>
              <w:jc w:val="center"/>
              <w:rPr>
                <w:rFonts w:hAnsi="宋体"/>
              </w:rPr>
            </w:pPr>
            <w:r>
              <w:rPr>
                <w:rFonts w:hAnsi="宋体" w:hint="eastAsia"/>
              </w:rPr>
              <w:t>4</w:t>
            </w:r>
            <w:r>
              <w:rPr>
                <w:rFonts w:hAnsi="宋体"/>
              </w:rPr>
              <w:t>.</w:t>
            </w:r>
            <w:r>
              <w:rPr>
                <w:rFonts w:hAnsi="宋体" w:hint="eastAsia"/>
              </w:rPr>
              <w:t>2</w:t>
            </w:r>
          </w:p>
        </w:tc>
        <w:tc>
          <w:tcPr>
            <w:tcW w:w="2127" w:type="dxa"/>
            <w:vAlign w:val="center"/>
          </w:tcPr>
          <w:p w:rsidR="00AC620B" w:rsidRDefault="00377923">
            <w:pPr>
              <w:pStyle w:val="a6"/>
              <w:spacing w:line="360" w:lineRule="auto"/>
              <w:jc w:val="center"/>
              <w:rPr>
                <w:rFonts w:hAnsi="宋体"/>
              </w:rPr>
            </w:pPr>
            <w:r>
              <w:rPr>
                <w:rFonts w:hAnsi="宋体" w:hint="eastAsia"/>
              </w:rPr>
              <w:t>资格人预审方法</w:t>
            </w:r>
          </w:p>
        </w:tc>
        <w:tc>
          <w:tcPr>
            <w:tcW w:w="5527" w:type="dxa"/>
            <w:vAlign w:val="center"/>
          </w:tcPr>
          <w:p w:rsidR="00AC620B" w:rsidRDefault="00377923">
            <w:pPr>
              <w:pStyle w:val="a6"/>
              <w:spacing w:line="360" w:lineRule="auto"/>
              <w:rPr>
                <w:rFonts w:hAnsi="宋体"/>
              </w:rPr>
            </w:pPr>
            <w:r>
              <w:rPr>
                <w:rFonts w:hAnsi="宋体" w:hint="eastAsia"/>
              </w:rPr>
              <w:t>无</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12</w:t>
            </w:r>
          </w:p>
        </w:tc>
        <w:tc>
          <w:tcPr>
            <w:tcW w:w="850" w:type="dxa"/>
            <w:vAlign w:val="center"/>
          </w:tcPr>
          <w:p w:rsidR="00AC620B" w:rsidRDefault="00377923">
            <w:pPr>
              <w:pStyle w:val="a6"/>
              <w:spacing w:line="360" w:lineRule="auto"/>
              <w:jc w:val="center"/>
              <w:rPr>
                <w:rFonts w:hAnsi="宋体"/>
              </w:rPr>
            </w:pPr>
            <w:r>
              <w:rPr>
                <w:rFonts w:hAnsi="宋体" w:hint="eastAsia"/>
              </w:rPr>
              <w:t>6.1</w:t>
            </w:r>
          </w:p>
        </w:tc>
        <w:tc>
          <w:tcPr>
            <w:tcW w:w="2127" w:type="dxa"/>
            <w:vAlign w:val="center"/>
          </w:tcPr>
          <w:p w:rsidR="00AC620B" w:rsidRDefault="00377923">
            <w:pPr>
              <w:pStyle w:val="a6"/>
              <w:spacing w:line="360" w:lineRule="auto"/>
              <w:jc w:val="center"/>
              <w:rPr>
                <w:rFonts w:hAnsi="宋体"/>
              </w:rPr>
            </w:pPr>
            <w:r>
              <w:rPr>
                <w:rFonts w:hAnsi="宋体" w:hint="eastAsia"/>
              </w:rPr>
              <w:t>踏勘现场</w:t>
            </w:r>
          </w:p>
        </w:tc>
        <w:tc>
          <w:tcPr>
            <w:tcW w:w="5527" w:type="dxa"/>
            <w:vAlign w:val="center"/>
          </w:tcPr>
          <w:p w:rsidR="00AC620B" w:rsidRDefault="00377923">
            <w:pPr>
              <w:pStyle w:val="a6"/>
              <w:spacing w:line="360" w:lineRule="auto"/>
              <w:rPr>
                <w:rFonts w:hAnsi="宋体"/>
              </w:rPr>
            </w:pPr>
            <w:r>
              <w:rPr>
                <w:rFonts w:hAnsi="宋体" w:hint="eastAsia"/>
                <w:bCs/>
              </w:rPr>
              <w:t>无</w:t>
            </w:r>
          </w:p>
        </w:tc>
      </w:tr>
      <w:tr w:rsidR="00AC620B">
        <w:trPr>
          <w:trHeight w:val="397"/>
          <w:jc w:val="center"/>
        </w:trPr>
        <w:tc>
          <w:tcPr>
            <w:tcW w:w="766" w:type="dxa"/>
            <w:vMerge w:val="restart"/>
            <w:vAlign w:val="center"/>
          </w:tcPr>
          <w:p w:rsidR="00AC620B" w:rsidRDefault="00377923">
            <w:pPr>
              <w:pStyle w:val="a6"/>
              <w:spacing w:line="360" w:lineRule="auto"/>
              <w:jc w:val="center"/>
              <w:rPr>
                <w:rFonts w:hAnsi="宋体"/>
              </w:rPr>
            </w:pPr>
            <w:r>
              <w:rPr>
                <w:rFonts w:hAnsi="宋体" w:hint="eastAsia"/>
              </w:rPr>
              <w:t>13</w:t>
            </w:r>
          </w:p>
        </w:tc>
        <w:tc>
          <w:tcPr>
            <w:tcW w:w="850" w:type="dxa"/>
            <w:vMerge w:val="restart"/>
            <w:vAlign w:val="center"/>
          </w:tcPr>
          <w:p w:rsidR="00AC620B" w:rsidRDefault="00377923">
            <w:pPr>
              <w:pStyle w:val="a6"/>
              <w:spacing w:line="360" w:lineRule="auto"/>
              <w:jc w:val="center"/>
              <w:rPr>
                <w:rFonts w:hAnsi="宋体"/>
              </w:rPr>
            </w:pPr>
            <w:r>
              <w:rPr>
                <w:rFonts w:hAnsi="宋体" w:hint="eastAsia"/>
              </w:rPr>
              <w:t>13.1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工程量的确定</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施工图纸及工程量清单方式</w:t>
            </w:r>
          </w:p>
        </w:tc>
      </w:tr>
      <w:tr w:rsidR="00AC620B">
        <w:trPr>
          <w:trHeight w:val="397"/>
          <w:jc w:val="center"/>
        </w:trPr>
        <w:tc>
          <w:tcPr>
            <w:tcW w:w="766" w:type="dxa"/>
            <w:vMerge/>
            <w:vAlign w:val="center"/>
          </w:tcPr>
          <w:p w:rsidR="00AC620B" w:rsidRDefault="00AC620B">
            <w:pPr>
              <w:pStyle w:val="a6"/>
              <w:spacing w:line="360" w:lineRule="auto"/>
              <w:jc w:val="center"/>
              <w:rPr>
                <w:rFonts w:hAnsi="宋体"/>
              </w:rPr>
            </w:pPr>
          </w:p>
        </w:tc>
        <w:tc>
          <w:tcPr>
            <w:tcW w:w="850" w:type="dxa"/>
            <w:vMerge/>
            <w:vAlign w:val="center"/>
          </w:tcPr>
          <w:p w:rsidR="00AC620B" w:rsidRDefault="00AC620B">
            <w:pPr>
              <w:pStyle w:val="a6"/>
              <w:spacing w:line="360" w:lineRule="auto"/>
              <w:jc w:val="center"/>
              <w:rPr>
                <w:rFonts w:hAnsi="宋体"/>
              </w:rPr>
            </w:pP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工程计价方法</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 xml:space="preserve">综合单价法 </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14</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投标有效期</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u w:val="single"/>
              </w:rPr>
              <w:t>90</w:t>
            </w:r>
            <w:r>
              <w:rPr>
                <w:rFonts w:ascii="宋体" w:hAnsi="宋体" w:hint="eastAsia"/>
                <w:szCs w:val="21"/>
              </w:rPr>
              <w:t>日历天（从投标截止之日算起</w:t>
            </w:r>
            <w:r>
              <w:rPr>
                <w:rFonts w:ascii="宋体" w:hAnsi="宋体"/>
                <w:szCs w:val="21"/>
              </w:rPr>
              <w:t>）</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15</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项目保证金</w:t>
            </w:r>
          </w:p>
        </w:tc>
        <w:tc>
          <w:tcPr>
            <w:tcW w:w="5527" w:type="dxa"/>
            <w:vAlign w:val="center"/>
          </w:tcPr>
          <w:p w:rsidR="00AC620B" w:rsidRDefault="00377923">
            <w:pPr>
              <w:tabs>
                <w:tab w:val="left" w:pos="915"/>
              </w:tabs>
              <w:spacing w:line="276" w:lineRule="auto"/>
              <w:rPr>
                <w:rFonts w:ascii="宋体" w:hAnsi="宋体"/>
                <w:szCs w:val="21"/>
              </w:rPr>
            </w:pPr>
            <w:r>
              <w:rPr>
                <w:rFonts w:hAnsi="宋体" w:hint="eastAsia"/>
              </w:rPr>
              <w:t>无</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16</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招标会</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无</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17</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2</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 w:val="20"/>
                <w:szCs w:val="21"/>
              </w:rPr>
              <w:t>投标预备会（答疑会）</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无</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18</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投标人的替代方案</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不允许</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19</w:t>
            </w:r>
          </w:p>
        </w:tc>
        <w:tc>
          <w:tcPr>
            <w:tcW w:w="850" w:type="dxa"/>
            <w:vAlign w:val="center"/>
          </w:tcPr>
          <w:p w:rsidR="00AC620B" w:rsidRDefault="00377923">
            <w:pPr>
              <w:pStyle w:val="a6"/>
              <w:spacing w:line="360" w:lineRule="auto"/>
              <w:jc w:val="center"/>
              <w:rPr>
                <w:rFonts w:hAnsi="宋体"/>
              </w:rPr>
            </w:pPr>
            <w:r>
              <w:rPr>
                <w:rFonts w:hAnsi="宋体"/>
              </w:rPr>
              <w:t>1</w:t>
            </w:r>
            <w:r>
              <w:rPr>
                <w:rFonts w:hAnsi="宋体" w:hint="eastAsia"/>
              </w:rPr>
              <w:t>9</w:t>
            </w:r>
            <w:r>
              <w:rPr>
                <w:rFonts w:hAnsi="宋体"/>
              </w:rPr>
              <w:t>.1</w:t>
            </w:r>
          </w:p>
        </w:tc>
        <w:tc>
          <w:tcPr>
            <w:tcW w:w="2127" w:type="dxa"/>
            <w:vAlign w:val="center"/>
          </w:tcPr>
          <w:p w:rsidR="00AC620B" w:rsidRDefault="00377923">
            <w:pPr>
              <w:pStyle w:val="a6"/>
              <w:spacing w:line="360" w:lineRule="auto"/>
              <w:jc w:val="center"/>
              <w:rPr>
                <w:rFonts w:hAnsi="宋体"/>
              </w:rPr>
            </w:pPr>
            <w:r>
              <w:rPr>
                <w:rFonts w:hAnsi="宋体" w:hint="eastAsia"/>
                <w:bCs/>
              </w:rPr>
              <w:t>投标文件</w:t>
            </w:r>
            <w:r>
              <w:rPr>
                <w:rFonts w:hAnsi="宋体" w:hint="eastAsia"/>
              </w:rPr>
              <w:t>份数</w:t>
            </w:r>
          </w:p>
        </w:tc>
        <w:tc>
          <w:tcPr>
            <w:tcW w:w="5527" w:type="dxa"/>
            <w:vAlign w:val="center"/>
          </w:tcPr>
          <w:p w:rsidR="00AC620B" w:rsidRDefault="00377923">
            <w:pPr>
              <w:pStyle w:val="a6"/>
              <w:rPr>
                <w:rFonts w:hAnsi="宋体"/>
              </w:rPr>
            </w:pPr>
            <w:r>
              <w:rPr>
                <w:rFonts w:hAnsi="宋体" w:hint="eastAsia"/>
              </w:rPr>
              <w:t>正本1份，副本4份，</w:t>
            </w:r>
          </w:p>
          <w:p w:rsidR="00AC620B" w:rsidRDefault="00377923">
            <w:pPr>
              <w:pStyle w:val="a6"/>
              <w:rPr>
                <w:rFonts w:hAnsi="宋体"/>
              </w:rPr>
            </w:pPr>
            <w:r>
              <w:rPr>
                <w:rFonts w:hAnsi="宋体" w:hint="eastAsia"/>
              </w:rPr>
              <w:t>正本盖章彩色扫描件（.pdf格式）电子档1份。</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20</w:t>
            </w:r>
          </w:p>
        </w:tc>
        <w:tc>
          <w:tcPr>
            <w:tcW w:w="850" w:type="dxa"/>
            <w:vAlign w:val="center"/>
          </w:tcPr>
          <w:p w:rsidR="00AC620B" w:rsidRDefault="00377923">
            <w:pPr>
              <w:pStyle w:val="a6"/>
              <w:spacing w:line="360" w:lineRule="auto"/>
              <w:jc w:val="center"/>
              <w:rPr>
                <w:rFonts w:hAnsi="宋体"/>
              </w:rPr>
            </w:pPr>
            <w:r>
              <w:rPr>
                <w:rFonts w:hAnsi="宋体" w:hint="eastAsia"/>
              </w:rPr>
              <w:t>20.1</w:t>
            </w:r>
          </w:p>
        </w:tc>
        <w:tc>
          <w:tcPr>
            <w:tcW w:w="2127" w:type="dxa"/>
            <w:vAlign w:val="center"/>
          </w:tcPr>
          <w:p w:rsidR="00AC620B" w:rsidRDefault="00377923">
            <w:pPr>
              <w:pStyle w:val="a6"/>
              <w:spacing w:line="360" w:lineRule="auto"/>
              <w:jc w:val="center"/>
              <w:rPr>
                <w:rFonts w:hAnsi="宋体"/>
              </w:rPr>
            </w:pPr>
            <w:r>
              <w:rPr>
                <w:rFonts w:hAnsi="宋体" w:hint="eastAsia"/>
              </w:rPr>
              <w:t>开标（投标截止时间）</w:t>
            </w:r>
          </w:p>
        </w:tc>
        <w:tc>
          <w:tcPr>
            <w:tcW w:w="5527" w:type="dxa"/>
            <w:vAlign w:val="center"/>
          </w:tcPr>
          <w:p w:rsidR="00AC620B" w:rsidRDefault="00377923">
            <w:pPr>
              <w:pStyle w:val="a6"/>
              <w:rPr>
                <w:rFonts w:hAnsi="宋体"/>
              </w:rPr>
            </w:pPr>
            <w:r>
              <w:rPr>
                <w:rFonts w:hAnsi="宋体" w:hint="eastAsia"/>
              </w:rPr>
              <w:t>时间：</w:t>
            </w:r>
            <w:r>
              <w:rPr>
                <w:rFonts w:ascii="Times New Roman" w:hAnsi="Times New Roman"/>
                <w:b/>
                <w:snapToGrid w:val="0"/>
                <w:highlight w:val="yellow"/>
              </w:rPr>
              <w:t>20</w:t>
            </w:r>
            <w:r>
              <w:rPr>
                <w:rFonts w:ascii="Times New Roman" w:hAnsi="Times New Roman" w:hint="eastAsia"/>
                <w:b/>
                <w:snapToGrid w:val="0"/>
                <w:highlight w:val="yellow"/>
              </w:rPr>
              <w:t>21</w:t>
            </w:r>
            <w:r>
              <w:rPr>
                <w:rFonts w:ascii="Times New Roman" w:hAnsi="Times New Roman"/>
                <w:b/>
                <w:snapToGrid w:val="0"/>
                <w:highlight w:val="yellow"/>
              </w:rPr>
              <w:t>年</w:t>
            </w:r>
            <w:r>
              <w:rPr>
                <w:rFonts w:ascii="Times New Roman" w:hAnsi="Times New Roman" w:hint="eastAsia"/>
                <w:b/>
                <w:snapToGrid w:val="0"/>
                <w:highlight w:val="yellow"/>
              </w:rPr>
              <w:t>08</w:t>
            </w:r>
            <w:r>
              <w:rPr>
                <w:rFonts w:ascii="Times New Roman" w:hAnsi="Times New Roman"/>
                <w:b/>
                <w:snapToGrid w:val="0"/>
                <w:highlight w:val="yellow"/>
              </w:rPr>
              <w:t>月</w:t>
            </w:r>
            <w:r w:rsidR="00DD5B0F">
              <w:rPr>
                <w:rFonts w:ascii="Times New Roman" w:hAnsi="Times New Roman"/>
                <w:b/>
                <w:snapToGrid w:val="0"/>
                <w:highlight w:val="yellow"/>
              </w:rPr>
              <w:t>10</w:t>
            </w:r>
            <w:r>
              <w:rPr>
                <w:rFonts w:ascii="Times New Roman" w:hAnsi="Times New Roman"/>
                <w:b/>
                <w:snapToGrid w:val="0"/>
                <w:highlight w:val="yellow"/>
              </w:rPr>
              <w:t>日</w:t>
            </w:r>
            <w:r w:rsidR="00DD5B0F">
              <w:rPr>
                <w:rFonts w:ascii="Times New Roman" w:hAnsi="Times New Roman"/>
                <w:b/>
                <w:snapToGrid w:val="0"/>
                <w:highlight w:val="yellow"/>
              </w:rPr>
              <w:t>14</w:t>
            </w:r>
            <w:r>
              <w:rPr>
                <w:rFonts w:ascii="Times New Roman" w:hAnsi="Times New Roman"/>
                <w:b/>
                <w:snapToGrid w:val="0"/>
                <w:highlight w:val="yellow"/>
              </w:rPr>
              <w:t>：</w:t>
            </w:r>
            <w:r>
              <w:rPr>
                <w:rFonts w:ascii="Times New Roman" w:hAnsi="Times New Roman" w:hint="eastAsia"/>
                <w:b/>
                <w:snapToGrid w:val="0"/>
                <w:highlight w:val="yellow"/>
              </w:rPr>
              <w:t>3</w:t>
            </w:r>
            <w:r>
              <w:rPr>
                <w:rFonts w:ascii="Times New Roman" w:hAnsi="Times New Roman"/>
                <w:b/>
                <w:snapToGrid w:val="0"/>
                <w:highlight w:val="yellow"/>
              </w:rPr>
              <w:t>0</w:t>
            </w:r>
            <w:r>
              <w:rPr>
                <w:rFonts w:ascii="Times New Roman" w:hAnsi="Times New Roman"/>
                <w:b/>
                <w:snapToGrid w:val="0"/>
                <w:highlight w:val="yellow"/>
              </w:rPr>
              <w:t>时（北京时间）</w:t>
            </w:r>
          </w:p>
          <w:p w:rsidR="00AC620B" w:rsidRDefault="00377923">
            <w:pPr>
              <w:pStyle w:val="a6"/>
              <w:spacing w:line="360" w:lineRule="auto"/>
              <w:ind w:left="700" w:hangingChars="350" w:hanging="700"/>
              <w:rPr>
                <w:rFonts w:hAnsi="宋体"/>
              </w:rPr>
            </w:pPr>
            <w:r>
              <w:rPr>
                <w:rFonts w:hAnsi="宋体" w:hint="eastAsia"/>
                <w:sz w:val="20"/>
              </w:rPr>
              <w:t>地点：</w:t>
            </w:r>
            <w:r>
              <w:rPr>
                <w:rFonts w:hAnsi="宋体"/>
                <w:sz w:val="20"/>
              </w:rPr>
              <w:t>深圳市福田区民田路</w:t>
            </w:r>
            <w:r>
              <w:rPr>
                <w:rFonts w:hAnsi="宋体" w:hint="eastAsia"/>
                <w:sz w:val="20"/>
              </w:rPr>
              <w:t>171号</w:t>
            </w:r>
            <w:r>
              <w:rPr>
                <w:rFonts w:hAnsi="宋体"/>
                <w:sz w:val="20"/>
              </w:rPr>
              <w:t>新华保险大厦</w:t>
            </w:r>
            <w:r>
              <w:rPr>
                <w:rFonts w:hAnsi="宋体" w:hint="eastAsia"/>
                <w:sz w:val="20"/>
              </w:rPr>
              <w:t>903</w:t>
            </w:r>
            <w:r>
              <w:rPr>
                <w:rFonts w:hAnsi="宋体"/>
                <w:sz w:val="20"/>
              </w:rPr>
              <w:t>中正招标</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21</w:t>
            </w:r>
          </w:p>
        </w:tc>
        <w:tc>
          <w:tcPr>
            <w:tcW w:w="850" w:type="dxa"/>
            <w:vAlign w:val="center"/>
          </w:tcPr>
          <w:p w:rsidR="00AC620B" w:rsidRDefault="00377923">
            <w:pPr>
              <w:pStyle w:val="a6"/>
              <w:spacing w:line="360" w:lineRule="auto"/>
              <w:jc w:val="center"/>
              <w:rPr>
                <w:rFonts w:hAnsi="宋体"/>
              </w:rPr>
            </w:pPr>
            <w:r>
              <w:rPr>
                <w:rFonts w:hAnsi="宋体" w:hint="eastAsia"/>
              </w:rPr>
              <w:t>20.1</w:t>
            </w:r>
          </w:p>
        </w:tc>
        <w:tc>
          <w:tcPr>
            <w:tcW w:w="2127" w:type="dxa"/>
            <w:vAlign w:val="center"/>
          </w:tcPr>
          <w:p w:rsidR="00AC620B" w:rsidRDefault="00377923">
            <w:pPr>
              <w:pStyle w:val="a6"/>
              <w:spacing w:line="360" w:lineRule="auto"/>
              <w:jc w:val="center"/>
              <w:rPr>
                <w:rFonts w:hAnsi="宋体"/>
              </w:rPr>
            </w:pPr>
            <w:r>
              <w:rPr>
                <w:rFonts w:hAnsi="宋体" w:hint="eastAsia"/>
                <w:bCs/>
              </w:rPr>
              <w:t>投标文件</w:t>
            </w:r>
            <w:r>
              <w:rPr>
                <w:rFonts w:hAnsi="宋体" w:hint="eastAsia"/>
              </w:rPr>
              <w:t>截止时间</w:t>
            </w:r>
          </w:p>
        </w:tc>
        <w:tc>
          <w:tcPr>
            <w:tcW w:w="5527" w:type="dxa"/>
            <w:vAlign w:val="center"/>
          </w:tcPr>
          <w:p w:rsidR="00AC620B" w:rsidRDefault="00377923" w:rsidP="00DD5B0F">
            <w:pPr>
              <w:pStyle w:val="a6"/>
              <w:spacing w:line="360" w:lineRule="auto"/>
              <w:rPr>
                <w:rFonts w:hAnsi="宋体"/>
                <w:b/>
              </w:rPr>
            </w:pPr>
            <w:r>
              <w:rPr>
                <w:rFonts w:ascii="Times New Roman" w:hAnsi="Times New Roman"/>
                <w:b/>
                <w:snapToGrid w:val="0"/>
                <w:highlight w:val="yellow"/>
              </w:rPr>
              <w:t>20</w:t>
            </w:r>
            <w:r>
              <w:rPr>
                <w:rFonts w:ascii="Times New Roman" w:hAnsi="Times New Roman" w:hint="eastAsia"/>
                <w:b/>
                <w:snapToGrid w:val="0"/>
                <w:highlight w:val="yellow"/>
              </w:rPr>
              <w:t>21</w:t>
            </w:r>
            <w:r>
              <w:rPr>
                <w:rFonts w:ascii="Times New Roman" w:hAnsi="Times New Roman"/>
                <w:b/>
                <w:snapToGrid w:val="0"/>
                <w:highlight w:val="yellow"/>
              </w:rPr>
              <w:t>年</w:t>
            </w:r>
            <w:r>
              <w:rPr>
                <w:rFonts w:ascii="Times New Roman" w:hAnsi="Times New Roman" w:hint="eastAsia"/>
                <w:b/>
                <w:snapToGrid w:val="0"/>
                <w:highlight w:val="yellow"/>
              </w:rPr>
              <w:t>08</w:t>
            </w:r>
            <w:r>
              <w:rPr>
                <w:rFonts w:ascii="Times New Roman" w:hAnsi="Times New Roman"/>
                <w:b/>
                <w:snapToGrid w:val="0"/>
                <w:highlight w:val="yellow"/>
              </w:rPr>
              <w:t>月</w:t>
            </w:r>
            <w:r w:rsidR="00DD5B0F">
              <w:rPr>
                <w:rFonts w:ascii="Times New Roman" w:hAnsi="Times New Roman"/>
                <w:b/>
                <w:snapToGrid w:val="0"/>
                <w:highlight w:val="yellow"/>
              </w:rPr>
              <w:t>10</w:t>
            </w:r>
            <w:r>
              <w:rPr>
                <w:rFonts w:ascii="Times New Roman" w:hAnsi="Times New Roman"/>
                <w:b/>
                <w:snapToGrid w:val="0"/>
                <w:highlight w:val="yellow"/>
              </w:rPr>
              <w:t>日</w:t>
            </w:r>
            <w:r w:rsidR="00DD5B0F">
              <w:rPr>
                <w:rFonts w:ascii="Times New Roman" w:hAnsi="Times New Roman"/>
                <w:b/>
                <w:snapToGrid w:val="0"/>
                <w:highlight w:val="yellow"/>
              </w:rPr>
              <w:t>14</w:t>
            </w:r>
            <w:r>
              <w:rPr>
                <w:rFonts w:ascii="Times New Roman" w:hAnsi="Times New Roman"/>
                <w:b/>
                <w:snapToGrid w:val="0"/>
                <w:highlight w:val="yellow"/>
              </w:rPr>
              <w:t>：</w:t>
            </w:r>
            <w:r>
              <w:rPr>
                <w:rFonts w:ascii="Times New Roman" w:hAnsi="Times New Roman" w:hint="eastAsia"/>
                <w:b/>
                <w:snapToGrid w:val="0"/>
                <w:highlight w:val="yellow"/>
              </w:rPr>
              <w:t>3</w:t>
            </w:r>
            <w:r>
              <w:rPr>
                <w:rFonts w:ascii="Times New Roman" w:hAnsi="Times New Roman"/>
                <w:b/>
                <w:snapToGrid w:val="0"/>
                <w:highlight w:val="yellow"/>
              </w:rPr>
              <w:t>0</w:t>
            </w:r>
            <w:r>
              <w:rPr>
                <w:rFonts w:ascii="Times New Roman" w:hAnsi="Times New Roman"/>
                <w:b/>
                <w:snapToGrid w:val="0"/>
                <w:highlight w:val="yellow"/>
              </w:rPr>
              <w:t>时（北京时间）</w:t>
            </w:r>
          </w:p>
        </w:tc>
      </w:tr>
      <w:tr w:rsidR="00AC620B">
        <w:trPr>
          <w:trHeight w:val="397"/>
          <w:jc w:val="center"/>
        </w:trPr>
        <w:tc>
          <w:tcPr>
            <w:tcW w:w="766" w:type="dxa"/>
            <w:vAlign w:val="center"/>
          </w:tcPr>
          <w:p w:rsidR="00AC620B" w:rsidRDefault="00377923">
            <w:pPr>
              <w:pStyle w:val="a6"/>
              <w:spacing w:line="360" w:lineRule="auto"/>
              <w:jc w:val="center"/>
              <w:rPr>
                <w:rFonts w:hAnsi="宋体"/>
              </w:rPr>
            </w:pPr>
            <w:r>
              <w:rPr>
                <w:rFonts w:hAnsi="宋体" w:hint="eastAsia"/>
              </w:rPr>
              <w:t>22</w:t>
            </w:r>
          </w:p>
        </w:tc>
        <w:tc>
          <w:tcPr>
            <w:tcW w:w="850" w:type="dxa"/>
            <w:vAlign w:val="center"/>
          </w:tcPr>
          <w:p w:rsidR="00AC620B" w:rsidRDefault="00377923">
            <w:pPr>
              <w:pStyle w:val="a6"/>
              <w:spacing w:line="360" w:lineRule="auto"/>
              <w:jc w:val="center"/>
              <w:rPr>
                <w:rFonts w:hAnsi="宋体"/>
              </w:rPr>
            </w:pPr>
            <w:r>
              <w:rPr>
                <w:rFonts w:hAnsi="宋体" w:hint="eastAsia"/>
              </w:rPr>
              <w:t>31.5</w:t>
            </w:r>
          </w:p>
        </w:tc>
        <w:tc>
          <w:tcPr>
            <w:tcW w:w="2127" w:type="dxa"/>
            <w:vAlign w:val="center"/>
          </w:tcPr>
          <w:p w:rsidR="00AC620B" w:rsidRDefault="00377923">
            <w:pPr>
              <w:pStyle w:val="a6"/>
              <w:spacing w:line="360" w:lineRule="auto"/>
              <w:jc w:val="center"/>
              <w:rPr>
                <w:rFonts w:hAnsi="宋体"/>
              </w:rPr>
            </w:pPr>
            <w:r>
              <w:rPr>
                <w:rFonts w:hAnsi="宋体" w:hint="eastAsia"/>
              </w:rPr>
              <w:t>评标办法</w:t>
            </w:r>
          </w:p>
        </w:tc>
        <w:tc>
          <w:tcPr>
            <w:tcW w:w="5527" w:type="dxa"/>
            <w:vAlign w:val="center"/>
          </w:tcPr>
          <w:p w:rsidR="00AC620B" w:rsidRDefault="00377923">
            <w:pPr>
              <w:pStyle w:val="a6"/>
              <w:spacing w:line="360" w:lineRule="auto"/>
              <w:rPr>
                <w:rFonts w:hAnsi="宋体"/>
              </w:rPr>
            </w:pPr>
            <w:r>
              <w:rPr>
                <w:rFonts w:hAnsi="宋体" w:hint="eastAsia"/>
              </w:rPr>
              <w:t>综合评分法</w:t>
            </w:r>
          </w:p>
        </w:tc>
      </w:tr>
      <w:tr w:rsidR="00AC620B">
        <w:trPr>
          <w:jc w:val="center"/>
        </w:trPr>
        <w:tc>
          <w:tcPr>
            <w:tcW w:w="766" w:type="dxa"/>
            <w:vAlign w:val="center"/>
          </w:tcPr>
          <w:p w:rsidR="00AC620B" w:rsidRDefault="00377923">
            <w:pPr>
              <w:pStyle w:val="a6"/>
              <w:spacing w:line="360" w:lineRule="auto"/>
              <w:jc w:val="center"/>
              <w:rPr>
                <w:rFonts w:hAnsi="宋体"/>
              </w:rPr>
            </w:pPr>
            <w:r>
              <w:rPr>
                <w:rFonts w:hAnsi="宋体" w:hint="eastAsia"/>
              </w:rPr>
              <w:t>23</w:t>
            </w:r>
          </w:p>
        </w:tc>
        <w:tc>
          <w:tcPr>
            <w:tcW w:w="850"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1</w:t>
            </w:r>
          </w:p>
        </w:tc>
        <w:tc>
          <w:tcPr>
            <w:tcW w:w="2127" w:type="dxa"/>
            <w:vAlign w:val="center"/>
          </w:tcPr>
          <w:p w:rsidR="00AC620B" w:rsidRDefault="00377923">
            <w:pPr>
              <w:tabs>
                <w:tab w:val="left" w:pos="915"/>
              </w:tabs>
              <w:spacing w:line="276" w:lineRule="auto"/>
              <w:jc w:val="center"/>
              <w:rPr>
                <w:rFonts w:ascii="宋体" w:hAnsi="宋体"/>
                <w:szCs w:val="21"/>
              </w:rPr>
            </w:pPr>
            <w:r>
              <w:rPr>
                <w:rFonts w:ascii="宋体" w:hAnsi="宋体" w:hint="eastAsia"/>
                <w:szCs w:val="21"/>
              </w:rPr>
              <w:t>履约担保金额</w:t>
            </w:r>
          </w:p>
        </w:tc>
        <w:tc>
          <w:tcPr>
            <w:tcW w:w="5527" w:type="dxa"/>
            <w:vAlign w:val="center"/>
          </w:tcPr>
          <w:p w:rsidR="00AC620B" w:rsidRDefault="00377923">
            <w:pPr>
              <w:tabs>
                <w:tab w:val="left" w:pos="915"/>
              </w:tabs>
              <w:spacing w:line="276" w:lineRule="auto"/>
              <w:rPr>
                <w:rFonts w:ascii="宋体" w:hAnsi="宋体"/>
                <w:szCs w:val="21"/>
              </w:rPr>
            </w:pPr>
            <w:r>
              <w:rPr>
                <w:rFonts w:ascii="宋体" w:hAnsi="宋体" w:hint="eastAsia"/>
                <w:szCs w:val="21"/>
              </w:rPr>
              <w:t>为合同价款的</w:t>
            </w:r>
            <w:r>
              <w:rPr>
                <w:rFonts w:ascii="宋体" w:hAnsi="宋体" w:hint="eastAsia"/>
                <w:szCs w:val="21"/>
                <w:u w:val="single"/>
              </w:rPr>
              <w:t>0</w:t>
            </w:r>
            <w:r>
              <w:rPr>
                <w:rFonts w:ascii="宋体" w:hAnsi="宋体" w:hint="eastAsia"/>
                <w:szCs w:val="21"/>
              </w:rPr>
              <w:t>％</w:t>
            </w:r>
          </w:p>
        </w:tc>
      </w:tr>
      <w:tr w:rsidR="00AC620B">
        <w:trPr>
          <w:jc w:val="center"/>
        </w:trPr>
        <w:tc>
          <w:tcPr>
            <w:tcW w:w="766" w:type="dxa"/>
            <w:vAlign w:val="center"/>
          </w:tcPr>
          <w:p w:rsidR="00AC620B" w:rsidRDefault="00377923">
            <w:pPr>
              <w:pStyle w:val="a6"/>
              <w:spacing w:line="360" w:lineRule="auto"/>
              <w:jc w:val="center"/>
              <w:rPr>
                <w:rFonts w:hAnsi="宋体"/>
              </w:rPr>
            </w:pPr>
            <w:r>
              <w:rPr>
                <w:rFonts w:hAnsi="宋体" w:hint="eastAsia"/>
              </w:rPr>
              <w:t>24</w:t>
            </w:r>
          </w:p>
        </w:tc>
        <w:tc>
          <w:tcPr>
            <w:tcW w:w="850" w:type="dxa"/>
            <w:vAlign w:val="center"/>
          </w:tcPr>
          <w:p w:rsidR="00AC620B" w:rsidRDefault="00377923">
            <w:pPr>
              <w:pStyle w:val="a6"/>
              <w:spacing w:line="360" w:lineRule="auto"/>
              <w:jc w:val="center"/>
              <w:rPr>
                <w:rFonts w:hAnsi="宋体"/>
              </w:rPr>
            </w:pPr>
            <w:r>
              <w:rPr>
                <w:rFonts w:hAnsi="宋体" w:hint="eastAsia"/>
              </w:rPr>
              <w:t>37.1</w:t>
            </w:r>
          </w:p>
        </w:tc>
        <w:tc>
          <w:tcPr>
            <w:tcW w:w="2127" w:type="dxa"/>
            <w:vAlign w:val="center"/>
          </w:tcPr>
          <w:p w:rsidR="00AC620B" w:rsidRDefault="00377923">
            <w:pPr>
              <w:pStyle w:val="a6"/>
              <w:spacing w:line="340" w:lineRule="exact"/>
              <w:jc w:val="center"/>
              <w:rPr>
                <w:rFonts w:hAnsi="宋体"/>
              </w:rPr>
            </w:pPr>
            <w:r>
              <w:rPr>
                <w:rFonts w:hAnsi="宋体" w:hint="eastAsia"/>
              </w:rPr>
              <w:t>采购代理服务费</w:t>
            </w:r>
          </w:p>
        </w:tc>
        <w:tc>
          <w:tcPr>
            <w:tcW w:w="5527" w:type="dxa"/>
            <w:vAlign w:val="center"/>
          </w:tcPr>
          <w:p w:rsidR="00AC620B" w:rsidRDefault="00377923">
            <w:pPr>
              <w:pStyle w:val="a6"/>
              <w:spacing w:line="340" w:lineRule="exact"/>
              <w:rPr>
                <w:rFonts w:hAnsi="宋体"/>
              </w:rPr>
            </w:pPr>
            <w:r>
              <w:rPr>
                <w:rFonts w:hAnsi="宋体" w:hint="eastAsia"/>
              </w:rPr>
              <w:t>采购代理机构按中标金额的一定比例向中标人收取。</w:t>
            </w:r>
          </w:p>
          <w:p w:rsidR="00AC620B" w:rsidRDefault="00377923">
            <w:pPr>
              <w:pStyle w:val="a6"/>
              <w:spacing w:line="340" w:lineRule="exact"/>
              <w:rPr>
                <w:rFonts w:hAnsi="宋体"/>
              </w:rPr>
            </w:pPr>
            <w:r>
              <w:rPr>
                <w:rFonts w:hAnsi="宋体" w:hint="eastAsia"/>
              </w:rPr>
              <w:t>（详见“第五部分-通用条款（供应商须知）第37小条”）</w:t>
            </w:r>
          </w:p>
        </w:tc>
      </w:tr>
      <w:tr w:rsidR="00AC620B">
        <w:trPr>
          <w:jc w:val="center"/>
        </w:trPr>
        <w:tc>
          <w:tcPr>
            <w:tcW w:w="766" w:type="dxa"/>
            <w:vAlign w:val="center"/>
          </w:tcPr>
          <w:p w:rsidR="00AC620B" w:rsidRDefault="00377923">
            <w:pPr>
              <w:pStyle w:val="a6"/>
              <w:spacing w:line="360" w:lineRule="auto"/>
              <w:jc w:val="center"/>
              <w:rPr>
                <w:rFonts w:hAnsi="宋体"/>
              </w:rPr>
            </w:pPr>
            <w:r>
              <w:rPr>
                <w:rFonts w:hAnsi="宋体" w:hint="eastAsia"/>
              </w:rPr>
              <w:t>25</w:t>
            </w:r>
          </w:p>
        </w:tc>
        <w:tc>
          <w:tcPr>
            <w:tcW w:w="850" w:type="dxa"/>
            <w:vAlign w:val="center"/>
          </w:tcPr>
          <w:p w:rsidR="00AC620B" w:rsidRDefault="00AC620B">
            <w:pPr>
              <w:pStyle w:val="a6"/>
              <w:spacing w:line="360" w:lineRule="auto"/>
              <w:jc w:val="center"/>
              <w:rPr>
                <w:rFonts w:hAnsi="宋体"/>
              </w:rPr>
            </w:pPr>
          </w:p>
        </w:tc>
        <w:tc>
          <w:tcPr>
            <w:tcW w:w="2127" w:type="dxa"/>
            <w:vAlign w:val="center"/>
          </w:tcPr>
          <w:p w:rsidR="00AC620B" w:rsidRDefault="00377923">
            <w:pPr>
              <w:pStyle w:val="a6"/>
              <w:spacing w:line="340" w:lineRule="exact"/>
              <w:jc w:val="center"/>
              <w:rPr>
                <w:rFonts w:hAnsi="宋体"/>
              </w:rPr>
            </w:pPr>
            <w:r>
              <w:rPr>
                <w:rFonts w:hAnsi="宋体" w:hint="eastAsia"/>
              </w:rPr>
              <w:t>采购控制金额</w:t>
            </w:r>
          </w:p>
          <w:p w:rsidR="00AC620B" w:rsidRDefault="00377923">
            <w:pPr>
              <w:pStyle w:val="a6"/>
              <w:spacing w:line="340" w:lineRule="exact"/>
              <w:jc w:val="center"/>
              <w:rPr>
                <w:rFonts w:hAnsi="宋体"/>
              </w:rPr>
            </w:pPr>
            <w:r>
              <w:rPr>
                <w:rFonts w:hAnsi="宋体" w:hint="eastAsia"/>
              </w:rPr>
              <w:t>（最高投标限价）</w:t>
            </w:r>
          </w:p>
        </w:tc>
        <w:tc>
          <w:tcPr>
            <w:tcW w:w="5527" w:type="dxa"/>
            <w:vAlign w:val="center"/>
          </w:tcPr>
          <w:p w:rsidR="00AC620B" w:rsidRDefault="00377923">
            <w:pPr>
              <w:pStyle w:val="a6"/>
              <w:spacing w:line="340" w:lineRule="exact"/>
              <w:rPr>
                <w:rFonts w:hAnsi="宋体"/>
                <w:b/>
              </w:rPr>
            </w:pPr>
            <w:r>
              <w:rPr>
                <w:rFonts w:hAnsi="宋体" w:hint="eastAsia"/>
                <w:b/>
                <w:highlight w:val="yellow"/>
              </w:rPr>
              <w:t>人民币陆拾伍万贰仟元整（￥</w:t>
            </w:r>
            <w:r>
              <w:rPr>
                <w:rFonts w:hAnsi="宋体" w:hint="eastAsia"/>
                <w:b/>
                <w:highlight w:val="yellow"/>
                <w:u w:val="single"/>
              </w:rPr>
              <w:t>652</w:t>
            </w:r>
            <w:r>
              <w:rPr>
                <w:rFonts w:hAnsi="宋体"/>
                <w:b/>
                <w:highlight w:val="yellow"/>
                <w:u w:val="single"/>
              </w:rPr>
              <w:t>,</w:t>
            </w:r>
            <w:r>
              <w:rPr>
                <w:rFonts w:hAnsi="宋体" w:hint="eastAsia"/>
                <w:b/>
                <w:highlight w:val="yellow"/>
                <w:u w:val="single"/>
              </w:rPr>
              <w:t>0</w:t>
            </w:r>
            <w:r>
              <w:rPr>
                <w:rFonts w:hAnsi="宋体"/>
                <w:b/>
                <w:highlight w:val="yellow"/>
                <w:u w:val="single"/>
              </w:rPr>
              <w:t>00.00</w:t>
            </w:r>
            <w:r>
              <w:rPr>
                <w:rFonts w:hAnsi="宋体" w:hint="eastAsia"/>
                <w:b/>
                <w:highlight w:val="yellow"/>
              </w:rPr>
              <w:t>）</w:t>
            </w:r>
          </w:p>
        </w:tc>
      </w:tr>
    </w:tbl>
    <w:p w:rsidR="00AC620B" w:rsidRDefault="00377923">
      <w:pPr>
        <w:jc w:val="center"/>
        <w:rPr>
          <w:rFonts w:ascii="仿宋" w:eastAsia="仿宋" w:hAnsi="仿宋"/>
          <w:b/>
          <w:sz w:val="36"/>
          <w:szCs w:val="32"/>
        </w:rPr>
      </w:pPr>
      <w:r>
        <w:rPr>
          <w:rFonts w:asciiTheme="minorEastAsia" w:eastAsiaTheme="minorEastAsia" w:hAnsiTheme="minorEastAsia"/>
        </w:rPr>
        <w:br w:type="page"/>
      </w:r>
      <w:r>
        <w:rPr>
          <w:rFonts w:ascii="仿宋" w:eastAsia="仿宋" w:hAnsi="仿宋" w:hint="eastAsia"/>
          <w:b/>
          <w:sz w:val="36"/>
          <w:szCs w:val="32"/>
        </w:rPr>
        <w:lastRenderedPageBreak/>
        <w:t>供应商须知前附件</w:t>
      </w:r>
    </w:p>
    <w:p w:rsidR="00AC620B" w:rsidRDefault="00377923">
      <w:pPr>
        <w:adjustRightInd w:val="0"/>
        <w:spacing w:line="360" w:lineRule="auto"/>
        <w:ind w:firstLineChars="200" w:firstLine="420"/>
        <w:rPr>
          <w:rFonts w:ascii="仿宋" w:eastAsia="仿宋" w:hAnsi="仿宋"/>
          <w:snapToGrid w:val="0"/>
          <w:kern w:val="0"/>
        </w:rPr>
      </w:pPr>
      <w:r>
        <w:rPr>
          <w:rFonts w:ascii="仿宋" w:eastAsia="仿宋" w:hAnsi="仿宋" w:hint="eastAsia"/>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rsidR="00AC620B" w:rsidRDefault="00AC620B">
      <w:pPr>
        <w:adjustRightInd w:val="0"/>
        <w:spacing w:line="360" w:lineRule="auto"/>
        <w:rPr>
          <w:rFonts w:ascii="仿宋" w:eastAsia="仿宋" w:hAnsi="仿宋"/>
          <w:snapToGrid w:val="0"/>
          <w:kern w:val="0"/>
        </w:rPr>
      </w:pPr>
    </w:p>
    <w:p w:rsidR="00AC620B" w:rsidRDefault="00377923">
      <w:pPr>
        <w:adjustRightInd w:val="0"/>
        <w:spacing w:line="360" w:lineRule="auto"/>
        <w:rPr>
          <w:rFonts w:ascii="仿宋" w:eastAsia="仿宋" w:hAnsi="仿宋"/>
          <w:b/>
          <w:snapToGrid w:val="0"/>
          <w:kern w:val="0"/>
        </w:rPr>
      </w:pPr>
      <w:r>
        <w:rPr>
          <w:rFonts w:ascii="仿宋" w:eastAsia="仿宋" w:hAnsi="仿宋" w:hint="eastAsia"/>
          <w:b/>
          <w:snapToGrid w:val="0"/>
          <w:kern w:val="0"/>
        </w:rPr>
        <w:t>一、资格性审查</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bCs/>
          <w:szCs w:val="21"/>
        </w:rPr>
        <w:t>投标人</w:t>
      </w:r>
      <w:r>
        <w:rPr>
          <w:rFonts w:ascii="仿宋" w:eastAsia="仿宋" w:hAnsi="仿宋" w:hint="eastAsia"/>
          <w:snapToGrid w:val="0"/>
          <w:kern w:val="0"/>
        </w:rPr>
        <w:t>的资格不符合采购文件要求或资格证明文件提供不全。</w:t>
      </w:r>
    </w:p>
    <w:p w:rsidR="00AC620B" w:rsidRDefault="00377923">
      <w:pPr>
        <w:adjustRightInd w:val="0"/>
        <w:spacing w:line="360" w:lineRule="auto"/>
        <w:rPr>
          <w:rFonts w:ascii="仿宋" w:eastAsia="仿宋" w:hAnsi="仿宋"/>
          <w:b/>
          <w:snapToGrid w:val="0"/>
          <w:kern w:val="0"/>
        </w:rPr>
      </w:pPr>
      <w:r>
        <w:rPr>
          <w:rFonts w:ascii="仿宋" w:eastAsia="仿宋" w:hAnsi="仿宋" w:hint="eastAsia"/>
          <w:b/>
          <w:snapToGrid w:val="0"/>
          <w:kern w:val="0"/>
        </w:rPr>
        <w:t>二、符合性审查</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投标人提供的投标文件数量不符合采购文件要求。</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投标文件未按照采购文件要求制作、密封和标记。</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投标文件有关内容未按采购文件要求加盖投标人印章、或未经法定代表人或其委托代理人签字（或盖章）。</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投标文件的关键内容字迹模糊、无法辨认的。</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投标报价有严重缺漏项的。</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未实质性响应采购文件要求的。</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有一项带★的指标未响应或不满足要求。（如有带★号条款）</w:t>
      </w:r>
    </w:p>
    <w:p w:rsidR="00AC620B" w:rsidRDefault="00377923">
      <w:pPr>
        <w:numPr>
          <w:ilvl w:val="0"/>
          <w:numId w:val="1"/>
        </w:numPr>
        <w:adjustRightInd w:val="0"/>
        <w:spacing w:line="360" w:lineRule="auto"/>
        <w:rPr>
          <w:rFonts w:ascii="仿宋" w:eastAsia="仿宋" w:hAnsi="仿宋"/>
          <w:snapToGrid w:val="0"/>
          <w:color w:val="FF0000"/>
          <w:kern w:val="0"/>
        </w:rPr>
      </w:pPr>
      <w:r>
        <w:rPr>
          <w:rFonts w:ascii="仿宋" w:eastAsia="仿宋" w:hAnsi="仿宋" w:hint="eastAsia"/>
          <w:snapToGrid w:val="0"/>
          <w:kern w:val="0"/>
        </w:rPr>
        <w:t>未按采购文件所提供的样式填写</w:t>
      </w:r>
      <w:r>
        <w:rPr>
          <w:rFonts w:ascii="仿宋" w:eastAsia="仿宋" w:hAnsi="仿宋"/>
          <w:snapToGrid w:val="0"/>
          <w:kern w:val="0"/>
        </w:rPr>
        <w:t>《</w:t>
      </w:r>
      <w:r>
        <w:rPr>
          <w:rFonts w:ascii="仿宋" w:eastAsia="仿宋" w:hAnsi="仿宋" w:hint="eastAsia"/>
          <w:snapToGrid w:val="0"/>
          <w:kern w:val="0"/>
        </w:rPr>
        <w:t>投标函》。</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将一个项目包拆分投标，对同一货物及服务投标时，同时提供两套或以上的投标方案。</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投标文件附有采购人不能接受的条件。</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投标违规行为：如以他人名义竞标、串通投标或者以其他弄虚作假方式投标的。</w:t>
      </w:r>
    </w:p>
    <w:p w:rsidR="00AC620B" w:rsidRDefault="00377923">
      <w:pPr>
        <w:numPr>
          <w:ilvl w:val="0"/>
          <w:numId w:val="1"/>
        </w:numPr>
        <w:adjustRightInd w:val="0"/>
        <w:spacing w:line="360" w:lineRule="auto"/>
        <w:rPr>
          <w:rFonts w:ascii="仿宋" w:eastAsia="仿宋" w:hAnsi="仿宋"/>
          <w:snapToGrid w:val="0"/>
          <w:kern w:val="0"/>
        </w:rPr>
      </w:pPr>
      <w:r>
        <w:rPr>
          <w:rFonts w:ascii="仿宋" w:eastAsia="仿宋" w:hAnsi="仿宋" w:hint="eastAsia"/>
          <w:snapToGrid w:val="0"/>
          <w:kern w:val="0"/>
        </w:rPr>
        <w:t>投标总价或单个采购条目的分项报价超过采购控制金额（最高投标限价）的。</w:t>
      </w:r>
    </w:p>
    <w:p w:rsidR="00AC620B" w:rsidRDefault="00377923">
      <w:pPr>
        <w:numPr>
          <w:ilvl w:val="0"/>
          <w:numId w:val="1"/>
        </w:numPr>
        <w:adjustRightInd w:val="0"/>
        <w:spacing w:line="360" w:lineRule="auto"/>
        <w:rPr>
          <w:snapToGrid w:val="0"/>
          <w:kern w:val="0"/>
        </w:rPr>
      </w:pPr>
      <w:r>
        <w:rPr>
          <w:rFonts w:ascii="仿宋" w:eastAsia="仿宋" w:hAnsi="仿宋" w:hint="eastAsia"/>
          <w:snapToGrid w:val="0"/>
          <w:kern w:val="0"/>
        </w:rPr>
        <w:t>法律、法规规定的其他情形。</w:t>
      </w:r>
    </w:p>
    <w:p w:rsidR="00AC620B" w:rsidRDefault="00AC620B">
      <w:pPr>
        <w:spacing w:line="360" w:lineRule="auto"/>
        <w:jc w:val="center"/>
        <w:rPr>
          <w:rFonts w:asciiTheme="minorEastAsia" w:eastAsiaTheme="minorEastAsia" w:hAnsiTheme="minorEastAsia"/>
          <w:b/>
          <w:bCs/>
          <w:sz w:val="32"/>
        </w:rPr>
      </w:pPr>
    </w:p>
    <w:p w:rsidR="00AC620B" w:rsidRDefault="00377923">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AC620B" w:rsidRDefault="00377923">
      <w:pPr>
        <w:spacing w:line="360" w:lineRule="auto"/>
        <w:jc w:val="center"/>
        <w:rPr>
          <w:rFonts w:ascii="仿宋" w:eastAsia="仿宋" w:hAnsi="仿宋"/>
          <w:b/>
          <w:sz w:val="36"/>
        </w:rPr>
      </w:pPr>
      <w:r>
        <w:rPr>
          <w:rFonts w:ascii="仿宋" w:eastAsia="仿宋" w:hAnsi="仿宋" w:hint="eastAsia"/>
          <w:b/>
          <w:sz w:val="36"/>
        </w:rPr>
        <w:lastRenderedPageBreak/>
        <w:t>评标信息</w:t>
      </w:r>
    </w:p>
    <w:p w:rsidR="00AC620B" w:rsidRDefault="00377923">
      <w:pPr>
        <w:spacing w:line="360" w:lineRule="auto"/>
        <w:jc w:val="left"/>
        <w:rPr>
          <w:rFonts w:ascii="仿宋" w:eastAsia="仿宋" w:hAnsi="仿宋"/>
          <w:sz w:val="28"/>
          <w:szCs w:val="28"/>
        </w:rPr>
      </w:pPr>
      <w:r>
        <w:rPr>
          <w:rFonts w:ascii="仿宋" w:eastAsia="仿宋" w:hAnsi="仿宋" w:hint="eastAsia"/>
          <w:b/>
          <w:sz w:val="28"/>
          <w:szCs w:val="28"/>
        </w:rPr>
        <w:t>评标方法;</w:t>
      </w:r>
      <w:r>
        <w:rPr>
          <w:rFonts w:ascii="仿宋" w:eastAsia="仿宋" w:hAnsi="仿宋" w:hint="eastAsia"/>
          <w:sz w:val="28"/>
          <w:szCs w:val="28"/>
        </w:rPr>
        <w:t>综合评分法。</w:t>
      </w:r>
    </w:p>
    <w:p w:rsidR="00AC620B" w:rsidRDefault="00377923">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综合评分法，是指投标文件满足采购文件全部实质性要求，且按照评审因素的量化指标评审得分最高的投标人为中标候选人的评标方法。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82"/>
        <w:gridCol w:w="709"/>
        <w:gridCol w:w="6335"/>
      </w:tblGrid>
      <w:tr w:rsidR="00AC620B">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AC620B" w:rsidRDefault="00377923">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AC620B" w:rsidRDefault="00377923">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AC620B" w:rsidRDefault="00377923">
            <w:pPr>
              <w:widowControl/>
              <w:adjustRightInd w:val="0"/>
              <w:snapToGrid w:val="0"/>
              <w:spacing w:after="60" w:line="360" w:lineRule="auto"/>
              <w:jc w:val="center"/>
              <w:rPr>
                <w:rFonts w:ascii="仿宋" w:eastAsia="仿宋" w:hAnsi="仿宋"/>
                <w:snapToGrid w:val="0"/>
                <w:kern w:val="0"/>
                <w:sz w:val="22"/>
              </w:rPr>
            </w:pPr>
            <w:r>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AC620B" w:rsidRDefault="00377923">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备注</w:t>
            </w:r>
          </w:p>
        </w:tc>
      </w:tr>
      <w:tr w:rsidR="00AC620B">
        <w:trPr>
          <w:jc w:val="center"/>
        </w:trPr>
        <w:tc>
          <w:tcPr>
            <w:tcW w:w="1242" w:type="dxa"/>
            <w:tcBorders>
              <w:left w:val="double" w:sz="4" w:space="0" w:color="auto"/>
            </w:tcBorders>
            <w:vAlign w:val="center"/>
          </w:tcPr>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价格标（G）</w:t>
            </w:r>
          </w:p>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（总分40分）</w:t>
            </w:r>
          </w:p>
        </w:tc>
        <w:tc>
          <w:tcPr>
            <w:tcW w:w="1182" w:type="dxa"/>
            <w:vAlign w:val="center"/>
          </w:tcPr>
          <w:p w:rsidR="00AC620B" w:rsidRDefault="00377923">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投标总价</w:t>
            </w:r>
          </w:p>
        </w:tc>
        <w:tc>
          <w:tcPr>
            <w:tcW w:w="709" w:type="dxa"/>
            <w:vAlign w:val="center"/>
          </w:tcPr>
          <w:p w:rsidR="00AC620B" w:rsidRDefault="00377923">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40</w:t>
            </w:r>
          </w:p>
        </w:tc>
        <w:tc>
          <w:tcPr>
            <w:tcW w:w="6335" w:type="dxa"/>
            <w:tcBorders>
              <w:right w:val="double" w:sz="4" w:space="0" w:color="auto"/>
            </w:tcBorders>
            <w:vAlign w:val="center"/>
          </w:tcPr>
          <w:p w:rsidR="00AC620B" w:rsidRDefault="00377923">
            <w:pPr>
              <w:adjustRightInd w:val="0"/>
              <w:spacing w:line="360" w:lineRule="auto"/>
              <w:jc w:val="left"/>
              <w:rPr>
                <w:rFonts w:ascii="仿宋" w:eastAsia="仿宋" w:hAnsi="仿宋" w:cs="宋体"/>
                <w:kern w:val="0"/>
                <w:sz w:val="22"/>
              </w:rPr>
            </w:pPr>
            <w:r>
              <w:rPr>
                <w:rFonts w:ascii="仿宋" w:eastAsia="仿宋" w:hAnsi="仿宋" w:cs="宋体" w:hint="eastAsia"/>
                <w:kern w:val="0"/>
                <w:sz w:val="22"/>
              </w:rPr>
              <w:t>价格分按以下方案计算：</w:t>
            </w:r>
          </w:p>
          <w:p w:rsidR="00AC620B" w:rsidRDefault="00377923">
            <w:pPr>
              <w:adjustRightInd w:val="0"/>
              <w:spacing w:line="360" w:lineRule="auto"/>
              <w:jc w:val="left"/>
              <w:rPr>
                <w:rFonts w:ascii="仿宋" w:eastAsia="仿宋" w:hAnsi="仿宋" w:cs="宋体"/>
                <w:kern w:val="0"/>
                <w:sz w:val="22"/>
              </w:rPr>
            </w:pPr>
            <w:r>
              <w:rPr>
                <w:rFonts w:ascii="仿宋" w:eastAsia="仿宋" w:hAnsi="仿宋" w:cs="宋体" w:hint="eastAsia"/>
                <w:kern w:val="0"/>
                <w:sz w:val="22"/>
              </w:rPr>
              <w:t>投标报价得分= Z/Sn×40</w:t>
            </w:r>
          </w:p>
          <w:p w:rsidR="00AC620B" w:rsidRDefault="00377923">
            <w:pPr>
              <w:adjustRightInd w:val="0"/>
              <w:spacing w:line="360" w:lineRule="auto"/>
              <w:jc w:val="left"/>
              <w:rPr>
                <w:rFonts w:ascii="仿宋" w:eastAsia="仿宋" w:hAnsi="仿宋" w:cs="宋体"/>
                <w:kern w:val="0"/>
                <w:sz w:val="22"/>
              </w:rPr>
            </w:pPr>
            <w:r>
              <w:rPr>
                <w:rFonts w:ascii="仿宋" w:eastAsia="仿宋" w:hAnsi="仿宋" w:cs="宋体" w:hint="eastAsia"/>
                <w:kern w:val="0"/>
                <w:sz w:val="22"/>
              </w:rPr>
              <w:t>其中： Z --评标基准价，即通过资格性审查和符合性审查且投标价格最低的投标报价</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ab/>
              <w:t xml:space="preserve">  Sn ---投标报价，即通过资格性审查和符合性审查的投标报价。</w:t>
            </w:r>
          </w:p>
        </w:tc>
      </w:tr>
      <w:tr w:rsidR="00AC620B">
        <w:trPr>
          <w:jc w:val="center"/>
        </w:trPr>
        <w:tc>
          <w:tcPr>
            <w:tcW w:w="1242" w:type="dxa"/>
            <w:vMerge w:val="restart"/>
            <w:tcBorders>
              <w:left w:val="double" w:sz="4" w:space="0" w:color="auto"/>
            </w:tcBorders>
            <w:vAlign w:val="center"/>
          </w:tcPr>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技术标（J）</w:t>
            </w:r>
          </w:p>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（总分37分）</w:t>
            </w:r>
          </w:p>
        </w:tc>
        <w:tc>
          <w:tcPr>
            <w:tcW w:w="1182" w:type="dxa"/>
            <w:vAlign w:val="center"/>
          </w:tcPr>
          <w:p w:rsidR="00AC620B" w:rsidRDefault="00377923">
            <w:pPr>
              <w:adjustRightInd w:val="0"/>
              <w:spacing w:line="360" w:lineRule="auto"/>
              <w:jc w:val="center"/>
              <w:rPr>
                <w:rFonts w:ascii="仿宋" w:eastAsia="仿宋" w:hAnsi="仿宋" w:cs="宋体"/>
                <w:kern w:val="0"/>
                <w:sz w:val="22"/>
              </w:rPr>
            </w:pPr>
            <w:r>
              <w:rPr>
                <w:rFonts w:ascii="仿宋" w:eastAsia="仿宋" w:hAnsi="仿宋" w:cs="宋体"/>
                <w:kern w:val="0"/>
                <w:sz w:val="22"/>
              </w:rPr>
              <w:t>施工方案</w:t>
            </w:r>
          </w:p>
        </w:tc>
        <w:tc>
          <w:tcPr>
            <w:tcW w:w="709" w:type="dxa"/>
            <w:vAlign w:val="center"/>
          </w:tcPr>
          <w:p w:rsidR="00AC620B" w:rsidRDefault="00377923">
            <w:pPr>
              <w:spacing w:line="360" w:lineRule="auto"/>
              <w:jc w:val="center"/>
              <w:rPr>
                <w:rFonts w:ascii="仿宋" w:eastAsia="仿宋" w:hAnsi="仿宋" w:cs="宋体"/>
                <w:kern w:val="0"/>
                <w:sz w:val="22"/>
              </w:rPr>
            </w:pPr>
            <w:r>
              <w:rPr>
                <w:rFonts w:ascii="仿宋" w:eastAsia="仿宋" w:hAnsi="仿宋" w:cs="宋体" w:hint="eastAsia"/>
                <w:kern w:val="0"/>
                <w:sz w:val="22"/>
              </w:rPr>
              <w:t>15</w:t>
            </w:r>
          </w:p>
        </w:tc>
        <w:tc>
          <w:tcPr>
            <w:tcW w:w="6335" w:type="dxa"/>
            <w:tcBorders>
              <w:right w:val="double" w:sz="4" w:space="0" w:color="auto"/>
            </w:tcBorders>
            <w:vAlign w:val="center"/>
          </w:tcPr>
          <w:p w:rsidR="00AC620B" w:rsidRDefault="00377923">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评标委员会根据投标人提供的施工方案响应情况进行评审</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评审细则：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1）实施方案内容全面。2）实施方案内容科学合理。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3）实施方案内容具体。4）实施方案内容针对性强。</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5）实施方案内容可操作性强。</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1）响应方案满足但不限于以上5项，得15分。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2）响应方案满足以上其中4项，得9分。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3）响应方案满足以上其中3项，得3分。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AC620B">
        <w:trPr>
          <w:jc w:val="center"/>
        </w:trPr>
        <w:tc>
          <w:tcPr>
            <w:tcW w:w="1242" w:type="dxa"/>
            <w:vMerge/>
            <w:tcBorders>
              <w:left w:val="double" w:sz="4" w:space="0" w:color="auto"/>
            </w:tcBorders>
            <w:vAlign w:val="center"/>
          </w:tcPr>
          <w:p w:rsidR="00AC620B" w:rsidRDefault="00AC620B">
            <w:pPr>
              <w:adjustRightInd w:val="0"/>
              <w:spacing w:line="360" w:lineRule="auto"/>
              <w:jc w:val="center"/>
              <w:rPr>
                <w:rFonts w:ascii="仿宋" w:eastAsia="仿宋" w:hAnsi="仿宋"/>
                <w:b/>
                <w:bCs/>
                <w:snapToGrid w:val="0"/>
                <w:kern w:val="0"/>
                <w:sz w:val="22"/>
              </w:rPr>
            </w:pPr>
          </w:p>
        </w:tc>
        <w:tc>
          <w:tcPr>
            <w:tcW w:w="1182" w:type="dxa"/>
            <w:vAlign w:val="center"/>
          </w:tcPr>
          <w:p w:rsidR="00AC620B" w:rsidRDefault="00377923">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保修、维修措施和响应情况</w:t>
            </w:r>
          </w:p>
        </w:tc>
        <w:tc>
          <w:tcPr>
            <w:tcW w:w="709" w:type="dxa"/>
            <w:vAlign w:val="center"/>
          </w:tcPr>
          <w:p w:rsidR="00AC620B" w:rsidRDefault="00377923">
            <w:pPr>
              <w:spacing w:line="360" w:lineRule="auto"/>
              <w:jc w:val="center"/>
              <w:rPr>
                <w:rFonts w:ascii="仿宋" w:eastAsia="仿宋" w:hAnsi="仿宋" w:cs="宋体"/>
                <w:kern w:val="0"/>
                <w:sz w:val="22"/>
              </w:rPr>
            </w:pPr>
            <w:r>
              <w:rPr>
                <w:rFonts w:ascii="仿宋" w:eastAsia="仿宋" w:hAnsi="仿宋" w:cs="宋体" w:hint="eastAsia"/>
                <w:kern w:val="0"/>
                <w:sz w:val="22"/>
              </w:rPr>
              <w:t>15</w:t>
            </w:r>
          </w:p>
        </w:tc>
        <w:tc>
          <w:tcPr>
            <w:tcW w:w="6335" w:type="dxa"/>
            <w:tcBorders>
              <w:right w:val="double" w:sz="4" w:space="0" w:color="auto"/>
            </w:tcBorders>
            <w:vAlign w:val="center"/>
          </w:tcPr>
          <w:p w:rsidR="00AC620B" w:rsidRDefault="00377923">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Pr>
                <w:rFonts w:ascii="仿宋" w:eastAsia="仿宋" w:hAnsi="仿宋" w:cs="宋体" w:hint="eastAsia"/>
                <w:kern w:val="0"/>
                <w:sz w:val="22"/>
              </w:rPr>
              <w:t>保修、维修措施和响应情况（包括但不限于保修期间的维修措施、形式，含免费维修时间、解决质量或操作问题的响应时间、解决问题时间等）</w:t>
            </w:r>
            <w:r>
              <w:rPr>
                <w:rFonts w:ascii="仿宋" w:eastAsia="仿宋" w:hAnsi="仿宋" w:cs="宋体"/>
                <w:kern w:val="0"/>
                <w:sz w:val="22"/>
              </w:rPr>
              <w:t>响应情况进行评审</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评审细则：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1）响应内容全面。2）响应</w:t>
            </w:r>
            <w:r>
              <w:rPr>
                <w:rFonts w:ascii="仿宋" w:eastAsia="仿宋" w:hAnsi="仿宋" w:cs="宋体"/>
                <w:kern w:val="0"/>
                <w:sz w:val="22"/>
              </w:rPr>
              <w:t>内容具体</w:t>
            </w:r>
            <w:r>
              <w:rPr>
                <w:rFonts w:ascii="仿宋" w:eastAsia="仿宋" w:hAnsi="仿宋" w:cs="宋体" w:hint="eastAsia"/>
                <w:kern w:val="0"/>
                <w:sz w:val="22"/>
              </w:rPr>
              <w:t>。3）响应内容</w:t>
            </w:r>
            <w:r>
              <w:rPr>
                <w:rFonts w:ascii="仿宋" w:eastAsia="仿宋" w:hAnsi="仿宋" w:cs="宋体"/>
                <w:kern w:val="0"/>
                <w:sz w:val="22"/>
              </w:rPr>
              <w:t>科学合理</w:t>
            </w:r>
            <w:r>
              <w:rPr>
                <w:rFonts w:ascii="仿宋" w:eastAsia="仿宋" w:hAnsi="仿宋" w:cs="宋体" w:hint="eastAsia"/>
                <w:kern w:val="0"/>
                <w:sz w:val="22"/>
              </w:rPr>
              <w:t>。4）响应</w:t>
            </w:r>
            <w:r>
              <w:rPr>
                <w:rFonts w:ascii="仿宋" w:eastAsia="仿宋" w:hAnsi="仿宋" w:cs="宋体"/>
                <w:kern w:val="0"/>
                <w:sz w:val="22"/>
              </w:rPr>
              <w:t>内容针对性强</w:t>
            </w:r>
            <w:r>
              <w:rPr>
                <w:rFonts w:ascii="仿宋" w:eastAsia="仿宋" w:hAnsi="仿宋" w:cs="宋体" w:hint="eastAsia"/>
                <w:kern w:val="0"/>
                <w:sz w:val="22"/>
              </w:rPr>
              <w:t>。5）响应</w:t>
            </w:r>
            <w:r>
              <w:rPr>
                <w:rFonts w:ascii="仿宋" w:eastAsia="仿宋" w:hAnsi="仿宋" w:cs="宋体"/>
                <w:kern w:val="0"/>
                <w:sz w:val="22"/>
              </w:rPr>
              <w:t>内容可操作性强</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lastRenderedPageBreak/>
              <w:t>1）响应方案满足但不限于以上5项，得15分。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2）响应方案满足以上其中4项，得9分。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3）响应方案满足以上其中3项，得3分。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AC620B">
        <w:trPr>
          <w:jc w:val="center"/>
        </w:trPr>
        <w:tc>
          <w:tcPr>
            <w:tcW w:w="1242" w:type="dxa"/>
            <w:vMerge/>
            <w:tcBorders>
              <w:left w:val="double" w:sz="4" w:space="0" w:color="auto"/>
            </w:tcBorders>
            <w:vAlign w:val="center"/>
          </w:tcPr>
          <w:p w:rsidR="00AC620B" w:rsidRDefault="00AC620B">
            <w:pPr>
              <w:adjustRightInd w:val="0"/>
              <w:spacing w:line="360" w:lineRule="auto"/>
              <w:jc w:val="center"/>
              <w:rPr>
                <w:rFonts w:ascii="仿宋" w:eastAsia="仿宋" w:hAnsi="仿宋"/>
                <w:b/>
                <w:bCs/>
                <w:snapToGrid w:val="0"/>
                <w:kern w:val="0"/>
                <w:sz w:val="22"/>
              </w:rPr>
            </w:pPr>
          </w:p>
        </w:tc>
        <w:tc>
          <w:tcPr>
            <w:tcW w:w="1182" w:type="dxa"/>
            <w:vAlign w:val="center"/>
          </w:tcPr>
          <w:p w:rsidR="00AC620B" w:rsidRDefault="00377923">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施工质量保障措施及相关的违约承诺</w:t>
            </w:r>
          </w:p>
        </w:tc>
        <w:tc>
          <w:tcPr>
            <w:tcW w:w="709" w:type="dxa"/>
            <w:vAlign w:val="center"/>
          </w:tcPr>
          <w:p w:rsidR="00AC620B" w:rsidRDefault="00377923">
            <w:pPr>
              <w:spacing w:line="360" w:lineRule="auto"/>
              <w:jc w:val="center"/>
              <w:rPr>
                <w:rFonts w:ascii="仿宋" w:eastAsia="仿宋" w:hAnsi="仿宋" w:cs="宋体"/>
                <w:kern w:val="0"/>
                <w:sz w:val="22"/>
              </w:rPr>
            </w:pPr>
            <w:r>
              <w:rPr>
                <w:rFonts w:ascii="仿宋" w:eastAsia="仿宋" w:hAnsi="仿宋" w:cs="宋体" w:hint="eastAsia"/>
                <w:kern w:val="0"/>
                <w:sz w:val="22"/>
              </w:rPr>
              <w:t>7</w:t>
            </w:r>
          </w:p>
        </w:tc>
        <w:tc>
          <w:tcPr>
            <w:tcW w:w="6335" w:type="dxa"/>
            <w:tcBorders>
              <w:right w:val="double" w:sz="4" w:space="0" w:color="auto"/>
            </w:tcBorders>
            <w:vAlign w:val="center"/>
          </w:tcPr>
          <w:p w:rsidR="00AC620B" w:rsidRDefault="00377923">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Pr>
                <w:rFonts w:ascii="仿宋" w:eastAsia="仿宋" w:hAnsi="仿宋" w:cs="宋体" w:hint="eastAsia"/>
                <w:kern w:val="0"/>
                <w:sz w:val="22"/>
              </w:rPr>
              <w:t>施工质量（安全、环保、工期、售后服务）保障措施及相关的违约承诺等</w:t>
            </w:r>
            <w:r>
              <w:rPr>
                <w:rFonts w:ascii="仿宋" w:eastAsia="仿宋" w:hAnsi="仿宋" w:cs="宋体"/>
                <w:kern w:val="0"/>
                <w:sz w:val="22"/>
              </w:rPr>
              <w:t>响应情况进行评审</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评审细则：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1）响应内容全面。2）响应</w:t>
            </w:r>
            <w:r>
              <w:rPr>
                <w:rFonts w:ascii="仿宋" w:eastAsia="仿宋" w:hAnsi="仿宋" w:cs="宋体"/>
                <w:kern w:val="0"/>
                <w:sz w:val="22"/>
              </w:rPr>
              <w:t>内容具体</w:t>
            </w:r>
            <w:r>
              <w:rPr>
                <w:rFonts w:ascii="仿宋" w:eastAsia="仿宋" w:hAnsi="仿宋" w:cs="宋体" w:hint="eastAsia"/>
                <w:kern w:val="0"/>
                <w:sz w:val="22"/>
              </w:rPr>
              <w:t>。3）响应内容</w:t>
            </w:r>
            <w:r>
              <w:rPr>
                <w:rFonts w:ascii="仿宋" w:eastAsia="仿宋" w:hAnsi="仿宋" w:cs="宋体"/>
                <w:kern w:val="0"/>
                <w:sz w:val="22"/>
              </w:rPr>
              <w:t>科学合理</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4）响应</w:t>
            </w:r>
            <w:r>
              <w:rPr>
                <w:rFonts w:ascii="仿宋" w:eastAsia="仿宋" w:hAnsi="仿宋" w:cs="宋体"/>
                <w:kern w:val="0"/>
                <w:sz w:val="22"/>
              </w:rPr>
              <w:t>内容针对性强</w:t>
            </w:r>
            <w:r>
              <w:rPr>
                <w:rFonts w:ascii="仿宋" w:eastAsia="仿宋" w:hAnsi="仿宋" w:cs="宋体" w:hint="eastAsia"/>
                <w:kern w:val="0"/>
                <w:sz w:val="22"/>
              </w:rPr>
              <w:t>。5）响应</w:t>
            </w:r>
            <w:r>
              <w:rPr>
                <w:rFonts w:ascii="仿宋" w:eastAsia="仿宋" w:hAnsi="仿宋" w:cs="宋体"/>
                <w:kern w:val="0"/>
                <w:sz w:val="22"/>
              </w:rPr>
              <w:t>内容可操作性强</w:t>
            </w:r>
            <w:r>
              <w:rPr>
                <w:rFonts w:ascii="仿宋" w:eastAsia="仿宋" w:hAnsi="仿宋" w:cs="宋体" w:hint="eastAsia"/>
                <w:kern w:val="0"/>
                <w:sz w:val="22"/>
              </w:rPr>
              <w:t>。</w:t>
            </w:r>
          </w:p>
          <w:p w:rsidR="00AC620B" w:rsidRDefault="00377923">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1）响应方案满足但不限于以上5项，得7分。</w:t>
            </w:r>
          </w:p>
          <w:p w:rsidR="00AC620B" w:rsidRDefault="00377923">
            <w:pPr>
              <w:adjustRightInd w:val="0"/>
              <w:spacing w:line="360" w:lineRule="auto"/>
              <w:rPr>
                <w:rFonts w:ascii="仿宋" w:eastAsia="仿宋" w:hAnsi="仿宋" w:cs="宋体"/>
                <w:kern w:val="0"/>
                <w:sz w:val="22"/>
              </w:rPr>
            </w:pPr>
            <w:r>
              <w:rPr>
                <w:rFonts w:ascii="仿宋" w:eastAsia="仿宋" w:hAnsi="仿宋" w:cs="宋体" w:hint="eastAsia"/>
                <w:kern w:val="0"/>
                <w:sz w:val="22"/>
              </w:rPr>
              <w:t>2）响应方案满足以上其中4项，得4分。</w:t>
            </w:r>
          </w:p>
          <w:p w:rsidR="00AC620B" w:rsidRDefault="00377923">
            <w:pPr>
              <w:adjustRightInd w:val="0"/>
              <w:snapToGrid w:val="0"/>
              <w:spacing w:line="360" w:lineRule="auto"/>
              <w:rPr>
                <w:rFonts w:ascii="仿宋" w:eastAsia="仿宋" w:hAnsi="仿宋" w:cs="宋体"/>
                <w:kern w:val="0"/>
                <w:sz w:val="22"/>
              </w:rPr>
            </w:pPr>
            <w:r>
              <w:rPr>
                <w:rFonts w:ascii="仿宋" w:eastAsia="仿宋" w:hAnsi="仿宋" w:cs="宋体" w:hint="eastAsia"/>
                <w:kern w:val="0"/>
                <w:sz w:val="22"/>
              </w:rPr>
              <w:t>3）响应方案满足以上其中3项，得1分。</w:t>
            </w:r>
          </w:p>
          <w:p w:rsidR="00AC620B" w:rsidRDefault="00377923">
            <w:pPr>
              <w:adjustRightInd w:val="0"/>
              <w:snapToGri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AC620B">
        <w:trPr>
          <w:jc w:val="center"/>
        </w:trPr>
        <w:tc>
          <w:tcPr>
            <w:tcW w:w="1242" w:type="dxa"/>
            <w:vMerge w:val="restart"/>
            <w:tcBorders>
              <w:left w:val="double" w:sz="4" w:space="0" w:color="auto"/>
            </w:tcBorders>
            <w:vAlign w:val="center"/>
          </w:tcPr>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商务标（S）</w:t>
            </w:r>
          </w:p>
          <w:p w:rsidR="00AC620B" w:rsidRDefault="00377923">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（总分23分）</w:t>
            </w:r>
          </w:p>
        </w:tc>
        <w:tc>
          <w:tcPr>
            <w:tcW w:w="1182" w:type="dxa"/>
            <w:vAlign w:val="center"/>
          </w:tcPr>
          <w:p w:rsidR="00AC620B" w:rsidRDefault="00377923">
            <w:pPr>
              <w:spacing w:line="360" w:lineRule="auto"/>
              <w:jc w:val="center"/>
              <w:rPr>
                <w:rFonts w:ascii="仿宋" w:eastAsia="仿宋" w:hAnsi="仿宋"/>
                <w:sz w:val="22"/>
              </w:rPr>
            </w:pPr>
            <w:r>
              <w:rPr>
                <w:rFonts w:ascii="仿宋" w:eastAsia="仿宋" w:hAnsi="仿宋" w:hint="eastAsia"/>
                <w:sz w:val="22"/>
              </w:rPr>
              <w:t>认证情况</w:t>
            </w:r>
          </w:p>
        </w:tc>
        <w:tc>
          <w:tcPr>
            <w:tcW w:w="709" w:type="dxa"/>
            <w:tcBorders>
              <w:right w:val="single" w:sz="4" w:space="0" w:color="auto"/>
            </w:tcBorders>
            <w:vAlign w:val="center"/>
          </w:tcPr>
          <w:p w:rsidR="00AC620B" w:rsidRDefault="00377923">
            <w:pPr>
              <w:widowControl/>
              <w:adjustRightInd w:val="0"/>
              <w:spacing w:line="360" w:lineRule="auto"/>
              <w:jc w:val="center"/>
              <w:rPr>
                <w:rFonts w:ascii="仿宋" w:eastAsia="仿宋" w:hAnsi="仿宋"/>
                <w:sz w:val="22"/>
              </w:rPr>
            </w:pPr>
            <w:r>
              <w:rPr>
                <w:rFonts w:ascii="仿宋" w:eastAsia="仿宋" w:hAnsi="仿宋" w:hint="eastAsia"/>
                <w:sz w:val="22"/>
              </w:rPr>
              <w:t>3</w:t>
            </w:r>
          </w:p>
        </w:tc>
        <w:tc>
          <w:tcPr>
            <w:tcW w:w="6335" w:type="dxa"/>
            <w:tcBorders>
              <w:left w:val="single" w:sz="4" w:space="0" w:color="auto"/>
              <w:right w:val="double" w:sz="4" w:space="0" w:color="auto"/>
            </w:tcBorders>
            <w:vAlign w:val="center"/>
          </w:tcPr>
          <w:p w:rsidR="00AC620B" w:rsidRDefault="00377923">
            <w:pPr>
              <w:widowControl/>
              <w:spacing w:line="360" w:lineRule="auto"/>
              <w:jc w:val="left"/>
              <w:textAlignment w:val="center"/>
              <w:rPr>
                <w:rFonts w:ascii="仿宋" w:eastAsia="仿宋" w:hAnsi="仿宋"/>
                <w:sz w:val="22"/>
              </w:rPr>
            </w:pPr>
            <w:r>
              <w:rPr>
                <w:rFonts w:ascii="仿宋" w:eastAsia="仿宋" w:hAnsi="仿宋" w:hint="eastAsia"/>
                <w:sz w:val="22"/>
              </w:rPr>
              <w:t>投标人获得</w:t>
            </w:r>
          </w:p>
          <w:p w:rsidR="00AC620B" w:rsidRDefault="00377923">
            <w:pPr>
              <w:widowControl/>
              <w:spacing w:line="360" w:lineRule="auto"/>
              <w:jc w:val="left"/>
              <w:textAlignment w:val="center"/>
              <w:rPr>
                <w:rFonts w:ascii="仿宋" w:eastAsia="仿宋" w:hAnsi="仿宋"/>
                <w:sz w:val="22"/>
              </w:rPr>
            </w:pPr>
            <w:r>
              <w:rPr>
                <w:rFonts w:ascii="仿宋" w:eastAsia="仿宋" w:hAnsi="仿宋" w:hint="eastAsia"/>
                <w:sz w:val="22"/>
              </w:rPr>
              <w:t>1）在有效期内的质量管理体系认证证书，得1分。</w:t>
            </w:r>
          </w:p>
          <w:p w:rsidR="00AC620B" w:rsidRDefault="00377923">
            <w:pPr>
              <w:widowControl/>
              <w:spacing w:line="360" w:lineRule="auto"/>
              <w:jc w:val="left"/>
              <w:textAlignment w:val="center"/>
              <w:rPr>
                <w:rFonts w:ascii="仿宋" w:eastAsia="仿宋" w:hAnsi="仿宋"/>
                <w:sz w:val="22"/>
              </w:rPr>
            </w:pPr>
            <w:r>
              <w:rPr>
                <w:rFonts w:ascii="仿宋" w:eastAsia="仿宋" w:hAnsi="仿宋" w:hint="eastAsia"/>
                <w:sz w:val="22"/>
              </w:rPr>
              <w:t>2）在有效期内的环境管理体系认证证书，得1分。</w:t>
            </w:r>
          </w:p>
          <w:p w:rsidR="00AC620B" w:rsidRDefault="00377923">
            <w:pPr>
              <w:widowControl/>
              <w:spacing w:line="360" w:lineRule="auto"/>
              <w:jc w:val="left"/>
              <w:textAlignment w:val="center"/>
              <w:rPr>
                <w:rFonts w:ascii="仿宋" w:eastAsia="仿宋" w:hAnsi="仿宋"/>
                <w:sz w:val="22"/>
              </w:rPr>
            </w:pPr>
            <w:r>
              <w:rPr>
                <w:rFonts w:ascii="仿宋" w:eastAsia="仿宋" w:hAnsi="仿宋" w:hint="eastAsia"/>
                <w:sz w:val="22"/>
              </w:rPr>
              <w:t>3）在有效期内的职业健康安全管理体系认证证书，得1分。</w:t>
            </w:r>
          </w:p>
          <w:p w:rsidR="00AC620B" w:rsidRDefault="00377923">
            <w:pPr>
              <w:widowControl/>
              <w:spacing w:line="360" w:lineRule="auto"/>
              <w:jc w:val="left"/>
              <w:textAlignment w:val="center"/>
              <w:rPr>
                <w:rFonts w:ascii="仿宋" w:eastAsia="仿宋" w:hAnsi="仿宋"/>
                <w:sz w:val="22"/>
              </w:rPr>
            </w:pPr>
            <w:r>
              <w:rPr>
                <w:rFonts w:ascii="仿宋" w:eastAsia="仿宋" w:hAnsi="仿宋" w:hint="eastAsia"/>
                <w:sz w:val="22"/>
              </w:rPr>
              <w:t>【提供相关证书的扫描件并加盖投标人公章，原件备查。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hint="eastAsia"/>
                <w:sz w:val="22"/>
              </w:rPr>
              <w:t>】</w:t>
            </w:r>
          </w:p>
        </w:tc>
      </w:tr>
      <w:tr w:rsidR="00AC620B">
        <w:trPr>
          <w:jc w:val="center"/>
        </w:trPr>
        <w:tc>
          <w:tcPr>
            <w:tcW w:w="1242" w:type="dxa"/>
            <w:vMerge/>
            <w:tcBorders>
              <w:left w:val="double" w:sz="4" w:space="0" w:color="auto"/>
            </w:tcBorders>
            <w:vAlign w:val="center"/>
          </w:tcPr>
          <w:p w:rsidR="00AC620B" w:rsidRDefault="00AC620B">
            <w:pPr>
              <w:adjustRightInd w:val="0"/>
              <w:spacing w:line="360" w:lineRule="auto"/>
              <w:jc w:val="center"/>
              <w:rPr>
                <w:rFonts w:ascii="仿宋" w:eastAsia="仿宋" w:hAnsi="仿宋"/>
                <w:b/>
                <w:bCs/>
                <w:snapToGrid w:val="0"/>
                <w:kern w:val="0"/>
                <w:sz w:val="22"/>
              </w:rPr>
            </w:pPr>
          </w:p>
        </w:tc>
        <w:tc>
          <w:tcPr>
            <w:tcW w:w="1182" w:type="dxa"/>
            <w:vAlign w:val="center"/>
          </w:tcPr>
          <w:p w:rsidR="00AC620B" w:rsidRDefault="00377923">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同类业绩</w:t>
            </w:r>
          </w:p>
        </w:tc>
        <w:tc>
          <w:tcPr>
            <w:tcW w:w="709" w:type="dxa"/>
            <w:tcBorders>
              <w:right w:val="single" w:sz="4" w:space="0" w:color="auto"/>
            </w:tcBorders>
            <w:vAlign w:val="center"/>
          </w:tcPr>
          <w:p w:rsidR="00AC620B" w:rsidRDefault="00377923">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5</w:t>
            </w:r>
          </w:p>
        </w:tc>
        <w:tc>
          <w:tcPr>
            <w:tcW w:w="6335" w:type="dxa"/>
            <w:tcBorders>
              <w:left w:val="single" w:sz="4" w:space="0" w:color="auto"/>
              <w:right w:val="double" w:sz="4" w:space="0" w:color="auto"/>
            </w:tcBorders>
            <w:vAlign w:val="center"/>
          </w:tcPr>
          <w:p w:rsidR="00AC620B" w:rsidRDefault="00377923">
            <w:pPr>
              <w:snapToGrid w:val="0"/>
              <w:spacing w:line="360" w:lineRule="auto"/>
              <w:jc w:val="left"/>
              <w:rPr>
                <w:rFonts w:ascii="仿宋" w:eastAsia="仿宋" w:hAnsi="仿宋" w:cs="宋体"/>
                <w:kern w:val="0"/>
                <w:sz w:val="22"/>
              </w:rPr>
            </w:pPr>
            <w:r>
              <w:rPr>
                <w:rFonts w:ascii="仿宋" w:eastAsia="仿宋" w:hAnsi="仿宋" w:cs="宋体"/>
                <w:kern w:val="0"/>
                <w:sz w:val="22"/>
              </w:rPr>
              <w:t>投标人近</w:t>
            </w:r>
            <w:r>
              <w:rPr>
                <w:rFonts w:ascii="仿宋" w:eastAsia="仿宋" w:hAnsi="仿宋" w:cs="宋体" w:hint="eastAsia"/>
                <w:kern w:val="0"/>
                <w:sz w:val="22"/>
              </w:rPr>
              <w:t>三</w:t>
            </w:r>
            <w:r>
              <w:rPr>
                <w:rFonts w:ascii="仿宋" w:eastAsia="仿宋" w:hAnsi="仿宋" w:cs="宋体"/>
                <w:kern w:val="0"/>
                <w:sz w:val="22"/>
              </w:rPr>
              <w:t>年相关同类业绩（以合同签订时间签订为准,从201</w:t>
            </w:r>
            <w:r>
              <w:rPr>
                <w:rFonts w:ascii="仿宋" w:eastAsia="仿宋" w:hAnsi="仿宋" w:cs="宋体" w:hint="eastAsia"/>
                <w:kern w:val="0"/>
                <w:sz w:val="22"/>
              </w:rPr>
              <w:t>8</w:t>
            </w:r>
            <w:r>
              <w:rPr>
                <w:rFonts w:ascii="仿宋" w:eastAsia="仿宋" w:hAnsi="仿宋" w:cs="宋体"/>
                <w:kern w:val="0"/>
                <w:sz w:val="22"/>
              </w:rPr>
              <w:t>年</w:t>
            </w:r>
            <w:r>
              <w:rPr>
                <w:rFonts w:ascii="仿宋" w:eastAsia="仿宋" w:hAnsi="仿宋" w:cs="宋体" w:hint="eastAsia"/>
                <w:kern w:val="0"/>
                <w:sz w:val="22"/>
              </w:rPr>
              <w:t>7</w:t>
            </w:r>
            <w:r>
              <w:rPr>
                <w:rFonts w:ascii="仿宋" w:eastAsia="仿宋" w:hAnsi="仿宋" w:cs="宋体"/>
                <w:kern w:val="0"/>
                <w:sz w:val="22"/>
              </w:rPr>
              <w:t>月1日开始，截止日为本项目发布招标公告之日），每提供一个有效业绩得</w:t>
            </w:r>
            <w:r>
              <w:rPr>
                <w:rFonts w:ascii="仿宋" w:eastAsia="仿宋" w:hAnsi="仿宋" w:cs="宋体" w:hint="eastAsia"/>
                <w:kern w:val="0"/>
                <w:sz w:val="22"/>
              </w:rPr>
              <w:t>1分</w:t>
            </w:r>
            <w:r>
              <w:rPr>
                <w:rFonts w:ascii="仿宋" w:eastAsia="仿宋" w:hAnsi="仿宋" w:cs="宋体"/>
                <w:kern w:val="0"/>
                <w:sz w:val="22"/>
              </w:rPr>
              <w:t>，本项得分最高得</w:t>
            </w:r>
            <w:r>
              <w:rPr>
                <w:rFonts w:ascii="仿宋" w:eastAsia="仿宋" w:hAnsi="仿宋" w:cs="宋体" w:hint="eastAsia"/>
                <w:kern w:val="0"/>
                <w:sz w:val="22"/>
              </w:rPr>
              <w:t>5分</w:t>
            </w:r>
            <w:r>
              <w:rPr>
                <w:rFonts w:ascii="仿宋" w:eastAsia="仿宋" w:hAnsi="仿宋" w:cs="宋体"/>
                <w:kern w:val="0"/>
                <w:sz w:val="22"/>
              </w:rPr>
              <w:t>。</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kern w:val="0"/>
                <w:sz w:val="22"/>
              </w:rPr>
              <w:t>【提供签订合同</w:t>
            </w:r>
            <w:r>
              <w:rPr>
                <w:rFonts w:ascii="仿宋" w:eastAsia="仿宋" w:hAnsi="仿宋" w:cs="宋体" w:hint="eastAsia"/>
                <w:kern w:val="0"/>
                <w:sz w:val="22"/>
              </w:rPr>
              <w:t>的</w:t>
            </w:r>
            <w:r>
              <w:rPr>
                <w:rFonts w:ascii="仿宋" w:eastAsia="仿宋" w:hAnsi="仿宋" w:cs="宋体"/>
                <w:kern w:val="0"/>
                <w:sz w:val="22"/>
              </w:rPr>
              <w:t>扫描件</w:t>
            </w:r>
            <w:r>
              <w:rPr>
                <w:rFonts w:ascii="仿宋" w:eastAsia="仿宋" w:hAnsi="仿宋" w:cs="宋体" w:hint="eastAsia"/>
                <w:kern w:val="0"/>
                <w:sz w:val="22"/>
              </w:rPr>
              <w:t>并加盖投标人公章，原件备查</w:t>
            </w:r>
            <w:r>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AC620B">
        <w:trPr>
          <w:jc w:val="center"/>
        </w:trPr>
        <w:tc>
          <w:tcPr>
            <w:tcW w:w="1242" w:type="dxa"/>
            <w:vMerge/>
            <w:tcBorders>
              <w:left w:val="double" w:sz="4" w:space="0" w:color="auto"/>
            </w:tcBorders>
            <w:vAlign w:val="center"/>
          </w:tcPr>
          <w:p w:rsidR="00AC620B" w:rsidRDefault="00AC620B">
            <w:pPr>
              <w:adjustRightInd w:val="0"/>
              <w:spacing w:line="360" w:lineRule="auto"/>
              <w:jc w:val="center"/>
              <w:rPr>
                <w:rFonts w:ascii="仿宋" w:eastAsia="仿宋" w:hAnsi="仿宋"/>
                <w:b/>
                <w:bCs/>
                <w:snapToGrid w:val="0"/>
                <w:kern w:val="0"/>
                <w:sz w:val="22"/>
              </w:rPr>
            </w:pPr>
          </w:p>
        </w:tc>
        <w:tc>
          <w:tcPr>
            <w:tcW w:w="1182" w:type="dxa"/>
            <w:vAlign w:val="center"/>
          </w:tcPr>
          <w:p w:rsidR="00AC620B" w:rsidRDefault="00377923">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项目团队</w:t>
            </w:r>
          </w:p>
        </w:tc>
        <w:tc>
          <w:tcPr>
            <w:tcW w:w="709" w:type="dxa"/>
            <w:tcBorders>
              <w:right w:val="single" w:sz="4" w:space="0" w:color="auto"/>
            </w:tcBorders>
            <w:vAlign w:val="center"/>
          </w:tcPr>
          <w:p w:rsidR="00AC620B" w:rsidRDefault="00377923">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10</w:t>
            </w:r>
          </w:p>
        </w:tc>
        <w:tc>
          <w:tcPr>
            <w:tcW w:w="6335" w:type="dxa"/>
            <w:tcBorders>
              <w:left w:val="single" w:sz="4" w:space="0" w:color="auto"/>
              <w:right w:val="double" w:sz="4" w:space="0" w:color="auto"/>
            </w:tcBorders>
            <w:vAlign w:val="center"/>
          </w:tcPr>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拟派项目团队成员均是投标人单位员工【提供投标单位为其缴纳的社保证明（2021年</w:t>
            </w:r>
            <w:r>
              <w:rPr>
                <w:rFonts w:ascii="仿宋" w:eastAsia="仿宋" w:hAnsi="仿宋" w:cs="宋体" w:hint="eastAsia"/>
                <w:color w:val="FF0000"/>
                <w:kern w:val="0"/>
                <w:sz w:val="22"/>
              </w:rPr>
              <w:t>4</w:t>
            </w:r>
            <w:r>
              <w:rPr>
                <w:rFonts w:ascii="仿宋" w:eastAsia="仿宋" w:hAnsi="仿宋" w:cs="宋体" w:hint="eastAsia"/>
                <w:kern w:val="0"/>
                <w:sz w:val="22"/>
              </w:rPr>
              <w:t>月至7月</w:t>
            </w:r>
            <w:r>
              <w:rPr>
                <w:rFonts w:ascii="仿宋" w:eastAsia="仿宋" w:hAnsi="仿宋" w:hint="eastAsia"/>
                <w:sz w:val="22"/>
              </w:rPr>
              <w:t>，</w:t>
            </w:r>
            <w:r>
              <w:rPr>
                <w:rFonts w:ascii="仿宋" w:eastAsia="仿宋" w:hAnsi="仿宋" w:cs="宋体" w:hint="eastAsia"/>
                <w:kern w:val="0"/>
                <w:sz w:val="22"/>
              </w:rPr>
              <w:t>如开标日前近一个月的社保证明因社保部门原因暂时无法提供，可往前顺延一个月</w:t>
            </w:r>
            <w:r>
              <w:rPr>
                <w:rFonts w:ascii="仿宋" w:eastAsia="仿宋" w:hAnsi="仿宋" w:hint="eastAsia"/>
                <w:sz w:val="22"/>
              </w:rPr>
              <w:t>），未提供</w:t>
            </w:r>
            <w:r>
              <w:rPr>
                <w:rFonts w:ascii="仿宋" w:eastAsia="仿宋" w:hAnsi="仿宋" w:hint="eastAsia"/>
                <w:sz w:val="22"/>
              </w:rPr>
              <w:lastRenderedPageBreak/>
              <w:t>本项不得分</w:t>
            </w:r>
            <w:r>
              <w:rPr>
                <w:rFonts w:ascii="仿宋" w:eastAsia="仿宋" w:hAnsi="仿宋" w:cs="宋体" w:hint="eastAsia"/>
                <w:kern w:val="0"/>
                <w:sz w:val="22"/>
              </w:rPr>
              <w:t>】在此基础上进行以下评审</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1）具有机电工程专业一级建造师成员的，得4分。</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2）具有电气专业高级工程师成员的，得2分。</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3）具有给排水专业高级工程师成员的，得2分。</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4）具有低压电工操作证成员的，得2分。</w:t>
            </w:r>
          </w:p>
          <w:p w:rsidR="00AC620B" w:rsidRDefault="00377923">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【提供项目团队成员相关证明材料的</w:t>
            </w:r>
            <w:r>
              <w:rPr>
                <w:rFonts w:ascii="仿宋" w:eastAsia="仿宋" w:hAnsi="仿宋" w:cs="宋体"/>
                <w:kern w:val="0"/>
                <w:sz w:val="22"/>
              </w:rPr>
              <w:t>扫描件</w:t>
            </w:r>
            <w:r>
              <w:rPr>
                <w:rFonts w:ascii="仿宋" w:eastAsia="仿宋" w:hAnsi="仿宋" w:cs="宋体" w:hint="eastAsia"/>
                <w:kern w:val="0"/>
                <w:sz w:val="22"/>
              </w:rPr>
              <w:t>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AC620B">
        <w:trPr>
          <w:jc w:val="center"/>
        </w:trPr>
        <w:tc>
          <w:tcPr>
            <w:tcW w:w="1242" w:type="dxa"/>
            <w:vMerge/>
            <w:tcBorders>
              <w:left w:val="double" w:sz="4" w:space="0" w:color="auto"/>
            </w:tcBorders>
            <w:vAlign w:val="center"/>
          </w:tcPr>
          <w:p w:rsidR="00AC620B" w:rsidRDefault="00AC620B">
            <w:pPr>
              <w:adjustRightInd w:val="0"/>
              <w:spacing w:line="360" w:lineRule="auto"/>
              <w:jc w:val="center"/>
              <w:rPr>
                <w:rFonts w:ascii="仿宋" w:eastAsia="仿宋" w:hAnsi="仿宋"/>
                <w:b/>
                <w:bCs/>
                <w:snapToGrid w:val="0"/>
                <w:kern w:val="0"/>
                <w:sz w:val="22"/>
              </w:rPr>
            </w:pPr>
          </w:p>
        </w:tc>
        <w:tc>
          <w:tcPr>
            <w:tcW w:w="1182" w:type="dxa"/>
            <w:vAlign w:val="center"/>
          </w:tcPr>
          <w:p w:rsidR="00AC620B" w:rsidRDefault="00377923">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诚信情况</w:t>
            </w:r>
          </w:p>
        </w:tc>
        <w:tc>
          <w:tcPr>
            <w:tcW w:w="709" w:type="dxa"/>
            <w:tcBorders>
              <w:right w:val="single" w:sz="4" w:space="0" w:color="auto"/>
            </w:tcBorders>
            <w:vAlign w:val="center"/>
          </w:tcPr>
          <w:p w:rsidR="00AC620B" w:rsidRDefault="00377923">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left w:val="single" w:sz="4" w:space="0" w:color="auto"/>
              <w:right w:val="double" w:sz="4" w:space="0" w:color="auto"/>
            </w:tcBorders>
            <w:vAlign w:val="center"/>
          </w:tcPr>
          <w:p w:rsidR="00AC620B" w:rsidRDefault="00377923">
            <w:pPr>
              <w:widowControl/>
              <w:spacing w:line="288" w:lineRule="auto"/>
              <w:rPr>
                <w:rFonts w:ascii="仿宋" w:eastAsia="仿宋" w:hAnsi="仿宋"/>
                <w:snapToGrid w:val="0"/>
                <w:kern w:val="0"/>
                <w:sz w:val="22"/>
              </w:rPr>
            </w:pPr>
            <w:r>
              <w:rPr>
                <w:rFonts w:ascii="仿宋" w:eastAsia="仿宋" w:hAnsi="仿宋" w:hint="eastAsia"/>
                <w:snapToGrid w:val="0"/>
                <w:kern w:val="0"/>
                <w:sz w:val="22"/>
              </w:rPr>
              <w:t>投标人参与政府采购活动在诚信管理中受过主管部门通报处理且仍在实施期限内的本项不得分，否则得满分。</w:t>
            </w:r>
          </w:p>
          <w:p w:rsidR="00AC620B" w:rsidRDefault="00377923">
            <w:pPr>
              <w:adjustRightInd w:val="0"/>
              <w:spacing w:line="300" w:lineRule="auto"/>
              <w:rPr>
                <w:rFonts w:ascii="仿宋" w:eastAsia="仿宋" w:hAnsi="仿宋" w:cs="宋体"/>
                <w:kern w:val="0"/>
                <w:sz w:val="22"/>
              </w:rPr>
            </w:pPr>
            <w:r>
              <w:rPr>
                <w:rFonts w:ascii="仿宋" w:eastAsia="仿宋" w:hAnsi="仿宋" w:hint="eastAsia"/>
                <w:snapToGrid w:val="0"/>
                <w:kern w:val="0"/>
                <w:sz w:val="22"/>
              </w:rPr>
              <w:t>【须提供《诚信承诺函》，按招标文件格式要求提供，否则不得分。存在不诚信情况的应不提供该承诺函并如实说明情况，如被认定提供的陈述与事实不符的，依法追究其责任】</w:t>
            </w:r>
          </w:p>
        </w:tc>
      </w:tr>
      <w:tr w:rsidR="00AC620B">
        <w:trPr>
          <w:jc w:val="center"/>
        </w:trPr>
        <w:tc>
          <w:tcPr>
            <w:tcW w:w="1242" w:type="dxa"/>
            <w:tcBorders>
              <w:left w:val="double" w:sz="4" w:space="0" w:color="auto"/>
              <w:bottom w:val="double" w:sz="4" w:space="0" w:color="auto"/>
            </w:tcBorders>
            <w:vAlign w:val="center"/>
          </w:tcPr>
          <w:p w:rsidR="00AC620B" w:rsidRDefault="00377923">
            <w:pPr>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总得分（N）</w:t>
            </w:r>
          </w:p>
          <w:p w:rsidR="00AC620B" w:rsidRDefault="00377923">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（总分100分）</w:t>
            </w:r>
          </w:p>
        </w:tc>
        <w:tc>
          <w:tcPr>
            <w:tcW w:w="1182" w:type="dxa"/>
            <w:tcBorders>
              <w:bottom w:val="double" w:sz="4" w:space="0" w:color="auto"/>
            </w:tcBorders>
            <w:vAlign w:val="center"/>
          </w:tcPr>
          <w:p w:rsidR="00AC620B" w:rsidRDefault="00AC620B">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AC620B" w:rsidRDefault="00377923">
            <w:pPr>
              <w:adjustRightInd w:val="0"/>
              <w:snapToGrid w:val="0"/>
              <w:spacing w:line="360" w:lineRule="auto"/>
              <w:jc w:val="center"/>
              <w:rPr>
                <w:rFonts w:ascii="仿宋" w:eastAsia="仿宋" w:hAnsi="仿宋"/>
                <w:snapToGrid w:val="0"/>
                <w:kern w:val="0"/>
                <w:sz w:val="22"/>
              </w:rPr>
            </w:pPr>
            <w:r>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AC620B" w:rsidRDefault="00377923">
            <w:pPr>
              <w:spacing w:line="360" w:lineRule="auto"/>
              <w:jc w:val="center"/>
              <w:rPr>
                <w:rFonts w:ascii="仿宋" w:eastAsia="仿宋" w:hAnsi="仿宋"/>
                <w:snapToGrid w:val="0"/>
                <w:kern w:val="0"/>
                <w:sz w:val="22"/>
              </w:rPr>
            </w:pPr>
            <w:r>
              <w:rPr>
                <w:rFonts w:ascii="仿宋" w:eastAsia="仿宋" w:hAnsi="仿宋" w:hint="eastAsia"/>
                <w:snapToGrid w:val="0"/>
                <w:kern w:val="0"/>
                <w:sz w:val="22"/>
              </w:rPr>
              <w:t>N=J+G+S</w:t>
            </w:r>
          </w:p>
        </w:tc>
      </w:tr>
    </w:tbl>
    <w:p w:rsidR="00AC620B" w:rsidRDefault="00AC620B">
      <w:pPr>
        <w:spacing w:line="360" w:lineRule="auto"/>
        <w:jc w:val="center"/>
        <w:rPr>
          <w:rFonts w:asciiTheme="minorEastAsia" w:eastAsiaTheme="minorEastAsia" w:hAnsiTheme="minorEastAsia"/>
          <w:b/>
          <w:sz w:val="32"/>
        </w:rPr>
      </w:pPr>
    </w:p>
    <w:p w:rsidR="00AC620B" w:rsidRDefault="00377923">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AC620B" w:rsidRDefault="00377923">
      <w:pPr>
        <w:widowControl/>
        <w:jc w:val="left"/>
        <w:rPr>
          <w:rFonts w:ascii="仿宋" w:eastAsia="仿宋" w:hAnsi="仿宋"/>
          <w:b/>
          <w:color w:val="FF0000"/>
          <w:sz w:val="28"/>
          <w:szCs w:val="28"/>
        </w:rPr>
      </w:pPr>
      <w:r>
        <w:rPr>
          <w:rFonts w:ascii="仿宋" w:eastAsia="仿宋" w:hAnsi="仿宋"/>
          <w:b/>
          <w:color w:val="FF0000"/>
          <w:sz w:val="28"/>
          <w:szCs w:val="28"/>
        </w:rPr>
        <w:lastRenderedPageBreak/>
        <w:t>注</w:t>
      </w:r>
      <w:r>
        <w:rPr>
          <w:rFonts w:ascii="仿宋" w:eastAsia="仿宋" w:hAnsi="仿宋" w:hint="eastAsia"/>
          <w:b/>
          <w:color w:val="FF0000"/>
          <w:sz w:val="28"/>
          <w:szCs w:val="28"/>
        </w:rPr>
        <w:t>：</w:t>
      </w:r>
    </w:p>
    <w:p w:rsidR="00AC620B" w:rsidRDefault="00377923">
      <w:pPr>
        <w:widowControl/>
        <w:spacing w:line="360" w:lineRule="auto"/>
        <w:jc w:val="center"/>
        <w:rPr>
          <w:rFonts w:ascii="仿宋" w:eastAsia="仿宋" w:hAnsi="仿宋"/>
          <w:b/>
          <w:sz w:val="28"/>
        </w:rPr>
      </w:pPr>
      <w:r>
        <w:rPr>
          <w:rFonts w:ascii="仿宋" w:eastAsia="仿宋" w:hAnsi="仿宋" w:hint="eastAsia"/>
          <w:b/>
          <w:sz w:val="28"/>
        </w:rPr>
        <w:t>政府采购优惠政策</w:t>
      </w:r>
    </w:p>
    <w:p w:rsidR="00AC620B" w:rsidRDefault="00377923">
      <w:pPr>
        <w:widowControl/>
        <w:spacing w:line="360" w:lineRule="auto"/>
        <w:ind w:firstLineChars="200" w:firstLine="440"/>
        <w:jc w:val="left"/>
        <w:rPr>
          <w:rFonts w:ascii="仿宋" w:eastAsia="仿宋" w:hAnsi="仿宋"/>
          <w:sz w:val="22"/>
        </w:rPr>
      </w:pPr>
      <w:r>
        <w:rPr>
          <w:rFonts w:ascii="仿宋" w:eastAsia="仿宋" w:hAnsi="仿宋" w:hint="eastAsia"/>
          <w:sz w:val="22"/>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Pr>
          <w:rFonts w:ascii="仿宋" w:eastAsia="仿宋" w:hAnsi="仿宋" w:hint="eastAsia"/>
          <w:b/>
          <w:sz w:val="22"/>
        </w:rPr>
        <w:t>投标报价扣除</w:t>
      </w:r>
      <w:r>
        <w:rPr>
          <w:rFonts w:ascii="仿宋" w:eastAsia="仿宋" w:hAnsi="仿宋" w:hint="eastAsia"/>
          <w:b/>
          <w:sz w:val="22"/>
          <w:u w:val="single"/>
        </w:rPr>
        <w:t xml:space="preserve"> 6 </w:t>
      </w:r>
      <w:r>
        <w:rPr>
          <w:rFonts w:ascii="仿宋" w:eastAsia="仿宋" w:hAnsi="仿宋" w:hint="eastAsia"/>
          <w:b/>
          <w:sz w:val="22"/>
        </w:rPr>
        <w:t>%（请在6%-10%范围内选择）后参与评审</w:t>
      </w:r>
      <w:r>
        <w:rPr>
          <w:rFonts w:ascii="仿宋" w:eastAsia="仿宋" w:hAnsi="仿宋" w:hint="eastAsia"/>
          <w:sz w:val="22"/>
        </w:rPr>
        <w:t>。对于同时属于小微企业、监狱企业或残疾人福利性单位的，不重复进行投标报价扣除。</w:t>
      </w:r>
    </w:p>
    <w:p w:rsidR="00AC620B" w:rsidRDefault="00377923">
      <w:pPr>
        <w:widowControl/>
        <w:spacing w:line="360" w:lineRule="auto"/>
        <w:ind w:firstLineChars="200" w:firstLine="440"/>
        <w:jc w:val="left"/>
        <w:rPr>
          <w:rFonts w:ascii="仿宋" w:eastAsia="仿宋" w:hAnsi="仿宋"/>
          <w:sz w:val="22"/>
        </w:rPr>
      </w:pPr>
      <w:r>
        <w:rPr>
          <w:rFonts w:ascii="仿宋" w:eastAsia="仿宋" w:hAnsi="仿宋" w:hint="eastAsia"/>
          <w:sz w:val="22"/>
        </w:rPr>
        <w:t>（2）联合协议中约定，小型、微型企业的协议合同金额占到联合体协议合同总金额30%以上的，</w:t>
      </w:r>
      <w:r>
        <w:rPr>
          <w:rFonts w:ascii="仿宋" w:eastAsia="仿宋" w:hAnsi="仿宋" w:hint="eastAsia"/>
          <w:b/>
          <w:sz w:val="22"/>
        </w:rPr>
        <w:t>可给予联合体____% （请在2%-3%范围内选择）</w:t>
      </w:r>
      <w:r>
        <w:rPr>
          <w:rFonts w:ascii="仿宋" w:eastAsia="仿宋" w:hAnsi="仿宋" w:hint="eastAsia"/>
          <w:sz w:val="22"/>
        </w:rPr>
        <w:t>的价格扣除。</w:t>
      </w:r>
    </w:p>
    <w:p w:rsidR="00AC620B" w:rsidRDefault="00377923">
      <w:pPr>
        <w:widowControl/>
        <w:spacing w:line="360" w:lineRule="auto"/>
        <w:ind w:firstLineChars="200" w:firstLine="440"/>
        <w:jc w:val="left"/>
        <w:rPr>
          <w:rFonts w:ascii="仿宋" w:eastAsia="仿宋" w:hAnsi="仿宋"/>
          <w:sz w:val="22"/>
        </w:rPr>
      </w:pPr>
      <w:r>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AC620B" w:rsidRDefault="00377923">
      <w:pPr>
        <w:widowControl/>
        <w:spacing w:line="360" w:lineRule="auto"/>
        <w:ind w:firstLineChars="200" w:firstLine="440"/>
        <w:jc w:val="left"/>
        <w:rPr>
          <w:rFonts w:ascii="仿宋" w:eastAsia="仿宋" w:hAnsi="仿宋"/>
          <w:sz w:val="22"/>
        </w:rPr>
      </w:pPr>
      <w:r>
        <w:rPr>
          <w:rFonts w:ascii="仿宋" w:eastAsia="仿宋" w:hAnsi="仿宋" w:hint="eastAsia"/>
          <w:sz w:val="22"/>
        </w:rPr>
        <w:t>（3）优惠主体资格的认定资料为《中小企业声明函》、《残疾人福利性单位声明函》以及《监狱企业声明函》等承诺性质的资料（格式详见采购文件第三章）；监狱企业或者代理提供监狱企业货物的供应商如须享受优惠政策，除上述资料外，还须提供省级以上监狱管理局、戒毒管理局出具的监狱企业证明文件。</w:t>
      </w:r>
    </w:p>
    <w:p w:rsidR="00AC620B" w:rsidRDefault="00377923">
      <w:pPr>
        <w:spacing w:line="360" w:lineRule="auto"/>
        <w:jc w:val="left"/>
        <w:rPr>
          <w:rFonts w:asciiTheme="minorEastAsia" w:eastAsiaTheme="minorEastAsia" w:hAnsiTheme="minorEastAsia"/>
          <w:b/>
          <w:sz w:val="32"/>
        </w:rPr>
      </w:pPr>
      <w:r>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ascii="仿宋" w:eastAsia="仿宋" w:hAnsi="仿宋" w:hint="eastAsia"/>
          <w:b/>
          <w:sz w:val="22"/>
        </w:rPr>
        <w:t>对符合条件的获证产品（强制采购产品除外），根据该投标产品报价给予</w:t>
      </w:r>
      <w:r>
        <w:rPr>
          <w:rFonts w:ascii="仿宋" w:eastAsia="仿宋" w:hAnsi="仿宋" w:hint="eastAsia"/>
          <w:b/>
          <w:sz w:val="22"/>
          <w:u w:val="single"/>
        </w:rPr>
        <w:t xml:space="preserve"> 1 </w:t>
      </w:r>
      <w:r>
        <w:rPr>
          <w:rFonts w:ascii="仿宋" w:eastAsia="仿宋" w:hAnsi="仿宋" w:hint="eastAsia"/>
          <w:b/>
          <w:sz w:val="22"/>
        </w:rPr>
        <w:t>%的价格扣除，用扣除后的价格参与价格分的评审</w:t>
      </w:r>
      <w:r>
        <w:rPr>
          <w:rFonts w:ascii="仿宋" w:eastAsia="仿宋" w:hAnsi="仿宋" w:hint="eastAsia"/>
          <w:sz w:val="22"/>
        </w:rPr>
        <w:t>（需按投标文件格式部分“列入政府优先采购清单的投标产品一览表”的要求提供证明材料，否则不予价格扣除）。</w:t>
      </w:r>
    </w:p>
    <w:p w:rsidR="00AC620B" w:rsidRDefault="00377923">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adjustRightInd w:val="0"/>
        <w:snapToGrid w:val="0"/>
        <w:spacing w:line="30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第二部分</w:t>
      </w:r>
    </w:p>
    <w:p w:rsidR="00AC620B" w:rsidRDefault="00377923">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采购项目需求</w:t>
      </w:r>
    </w:p>
    <w:p w:rsidR="00AC620B" w:rsidRDefault="00377923">
      <w:pPr>
        <w:jc w:val="center"/>
        <w:rPr>
          <w:rFonts w:ascii="仿宋" w:eastAsia="仿宋" w:hAnsi="仿宋"/>
          <w:b/>
          <w:snapToGrid w:val="0"/>
          <w:kern w:val="0"/>
          <w:sz w:val="56"/>
          <w:szCs w:val="96"/>
        </w:rPr>
      </w:pPr>
      <w:r>
        <w:rPr>
          <w:rFonts w:ascii="仿宋" w:eastAsia="仿宋" w:hAnsi="仿宋"/>
          <w:b/>
          <w:snapToGrid w:val="0"/>
          <w:kern w:val="0"/>
          <w:sz w:val="56"/>
          <w:szCs w:val="96"/>
        </w:rP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采购项目需求</w:t>
      </w:r>
    </w:p>
    <w:p w:rsidR="00AC620B" w:rsidRDefault="00AC620B"/>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tblGrid>
      <w:tr w:rsidR="00AC620B">
        <w:trPr>
          <w:jc w:val="center"/>
        </w:trPr>
        <w:tc>
          <w:tcPr>
            <w:tcW w:w="7114" w:type="dxa"/>
            <w:shd w:val="clear" w:color="auto" w:fill="auto"/>
            <w:vAlign w:val="center"/>
          </w:tcPr>
          <w:p w:rsidR="00AC620B" w:rsidRDefault="00377923">
            <w:pPr>
              <w:spacing w:line="360" w:lineRule="auto"/>
              <w:rPr>
                <w:rFonts w:ascii="仿宋" w:eastAsia="仿宋" w:hAnsi="仿宋" w:cs="Arial Unicode MS"/>
                <w:sz w:val="24"/>
              </w:rPr>
            </w:pPr>
            <w:r>
              <w:rPr>
                <w:rFonts w:ascii="仿宋" w:eastAsia="仿宋" w:hAnsi="仿宋" w:cs="Arial Unicode MS" w:hint="eastAsia"/>
                <w:sz w:val="24"/>
              </w:rPr>
              <w:t>第一章  工程技术要求</w:t>
            </w:r>
          </w:p>
        </w:tc>
      </w:tr>
      <w:tr w:rsidR="00AC620B">
        <w:trPr>
          <w:jc w:val="center"/>
        </w:trPr>
        <w:tc>
          <w:tcPr>
            <w:tcW w:w="7114" w:type="dxa"/>
            <w:shd w:val="clear" w:color="auto" w:fill="auto"/>
            <w:vAlign w:val="center"/>
          </w:tcPr>
          <w:p w:rsidR="00AC620B" w:rsidRDefault="00377923">
            <w:pPr>
              <w:spacing w:line="360" w:lineRule="auto"/>
              <w:rPr>
                <w:rFonts w:ascii="仿宋" w:eastAsia="仿宋" w:hAnsi="仿宋" w:cs="Arial Unicode MS"/>
                <w:sz w:val="24"/>
              </w:rPr>
            </w:pPr>
            <w:r>
              <w:rPr>
                <w:rFonts w:ascii="仿宋" w:eastAsia="仿宋" w:hAnsi="仿宋" w:cs="Arial Unicode MS" w:hint="eastAsia"/>
                <w:sz w:val="24"/>
              </w:rPr>
              <w:t>第二章  工程规范</w:t>
            </w:r>
          </w:p>
        </w:tc>
      </w:tr>
      <w:tr w:rsidR="00AC620B">
        <w:trPr>
          <w:jc w:val="center"/>
        </w:trPr>
        <w:tc>
          <w:tcPr>
            <w:tcW w:w="7114" w:type="dxa"/>
            <w:vAlign w:val="center"/>
          </w:tcPr>
          <w:p w:rsidR="00AC620B" w:rsidRDefault="00377923">
            <w:pPr>
              <w:spacing w:line="360" w:lineRule="auto"/>
              <w:rPr>
                <w:rFonts w:ascii="仿宋" w:eastAsia="仿宋" w:hAnsi="仿宋" w:cs="Arial Unicode MS"/>
                <w:sz w:val="24"/>
              </w:rPr>
            </w:pPr>
            <w:r>
              <w:rPr>
                <w:rFonts w:ascii="仿宋" w:eastAsia="仿宋" w:hAnsi="仿宋" w:cs="Arial Unicode MS" w:hint="eastAsia"/>
                <w:sz w:val="24"/>
              </w:rPr>
              <w:t>第三章  图纸</w:t>
            </w:r>
          </w:p>
        </w:tc>
      </w:tr>
      <w:tr w:rsidR="00AC620B">
        <w:trPr>
          <w:jc w:val="center"/>
        </w:trPr>
        <w:tc>
          <w:tcPr>
            <w:tcW w:w="7114"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第四章  工程量清单</w:t>
            </w:r>
          </w:p>
        </w:tc>
      </w:tr>
    </w:tbl>
    <w:p w:rsidR="00AC620B" w:rsidRDefault="00AC620B">
      <w:pPr>
        <w:widowControl/>
        <w:jc w:val="left"/>
        <w:rPr>
          <w:rFonts w:ascii="仿宋" w:eastAsia="仿宋" w:hAnsi="仿宋"/>
          <w:b/>
          <w:snapToGrid w:val="0"/>
          <w:kern w:val="0"/>
          <w:sz w:val="56"/>
          <w:szCs w:val="96"/>
        </w:rPr>
      </w:pPr>
    </w:p>
    <w:p w:rsidR="00AC620B" w:rsidRDefault="00377923">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第一章  工程技术要求</w:t>
      </w:r>
    </w:p>
    <w:p w:rsidR="00AC620B" w:rsidRDefault="00377923">
      <w:pPr>
        <w:widowControl/>
        <w:jc w:val="left"/>
      </w:pPr>
      <w:r>
        <w:rPr>
          <w:rFonts w:ascii="仿宋" w:eastAsia="仿宋" w:hAnsi="仿宋" w:hint="eastAsia"/>
          <w:b/>
          <w:bCs/>
          <w:sz w:val="28"/>
          <w:szCs w:val="21"/>
        </w:rPr>
        <w:t>一、采购预算</w:t>
      </w:r>
    </w:p>
    <w:tbl>
      <w:tblPr>
        <w:tblW w:w="9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3"/>
        <w:gridCol w:w="4697"/>
        <w:gridCol w:w="1200"/>
        <w:gridCol w:w="2353"/>
      </w:tblGrid>
      <w:tr w:rsidR="00AC620B">
        <w:trPr>
          <w:trHeight w:val="587"/>
          <w:jc w:val="center"/>
        </w:trPr>
        <w:tc>
          <w:tcPr>
            <w:tcW w:w="1363" w:type="dxa"/>
            <w:shd w:val="clear" w:color="auto" w:fill="C6D9F1"/>
            <w:vAlign w:val="center"/>
          </w:tcPr>
          <w:p w:rsidR="00AC620B" w:rsidRDefault="00377923">
            <w:pPr>
              <w:jc w:val="center"/>
              <w:rPr>
                <w:rFonts w:ascii="仿宋" w:eastAsia="仿宋" w:hAnsi="仿宋"/>
                <w:b/>
              </w:rPr>
            </w:pPr>
            <w:r>
              <w:rPr>
                <w:rFonts w:ascii="仿宋" w:eastAsia="仿宋" w:hAnsi="仿宋" w:hint="eastAsia"/>
                <w:b/>
              </w:rPr>
              <w:t>序号</w:t>
            </w:r>
          </w:p>
        </w:tc>
        <w:tc>
          <w:tcPr>
            <w:tcW w:w="4697" w:type="dxa"/>
            <w:shd w:val="clear" w:color="auto" w:fill="C6D9F1"/>
            <w:vAlign w:val="center"/>
          </w:tcPr>
          <w:p w:rsidR="00AC620B" w:rsidRDefault="00377923">
            <w:pPr>
              <w:jc w:val="center"/>
              <w:rPr>
                <w:rFonts w:ascii="仿宋" w:eastAsia="仿宋" w:hAnsi="仿宋"/>
                <w:b/>
              </w:rPr>
            </w:pPr>
            <w:r>
              <w:rPr>
                <w:rFonts w:ascii="仿宋" w:eastAsia="仿宋" w:hAnsi="仿宋" w:hint="eastAsia"/>
                <w:b/>
              </w:rPr>
              <w:t>项目名称</w:t>
            </w:r>
          </w:p>
        </w:tc>
        <w:tc>
          <w:tcPr>
            <w:tcW w:w="1200" w:type="dxa"/>
            <w:shd w:val="clear" w:color="auto" w:fill="C6D9F1"/>
            <w:vAlign w:val="center"/>
          </w:tcPr>
          <w:p w:rsidR="00AC620B" w:rsidRDefault="00377923">
            <w:pPr>
              <w:jc w:val="center"/>
              <w:rPr>
                <w:rFonts w:ascii="仿宋" w:eastAsia="仿宋" w:hAnsi="仿宋"/>
                <w:b/>
              </w:rPr>
            </w:pPr>
            <w:r>
              <w:rPr>
                <w:rFonts w:ascii="仿宋" w:eastAsia="仿宋" w:hAnsi="仿宋" w:hint="eastAsia"/>
                <w:b/>
              </w:rPr>
              <w:t>数量</w:t>
            </w:r>
          </w:p>
        </w:tc>
        <w:tc>
          <w:tcPr>
            <w:tcW w:w="2353" w:type="dxa"/>
            <w:shd w:val="clear" w:color="auto" w:fill="C6D9F1"/>
            <w:vAlign w:val="center"/>
          </w:tcPr>
          <w:p w:rsidR="00AC620B" w:rsidRDefault="00377923">
            <w:pPr>
              <w:jc w:val="center"/>
              <w:rPr>
                <w:rFonts w:ascii="仿宋" w:eastAsia="仿宋" w:hAnsi="仿宋"/>
                <w:b/>
              </w:rPr>
            </w:pPr>
            <w:r>
              <w:rPr>
                <w:rFonts w:ascii="仿宋" w:eastAsia="仿宋" w:hAnsi="仿宋" w:hint="eastAsia"/>
                <w:b/>
              </w:rPr>
              <w:t>预算金额</w:t>
            </w:r>
          </w:p>
        </w:tc>
      </w:tr>
      <w:tr w:rsidR="00AC620B">
        <w:trPr>
          <w:trHeight w:val="519"/>
          <w:jc w:val="center"/>
        </w:trPr>
        <w:tc>
          <w:tcPr>
            <w:tcW w:w="1363"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1</w:t>
            </w:r>
          </w:p>
        </w:tc>
        <w:tc>
          <w:tcPr>
            <w:tcW w:w="4697"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康宁医院坪山心理开放病区机电给排水项目</w:t>
            </w:r>
          </w:p>
        </w:tc>
        <w:tc>
          <w:tcPr>
            <w:tcW w:w="1200"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1项</w:t>
            </w:r>
          </w:p>
        </w:tc>
        <w:tc>
          <w:tcPr>
            <w:tcW w:w="2353"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65.2万元</w:t>
            </w:r>
          </w:p>
        </w:tc>
      </w:tr>
    </w:tbl>
    <w:p w:rsidR="00AC620B" w:rsidRDefault="00377923">
      <w:pPr>
        <w:widowControl/>
        <w:spacing w:line="360" w:lineRule="auto"/>
        <w:jc w:val="left"/>
        <w:rPr>
          <w:rFonts w:ascii="仿宋" w:eastAsia="仿宋" w:hAnsi="仿宋"/>
          <w:b/>
          <w:sz w:val="28"/>
        </w:rPr>
      </w:pPr>
      <w:r>
        <w:rPr>
          <w:rFonts w:ascii="仿宋" w:eastAsia="仿宋" w:hAnsi="仿宋" w:hint="eastAsia"/>
          <w:b/>
          <w:sz w:val="28"/>
        </w:rPr>
        <w:t>二、总体描述</w:t>
      </w:r>
    </w:p>
    <w:p w:rsidR="00AC620B" w:rsidRDefault="00377923">
      <w:pPr>
        <w:widowControl/>
        <w:spacing w:line="360" w:lineRule="auto"/>
        <w:jc w:val="left"/>
        <w:rPr>
          <w:rFonts w:ascii="仿宋" w:eastAsia="仿宋" w:hAnsi="仿宋"/>
        </w:rPr>
      </w:pPr>
      <w:r>
        <w:rPr>
          <w:rFonts w:ascii="仿宋" w:eastAsia="仿宋" w:hAnsi="仿宋" w:hint="eastAsia"/>
        </w:rPr>
        <w:t>1、</w:t>
      </w:r>
      <w:r>
        <w:rPr>
          <w:rFonts w:ascii="仿宋" w:eastAsia="仿宋" w:hAnsi="仿宋" w:hint="eastAsia"/>
          <w:b/>
        </w:rPr>
        <w:t>以下给出的工程介绍不应认为是全面的：</w:t>
      </w:r>
    </w:p>
    <w:p w:rsidR="00AC620B" w:rsidRDefault="00377923">
      <w:pPr>
        <w:widowControl/>
        <w:spacing w:line="360" w:lineRule="auto"/>
        <w:ind w:firstLineChars="200" w:firstLine="420"/>
        <w:jc w:val="left"/>
        <w:rPr>
          <w:rFonts w:ascii="仿宋" w:eastAsia="仿宋" w:hAnsi="仿宋"/>
          <w:u w:val="single"/>
        </w:rPr>
      </w:pPr>
      <w:r>
        <w:rPr>
          <w:rFonts w:ascii="仿宋" w:eastAsia="仿宋" w:hAnsi="仿宋" w:hint="eastAsia"/>
        </w:rPr>
        <w:t>该工程位于</w:t>
      </w:r>
      <w:r>
        <w:rPr>
          <w:rFonts w:ascii="仿宋" w:eastAsia="仿宋" w:hAnsi="仿宋" w:hint="eastAsia"/>
          <w:u w:val="single"/>
        </w:rPr>
        <w:t>深圳市康宁医院坪山院区</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主要包括：</w:t>
      </w:r>
      <w:r>
        <w:rPr>
          <w:rFonts w:ascii="仿宋" w:eastAsia="仿宋" w:hAnsi="仿宋" w:hint="eastAsia"/>
          <w:u w:val="single"/>
        </w:rPr>
        <w:t xml:space="preserve">给排水工程 </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该工程承包方式为按</w:t>
      </w:r>
      <w:r>
        <w:rPr>
          <w:rFonts w:ascii="仿宋" w:eastAsia="仿宋" w:hAnsi="仿宋" w:hint="eastAsia"/>
          <w:b/>
          <w:color w:val="FF0000"/>
          <w:u w:val="single"/>
        </w:rPr>
        <w:t>中标价总包干</w:t>
      </w:r>
      <w:r>
        <w:rPr>
          <w:rFonts w:ascii="仿宋" w:eastAsia="仿宋" w:hAnsi="仿宋" w:hint="eastAsia"/>
        </w:rPr>
        <w:t>。</w:t>
      </w:r>
    </w:p>
    <w:p w:rsidR="00AC620B" w:rsidRDefault="00377923">
      <w:pPr>
        <w:widowControl/>
        <w:spacing w:line="360" w:lineRule="auto"/>
        <w:jc w:val="left"/>
        <w:rPr>
          <w:rFonts w:ascii="仿宋" w:eastAsia="仿宋" w:hAnsi="仿宋"/>
        </w:rPr>
      </w:pPr>
      <w:r>
        <w:rPr>
          <w:rFonts w:ascii="仿宋" w:eastAsia="仿宋" w:hAnsi="仿宋" w:hint="eastAsia"/>
        </w:rPr>
        <w:t>2、</w:t>
      </w:r>
      <w:r>
        <w:rPr>
          <w:rFonts w:ascii="仿宋" w:eastAsia="仿宋" w:hAnsi="仿宋" w:hint="eastAsia"/>
          <w:b/>
        </w:rPr>
        <w:t>工程描述：</w:t>
      </w:r>
    </w:p>
    <w:p w:rsidR="00AC620B" w:rsidRDefault="00377923">
      <w:pPr>
        <w:widowControl/>
        <w:spacing w:line="360" w:lineRule="auto"/>
        <w:jc w:val="left"/>
        <w:rPr>
          <w:rFonts w:ascii="仿宋" w:eastAsia="仿宋" w:hAnsi="仿宋"/>
        </w:rPr>
      </w:pPr>
      <w:r>
        <w:rPr>
          <w:rFonts w:ascii="仿宋" w:eastAsia="仿宋" w:hAnsi="仿宋" w:hint="eastAsia"/>
        </w:rPr>
        <w:t>2.1、项目名称：</w:t>
      </w:r>
      <w:r>
        <w:rPr>
          <w:rFonts w:ascii="仿宋" w:eastAsia="仿宋" w:hAnsi="仿宋" w:hint="eastAsia"/>
          <w:u w:val="single"/>
        </w:rPr>
        <w:t>康宁医院坪山心理开放病区机电给排水项目</w:t>
      </w:r>
    </w:p>
    <w:p w:rsidR="00AC620B" w:rsidRDefault="00377923">
      <w:pPr>
        <w:widowControl/>
        <w:spacing w:line="360" w:lineRule="auto"/>
        <w:jc w:val="left"/>
        <w:rPr>
          <w:rFonts w:ascii="仿宋" w:eastAsia="仿宋" w:hAnsi="仿宋"/>
        </w:rPr>
      </w:pPr>
      <w:r>
        <w:rPr>
          <w:rFonts w:ascii="仿宋" w:eastAsia="仿宋" w:hAnsi="仿宋" w:hint="eastAsia"/>
        </w:rPr>
        <w:t>2.2、地理位置：</w:t>
      </w:r>
      <w:r>
        <w:rPr>
          <w:rFonts w:ascii="仿宋" w:eastAsia="仿宋" w:hAnsi="仿宋" w:hint="eastAsia"/>
          <w:u w:val="single"/>
        </w:rPr>
        <w:t>深圳市康宁医院坪山院区</w:t>
      </w:r>
    </w:p>
    <w:p w:rsidR="00AC620B" w:rsidRDefault="00377923">
      <w:pPr>
        <w:widowControl/>
        <w:spacing w:line="360" w:lineRule="auto"/>
        <w:jc w:val="left"/>
        <w:rPr>
          <w:rFonts w:ascii="仿宋" w:eastAsia="仿宋" w:hAnsi="仿宋"/>
        </w:rPr>
      </w:pPr>
      <w:r>
        <w:rPr>
          <w:rFonts w:ascii="仿宋" w:eastAsia="仿宋" w:hAnsi="仿宋" w:hint="eastAsia"/>
        </w:rPr>
        <w:t>2.3、施工进度计划要求：</w:t>
      </w:r>
      <w:r>
        <w:rPr>
          <w:rFonts w:ascii="仿宋" w:eastAsia="仿宋" w:hAnsi="仿宋" w:hint="eastAsia"/>
          <w:u w:val="single"/>
        </w:rPr>
        <w:t>总工期25天(日历日)（包含验收日期）</w:t>
      </w:r>
    </w:p>
    <w:p w:rsidR="00AC620B" w:rsidRDefault="00377923">
      <w:pPr>
        <w:widowControl/>
        <w:spacing w:line="360" w:lineRule="auto"/>
        <w:jc w:val="left"/>
        <w:rPr>
          <w:rFonts w:ascii="仿宋" w:eastAsia="仿宋" w:hAnsi="仿宋"/>
        </w:rPr>
      </w:pPr>
      <w:r>
        <w:rPr>
          <w:rFonts w:ascii="仿宋" w:eastAsia="仿宋" w:hAnsi="仿宋" w:hint="eastAsia"/>
        </w:rPr>
        <w:t>2.4、施工现场道路水电三通，满足施工要求</w:t>
      </w:r>
    </w:p>
    <w:p w:rsidR="00AC620B" w:rsidRDefault="00377923">
      <w:pPr>
        <w:widowControl/>
        <w:spacing w:line="360" w:lineRule="auto"/>
        <w:jc w:val="left"/>
        <w:rPr>
          <w:rFonts w:ascii="仿宋" w:eastAsia="仿宋" w:hAnsi="仿宋"/>
        </w:rPr>
      </w:pPr>
      <w:r>
        <w:rPr>
          <w:rFonts w:ascii="仿宋" w:eastAsia="仿宋" w:hAnsi="仿宋" w:hint="eastAsia"/>
        </w:rPr>
        <w:t>2.5、采购人在施工区内不提供中标单位施工人员生活及工作住房</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三、工程承包范围和说明</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1、以下给出的工程承包范围和说明描述只是概括的，不应认为是全面的、无缺的，承包人应研究其他文件、工程量清单，特别是图纸，去完全了解本工程的实际范围。</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2、承包人被认为已详细阅读过构成本工程合同文件的其他有关文件。尤其是已充分研究了合同图纸和了解工程的内容。</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3、本工程承包项目包括但不限于：</w:t>
      </w:r>
      <w:r>
        <w:rPr>
          <w:rFonts w:ascii="仿宋" w:eastAsia="仿宋" w:hAnsi="仿宋" w:hint="eastAsia"/>
          <w:highlight w:val="yellow"/>
          <w:u w:val="single"/>
        </w:rPr>
        <w:t>给排水工程</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3.1、除非是发包人自己负责的项目，承包人须负责整个工程所有的施工任务，包括材料设备的采购、施工、保护及保修，不论是永久性质的或是临时性质的。</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3.2、承包工程承包项目见图纸。</w:t>
      </w:r>
    </w:p>
    <w:p w:rsidR="00AC620B" w:rsidRDefault="00377923">
      <w:pPr>
        <w:widowControl/>
        <w:spacing w:line="360" w:lineRule="auto"/>
        <w:jc w:val="left"/>
        <w:rPr>
          <w:rFonts w:ascii="仿宋" w:eastAsia="仿宋" w:hAnsi="仿宋"/>
        </w:rPr>
      </w:pPr>
      <w:r>
        <w:rPr>
          <w:rFonts w:ascii="仿宋" w:eastAsia="仿宋" w:hAnsi="仿宋" w:hint="eastAsia"/>
        </w:rPr>
        <w:t>4、本工程承包方式为：</w:t>
      </w:r>
    </w:p>
    <w:p w:rsidR="00AC620B" w:rsidRDefault="00377923">
      <w:pPr>
        <w:widowControl/>
        <w:spacing w:line="360" w:lineRule="auto"/>
        <w:ind w:firstLineChars="200" w:firstLine="422"/>
        <w:jc w:val="left"/>
        <w:rPr>
          <w:rFonts w:ascii="仿宋" w:eastAsia="仿宋" w:hAnsi="仿宋"/>
          <w:b/>
          <w:color w:val="FF0000"/>
        </w:rPr>
      </w:pPr>
      <w:r>
        <w:rPr>
          <w:rFonts w:ascii="仿宋" w:eastAsia="仿宋" w:hAnsi="仿宋" w:hint="eastAsia"/>
          <w:b/>
          <w:color w:val="FF0000"/>
        </w:rPr>
        <w:t>按中标价总包干，即采用固定总价合同，按投标报价一次性总包干（包工包料、包图纸深化、包质量、包安全、包进度、包验收、包图纸深化、包监理费），除采购人主动要求或不可抗力造成的变更外，合同价格不做任何调整。</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lastRenderedPageBreak/>
        <w:t>四、已完工程项目和工作内容</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（无）</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五、其他承包人承担的工程项目和工作内容</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（无）</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六、现场自然条件</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1、在室内施工。</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七、现场施工条件</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1、施工现场水电满足施工条件。</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八、现场安全防护设施</w:t>
      </w:r>
    </w:p>
    <w:p w:rsidR="00AC620B" w:rsidRDefault="00377923">
      <w:pPr>
        <w:widowControl/>
        <w:spacing w:line="360" w:lineRule="auto"/>
        <w:ind w:firstLineChars="200" w:firstLine="420"/>
        <w:jc w:val="left"/>
        <w:rPr>
          <w:rFonts w:ascii="仿宋" w:eastAsia="仿宋" w:hAnsi="仿宋"/>
          <w:b/>
          <w:sz w:val="28"/>
        </w:rPr>
      </w:pPr>
      <w:r>
        <w:rPr>
          <w:rFonts w:ascii="仿宋" w:eastAsia="仿宋" w:hAnsi="仿宋" w:hint="eastAsia"/>
        </w:rPr>
        <w:t>1、施工时注意安全，要做好安全措施，防止对人身设施造成伤害。单位及施工人员有购买相应保险。</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九、水土保持与环境</w:t>
      </w:r>
    </w:p>
    <w:p w:rsidR="00AC620B" w:rsidRDefault="00377923">
      <w:pPr>
        <w:widowControl/>
        <w:spacing w:line="360" w:lineRule="auto"/>
        <w:ind w:firstLineChars="200" w:firstLine="420"/>
        <w:jc w:val="left"/>
        <w:rPr>
          <w:rFonts w:ascii="仿宋" w:eastAsia="仿宋" w:hAnsi="仿宋"/>
          <w:b/>
          <w:sz w:val="28"/>
        </w:rPr>
      </w:pPr>
      <w:r>
        <w:rPr>
          <w:rFonts w:ascii="仿宋" w:eastAsia="仿宋" w:hAnsi="仿宋" w:hint="eastAsia"/>
        </w:rPr>
        <w:t>1、投标人在施工组织设计中必须有专项干扰、噪声及环保措施，安全文明措施必须符合深圳市安全文明工地标准。</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★十、工期要求</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w:t>
      </w:r>
      <w:r>
        <w:rPr>
          <w:rFonts w:ascii="仿宋" w:eastAsia="仿宋" w:hAnsi="仿宋" w:hint="eastAsia"/>
          <w:b/>
          <w:highlight w:val="yellow"/>
        </w:rPr>
        <w:t>合同签订后 25天（日历日）（包含验收日期）施工完毕。</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★十一、报价要求</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w:t>
      </w:r>
      <w:r>
        <w:rPr>
          <w:rFonts w:ascii="仿宋" w:eastAsia="仿宋" w:hAnsi="仿宋" w:hint="eastAsia"/>
          <w:b/>
          <w:highlight w:val="yellow"/>
        </w:rPr>
        <w:t>本项目预算金额为：65</w:t>
      </w:r>
      <w:r>
        <w:rPr>
          <w:rFonts w:ascii="仿宋" w:eastAsia="仿宋" w:hAnsi="仿宋"/>
          <w:b/>
          <w:highlight w:val="yellow"/>
        </w:rPr>
        <w:t>.</w:t>
      </w:r>
      <w:r>
        <w:rPr>
          <w:rFonts w:ascii="仿宋" w:eastAsia="仿宋" w:hAnsi="仿宋" w:hint="eastAsia"/>
          <w:b/>
          <w:highlight w:val="yellow"/>
        </w:rPr>
        <w:t>2万元。</w:t>
      </w:r>
      <w:r>
        <w:rPr>
          <w:rFonts w:ascii="仿宋" w:eastAsia="仿宋" w:hAnsi="仿宋" w:hint="eastAsia"/>
        </w:rPr>
        <w:t>投标人报价不允许超过项目预算金额，否则视为无效报价。</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十二、价款及项目结算：</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1、本项目为包干采购，中标金额为完成本项目的全部金额。</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2、付款方式：</w:t>
      </w:r>
      <w:r>
        <w:rPr>
          <w:rFonts w:ascii="仿宋" w:eastAsia="仿宋" w:hAnsi="仿宋" w:hint="eastAsia"/>
          <w:u w:val="single"/>
        </w:rPr>
        <w:t>项目完成施工验收后，付95%</w:t>
      </w:r>
      <w:r>
        <w:rPr>
          <w:rFonts w:ascii="仿宋" w:eastAsia="仿宋" w:hAnsi="仿宋" w:hint="eastAsia"/>
        </w:rPr>
        <w:t>。</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3、中标方所生产或采购的设备、材料必须有出厂合格证、产品质量证明，符合标书品牌要求，并经采购方认可后方可使用；</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4、工程完工后，中标方负责全部施工区域的清理，清理工作在施工全部完工后申请验收之前完成。</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5、中标方须给进场施工人员购买保险，自行解决餐费等问题。</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lastRenderedPageBreak/>
        <w:t>6、本合同约定由中标方完成的安装及其他工作，中标方不得中途转包他人完成，如有违反采购方有权不支付工程款项及要求中标方退场，并按照采购方工程项目管理规定将其列入黑名单。</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十三、工程管理要求</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中标方必须服从招标方施工现场监管人员的管理。对涉及到监管区域内的施工项目，中标方必须严格遵守招标方监管区域相关管理规定，按照采购方的工程施工要求进行施工，如对于施工时间的限制、施工人员的管理、工具及特种设施的管理等。如因中标方不服从管理，造成严重后果的，中标方应承担全部责任，采购方可追究中标方的法律责任。</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2、中标方需按照相关法律规定予以施工人员购买相关保险。由此造成的问题，中标方自行解决，承担全部责任。</w:t>
      </w:r>
    </w:p>
    <w:p w:rsidR="00AC620B" w:rsidRDefault="00377923">
      <w:pPr>
        <w:widowControl/>
        <w:spacing w:line="360" w:lineRule="auto"/>
        <w:jc w:val="left"/>
        <w:rPr>
          <w:rFonts w:ascii="仿宋" w:eastAsia="仿宋" w:hAnsi="仿宋"/>
          <w:b/>
          <w:sz w:val="28"/>
        </w:rPr>
      </w:pPr>
      <w:r>
        <w:rPr>
          <w:rFonts w:ascii="仿宋" w:eastAsia="仿宋" w:hAnsi="仿宋" w:hint="eastAsia"/>
          <w:b/>
          <w:sz w:val="28"/>
        </w:rPr>
        <w:t>十四、工程质量保修期限及售后服务要求</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1、中标方在工程完工后要向采购方出具工程质量保修书。质量保修书中建设工程的保修范围、保修期限和保修责任等应当和投标文件中承诺的一致。保修期自工程最终验收合格并正式交付使用之日起计算。</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2、保修期内所有因施工工艺、使用材料而产生的维修问题，由中标方负责实施，采购方不承担任何费用；因质量问题导致不能再使用的，由中标人负责在15天内重新施工或者予以更换，采购方不承担任何费用。</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3、保修期内因施工工艺、使用材料等质量问题而导致招标方使用人员产生安全事故的，由中标人承担全部责任。</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4、保修期满后的维修内容减免上门服务费及人工费等费用，仅按原材料的价格收取维修费用。</w:t>
      </w:r>
    </w:p>
    <w:p w:rsidR="00AC620B" w:rsidRDefault="00377923">
      <w:pPr>
        <w:widowControl/>
        <w:spacing w:line="360" w:lineRule="auto"/>
        <w:ind w:firstLineChars="200" w:firstLine="422"/>
        <w:jc w:val="left"/>
        <w:rPr>
          <w:rFonts w:ascii="仿宋" w:eastAsia="仿宋" w:hAnsi="仿宋"/>
        </w:rPr>
      </w:pPr>
      <w:r>
        <w:rPr>
          <w:rFonts w:ascii="仿宋" w:eastAsia="仿宋" w:hAnsi="仿宋" w:hint="eastAsia"/>
          <w:b/>
          <w:bCs/>
          <w:highlight w:val="yellow"/>
        </w:rPr>
        <w:t>★5、质保期：一年（以验收合格之日起计算）。</w:t>
      </w:r>
      <w:r>
        <w:rPr>
          <w:rFonts w:ascii="仿宋" w:eastAsia="仿宋" w:hAnsi="仿宋" w:hint="eastAsia"/>
        </w:rPr>
        <w:t>中标方在工程完工后要向招标方出具工程质量保修书。质量保修书中建设工程的保修范围、保修期限和保修责任等应当和投标文件中承诺的一致。保修期自工程最终验收合格并正式交付使用之日起计算</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6、提供24小时售后服务电话，如工程需要维保，中标方应在8小时内到达现场， 48小时内完成。</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7、项目验收要求：中标人在施工完毕后需把项目所需竣工验收资料移交给招标单位归档。</w:t>
      </w:r>
    </w:p>
    <w:p w:rsidR="00AC620B" w:rsidRDefault="00AC620B">
      <w:pPr>
        <w:widowControl/>
        <w:jc w:val="left"/>
        <w:rPr>
          <w:rFonts w:ascii="仿宋" w:eastAsia="仿宋" w:hAnsi="仿宋"/>
          <w:b/>
          <w:sz w:val="36"/>
          <w:szCs w:val="36"/>
        </w:rPr>
      </w:pPr>
    </w:p>
    <w:p w:rsidR="00AC620B" w:rsidRDefault="00377923">
      <w:pPr>
        <w:widowControl/>
        <w:jc w:val="center"/>
        <w:rPr>
          <w:rFonts w:ascii="仿宋" w:eastAsia="仿宋" w:hAnsi="仿宋"/>
          <w:b/>
          <w:sz w:val="36"/>
          <w:szCs w:val="36"/>
        </w:rPr>
      </w:pPr>
      <w:r>
        <w:rPr>
          <w:rFonts w:ascii="仿宋" w:eastAsia="仿宋" w:hAnsi="仿宋" w:hint="eastAsia"/>
          <w:b/>
          <w:sz w:val="36"/>
          <w:szCs w:val="36"/>
        </w:rPr>
        <w:t>第二章  工程规范</w:t>
      </w:r>
    </w:p>
    <w:p w:rsidR="00AC620B" w:rsidRDefault="00377923">
      <w:pPr>
        <w:widowControl/>
        <w:spacing w:line="360" w:lineRule="auto"/>
        <w:jc w:val="left"/>
        <w:rPr>
          <w:rFonts w:ascii="仿宋" w:eastAsia="仿宋" w:hAnsi="仿宋"/>
          <w:b/>
          <w:bCs/>
          <w:sz w:val="28"/>
          <w:szCs w:val="21"/>
        </w:rPr>
      </w:pPr>
      <w:r>
        <w:rPr>
          <w:rFonts w:ascii="仿宋" w:eastAsia="仿宋" w:hAnsi="仿宋" w:hint="eastAsia"/>
          <w:b/>
          <w:bCs/>
          <w:sz w:val="28"/>
          <w:szCs w:val="21"/>
        </w:rPr>
        <w:t>一、工程技术规范</w:t>
      </w:r>
    </w:p>
    <w:p w:rsidR="00AC620B" w:rsidRDefault="00377923">
      <w:pPr>
        <w:widowControl/>
        <w:spacing w:line="360" w:lineRule="auto"/>
        <w:ind w:firstLineChars="200" w:firstLine="420"/>
        <w:jc w:val="left"/>
        <w:rPr>
          <w:rFonts w:ascii="仿宋" w:eastAsia="仿宋" w:hAnsi="仿宋"/>
        </w:rPr>
      </w:pPr>
      <w:r>
        <w:rPr>
          <w:rFonts w:ascii="仿宋" w:eastAsia="仿宋" w:hAnsi="仿宋" w:hint="eastAsia"/>
        </w:rPr>
        <w:t>依据设计施工图纸和技术文件要求，本工程项目的材料达到现行中华人民共和国及省、市、行业的—切有关法规、规范的要求</w:t>
      </w:r>
    </w:p>
    <w:p w:rsidR="00AC620B" w:rsidRDefault="00377923">
      <w:pPr>
        <w:widowControl/>
        <w:jc w:val="left"/>
      </w:pPr>
      <w: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第三章  图   纸</w:t>
      </w:r>
    </w:p>
    <w:p w:rsidR="00AC620B" w:rsidRDefault="00AC620B">
      <w:pPr>
        <w:jc w:val="center"/>
        <w:rPr>
          <w:rFonts w:ascii="仿宋" w:eastAsia="仿宋" w:hAnsi="仿宋"/>
          <w:b/>
          <w:sz w:val="36"/>
          <w:szCs w:val="36"/>
        </w:rPr>
      </w:pPr>
    </w:p>
    <w:p w:rsidR="00AC620B" w:rsidRDefault="00377923">
      <w:pPr>
        <w:jc w:val="center"/>
        <w:rPr>
          <w:rFonts w:ascii="仿宋" w:eastAsia="仿宋" w:hAnsi="仿宋"/>
          <w:b/>
          <w:sz w:val="36"/>
          <w:szCs w:val="36"/>
        </w:rPr>
      </w:pPr>
      <w:r>
        <w:rPr>
          <w:rFonts w:ascii="仿宋" w:eastAsia="仿宋" w:hAnsi="仿宋" w:hint="eastAsia"/>
          <w:b/>
          <w:sz w:val="36"/>
          <w:szCs w:val="36"/>
        </w:rPr>
        <w:t>（</w:t>
      </w:r>
      <w:r w:rsidR="00DD5B0F">
        <w:rPr>
          <w:rFonts w:ascii="仿宋" w:eastAsia="仿宋" w:hAnsi="仿宋" w:hint="eastAsia"/>
          <w:b/>
          <w:sz w:val="36"/>
          <w:szCs w:val="36"/>
        </w:rPr>
        <w:t>详见附件</w:t>
      </w:r>
      <w:r>
        <w:rPr>
          <w:rFonts w:ascii="仿宋" w:eastAsia="仿宋" w:hAnsi="仿宋" w:hint="eastAsia"/>
          <w:b/>
          <w:sz w:val="36"/>
          <w:szCs w:val="36"/>
        </w:rPr>
        <w:t>）</w:t>
      </w:r>
    </w:p>
    <w:p w:rsidR="00AC620B" w:rsidRDefault="00377923">
      <w:pPr>
        <w:widowControl/>
        <w:jc w:val="left"/>
        <w:rPr>
          <w:rFonts w:ascii="仿宋" w:eastAsia="仿宋" w:hAnsi="仿宋"/>
          <w:b/>
          <w:sz w:val="36"/>
          <w:szCs w:val="36"/>
        </w:rPr>
      </w:pPr>
      <w:r>
        <w:rPr>
          <w:rFonts w:ascii="仿宋" w:eastAsia="仿宋" w:hAnsi="仿宋"/>
          <w:b/>
          <w:sz w:val="36"/>
          <w:szCs w:val="36"/>
        </w:rP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第四章  工程量清单</w:t>
      </w:r>
    </w:p>
    <w:p w:rsidR="00AC620B" w:rsidRDefault="00AC620B">
      <w:pPr>
        <w:jc w:val="center"/>
        <w:rPr>
          <w:rFonts w:ascii="仿宋" w:eastAsia="仿宋" w:hAnsi="仿宋"/>
        </w:rPr>
      </w:pPr>
    </w:p>
    <w:p w:rsidR="00AC620B" w:rsidRDefault="00377923">
      <w:pPr>
        <w:spacing w:line="360" w:lineRule="auto"/>
        <w:jc w:val="center"/>
        <w:rPr>
          <w:rFonts w:ascii="仿宋" w:eastAsia="仿宋" w:hAnsi="仿宋"/>
          <w:b/>
          <w:sz w:val="24"/>
        </w:rPr>
      </w:pPr>
      <w:r>
        <w:rPr>
          <w:rFonts w:ascii="仿宋" w:eastAsia="仿宋" w:hAnsi="仿宋" w:hint="eastAsia"/>
          <w:b/>
          <w:sz w:val="24"/>
        </w:rPr>
        <w:t>一、 工程量清单的说明及投标报价的要求</w:t>
      </w:r>
    </w:p>
    <w:p w:rsidR="00AC620B" w:rsidRDefault="00377923">
      <w:pPr>
        <w:spacing w:line="360" w:lineRule="auto"/>
        <w:jc w:val="left"/>
        <w:rPr>
          <w:rFonts w:ascii="仿宋" w:eastAsia="仿宋" w:hAnsi="仿宋"/>
          <w:sz w:val="20"/>
        </w:rPr>
      </w:pPr>
      <w:r>
        <w:rPr>
          <w:rFonts w:ascii="仿宋" w:eastAsia="仿宋" w:hAnsi="仿宋" w:hint="eastAsia"/>
          <w:sz w:val="20"/>
        </w:rPr>
        <w:t>1、工程量清单应与投标须知、合同条件、工程建设标准及技术要求等文件结合起来理解或解释。</w:t>
      </w:r>
    </w:p>
    <w:p w:rsidR="00AC620B" w:rsidRDefault="00377923">
      <w:pPr>
        <w:spacing w:line="360" w:lineRule="auto"/>
        <w:jc w:val="left"/>
        <w:rPr>
          <w:rFonts w:ascii="仿宋" w:eastAsia="仿宋" w:hAnsi="仿宋"/>
          <w:sz w:val="20"/>
        </w:rPr>
      </w:pPr>
      <w:r>
        <w:rPr>
          <w:rFonts w:ascii="仿宋" w:eastAsia="仿宋" w:hAnsi="仿宋" w:hint="eastAsia"/>
          <w:sz w:val="20"/>
        </w:rPr>
        <w:t>2、采购人按照《建设工程工程量清单计价规范》的规定提供工程量清单。（具体清单另册）</w:t>
      </w:r>
    </w:p>
    <w:p w:rsidR="00AC620B" w:rsidRDefault="00377923">
      <w:pPr>
        <w:spacing w:line="360" w:lineRule="auto"/>
        <w:jc w:val="left"/>
        <w:rPr>
          <w:rFonts w:ascii="仿宋" w:eastAsia="仿宋" w:hAnsi="仿宋"/>
          <w:sz w:val="20"/>
        </w:rPr>
      </w:pPr>
      <w:r>
        <w:rPr>
          <w:rFonts w:ascii="仿宋" w:eastAsia="仿宋" w:hAnsi="仿宋" w:hint="eastAsia"/>
          <w:sz w:val="20"/>
        </w:rPr>
        <w:t>3、本工程量清单是根据设计文件编制的。</w:t>
      </w:r>
    </w:p>
    <w:p w:rsidR="00AC620B" w:rsidRDefault="00377923">
      <w:pPr>
        <w:spacing w:line="360" w:lineRule="auto"/>
        <w:jc w:val="left"/>
        <w:rPr>
          <w:rFonts w:ascii="仿宋" w:eastAsia="仿宋" w:hAnsi="仿宋"/>
          <w:sz w:val="20"/>
        </w:rPr>
      </w:pPr>
      <w:r>
        <w:rPr>
          <w:rFonts w:ascii="仿宋" w:eastAsia="仿宋" w:hAnsi="仿宋" w:hint="eastAsia"/>
          <w:sz w:val="20"/>
        </w:rPr>
        <w:t>4、对“分部分项工程量清单”的说明和报价要求：</w:t>
      </w:r>
    </w:p>
    <w:p w:rsidR="00AC620B" w:rsidRDefault="00377923">
      <w:pPr>
        <w:spacing w:line="360" w:lineRule="auto"/>
        <w:ind w:firstLineChars="200" w:firstLine="402"/>
        <w:jc w:val="left"/>
        <w:rPr>
          <w:rFonts w:ascii="仿宋" w:eastAsia="仿宋" w:hAnsi="仿宋"/>
          <w:b/>
          <w:color w:val="FF0000"/>
          <w:sz w:val="20"/>
        </w:rPr>
      </w:pPr>
      <w:r>
        <w:rPr>
          <w:rFonts w:ascii="仿宋" w:eastAsia="仿宋" w:hAnsi="仿宋" w:hint="eastAsia"/>
          <w:b/>
          <w:color w:val="FF0000"/>
          <w:sz w:val="20"/>
        </w:rPr>
        <w:t>（1）本工程采用中标价包干方式报价，投标人应依据本采文件技术要求、提供的《工程量清单》、图纸和现场实际情况，按照本采购文件第三部分投标文件格式中的工程量清单报价表格式编制投标总价。</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（2）该清单中所填入的综合单价和合价应包括直接成本（即人工、材料、机械）和费用（管理费、利润）、风险金等全部费用。但涉及到采购人自行采购的设备材料的项目不得计入材料设备的价格。</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（3）该清单中的每一单项均需填写综合单价和合价，对没有填写综合单价和合价的项目，其费用视为已包括在清单的其他综合单价或合价之中，同时投标人应清楚地加以说明。</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（4）该清单中不再重复或概括工程及材料的一般说明，在编制和填写工程量清单的每一项的综合单价和合价时应参考投标须知和合同条件的有关条款。</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（5）该清单的各项目说明中含有“暂定材料设备单价”的，应明确说明此单价是否包括运输费、采保费等费用。投标时投标人不得修改。结算时，应按本招标文件的合同条件中约定的方法调整。</w:t>
      </w:r>
    </w:p>
    <w:p w:rsidR="00AC620B" w:rsidRDefault="00377923">
      <w:pPr>
        <w:spacing w:line="360" w:lineRule="auto"/>
        <w:jc w:val="left"/>
        <w:rPr>
          <w:rFonts w:ascii="仿宋" w:eastAsia="仿宋" w:hAnsi="仿宋"/>
          <w:sz w:val="20"/>
        </w:rPr>
      </w:pPr>
      <w:r>
        <w:rPr>
          <w:rFonts w:ascii="仿宋" w:eastAsia="仿宋" w:hAnsi="仿宋" w:hint="eastAsia"/>
          <w:sz w:val="20"/>
        </w:rPr>
        <w:t>7、对“措施项目清单”的说明和报价要求：</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（1）该清单所列项目均以“一项”提出，是采购人根据一般情况估计的项目，投标人实际措施项目不同的，可以对具体列项内容进行调整。</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（2）该清单的报价为包干费用，除非合同条件中有明确的约定，该费用不得调整。</w:t>
      </w:r>
    </w:p>
    <w:p w:rsidR="00AC620B" w:rsidRDefault="00377923">
      <w:pPr>
        <w:spacing w:line="360" w:lineRule="auto"/>
        <w:ind w:firstLineChars="200" w:firstLine="400"/>
        <w:jc w:val="left"/>
        <w:rPr>
          <w:rFonts w:ascii="仿宋" w:eastAsia="仿宋" w:hAnsi="仿宋"/>
          <w:sz w:val="20"/>
        </w:rPr>
      </w:pPr>
      <w:r>
        <w:rPr>
          <w:rFonts w:ascii="仿宋" w:eastAsia="仿宋" w:hAnsi="仿宋" w:hint="eastAsia"/>
          <w:sz w:val="20"/>
        </w:rPr>
        <w:t>（3）针对该清单，要求投标人报价时提供“措施项目费分析表”</w:t>
      </w:r>
    </w:p>
    <w:p w:rsidR="00AC620B" w:rsidRDefault="00AC620B">
      <w:pPr>
        <w:spacing w:line="360" w:lineRule="auto"/>
        <w:jc w:val="center"/>
        <w:rPr>
          <w:rFonts w:ascii="仿宋" w:eastAsia="仿宋" w:hAnsi="仿宋"/>
          <w:b/>
          <w:sz w:val="24"/>
        </w:rPr>
      </w:pPr>
    </w:p>
    <w:p w:rsidR="00AC620B" w:rsidRDefault="00AC620B">
      <w:pPr>
        <w:spacing w:line="360" w:lineRule="auto"/>
        <w:jc w:val="center"/>
        <w:rPr>
          <w:rFonts w:ascii="仿宋" w:eastAsia="仿宋" w:hAnsi="仿宋"/>
          <w:b/>
          <w:sz w:val="24"/>
        </w:rPr>
      </w:pPr>
    </w:p>
    <w:p w:rsidR="00AC620B" w:rsidRDefault="00AC620B">
      <w:pPr>
        <w:spacing w:line="360" w:lineRule="auto"/>
        <w:jc w:val="center"/>
        <w:rPr>
          <w:rFonts w:ascii="仿宋" w:eastAsia="仿宋" w:hAnsi="仿宋"/>
          <w:b/>
          <w:sz w:val="24"/>
        </w:rPr>
      </w:pPr>
    </w:p>
    <w:p w:rsidR="00AC620B" w:rsidRDefault="00AC620B">
      <w:pPr>
        <w:spacing w:line="360" w:lineRule="auto"/>
        <w:jc w:val="center"/>
        <w:rPr>
          <w:rFonts w:ascii="仿宋" w:eastAsia="仿宋" w:hAnsi="仿宋"/>
          <w:b/>
          <w:sz w:val="24"/>
        </w:rPr>
      </w:pPr>
    </w:p>
    <w:p w:rsidR="00AC620B" w:rsidRDefault="00377923">
      <w:pPr>
        <w:spacing w:line="360" w:lineRule="auto"/>
        <w:jc w:val="center"/>
        <w:rPr>
          <w:rFonts w:ascii="仿宋" w:eastAsia="仿宋" w:hAnsi="仿宋"/>
          <w:b/>
          <w:sz w:val="24"/>
        </w:rPr>
      </w:pPr>
      <w:r>
        <w:rPr>
          <w:rFonts w:ascii="仿宋" w:eastAsia="仿宋" w:hAnsi="仿宋" w:hint="eastAsia"/>
          <w:b/>
          <w:sz w:val="24"/>
        </w:rPr>
        <w:lastRenderedPageBreak/>
        <w:t>二、 工程量清单</w:t>
      </w:r>
    </w:p>
    <w:p w:rsidR="00AC620B" w:rsidRDefault="00377923">
      <w:pPr>
        <w:spacing w:line="360" w:lineRule="auto"/>
        <w:jc w:val="left"/>
        <w:rPr>
          <w:rFonts w:ascii="仿宋" w:eastAsia="仿宋" w:hAnsi="仿宋"/>
          <w:b/>
          <w:sz w:val="22"/>
        </w:rPr>
      </w:pPr>
      <w:r>
        <w:rPr>
          <w:rFonts w:ascii="仿宋" w:eastAsia="仿宋" w:hAnsi="仿宋" w:hint="eastAsia"/>
          <w:b/>
          <w:sz w:val="22"/>
        </w:rPr>
        <w:t>（一）项目具体明细需求</w:t>
      </w:r>
    </w:p>
    <w:tbl>
      <w:tblPr>
        <w:tblW w:w="9720" w:type="dxa"/>
        <w:jc w:val="center"/>
        <w:tblLayout w:type="fixed"/>
        <w:tblLook w:val="04A0" w:firstRow="1" w:lastRow="0" w:firstColumn="1" w:lastColumn="0" w:noHBand="0" w:noVBand="1"/>
      </w:tblPr>
      <w:tblGrid>
        <w:gridCol w:w="672"/>
        <w:gridCol w:w="900"/>
        <w:gridCol w:w="2061"/>
        <w:gridCol w:w="1880"/>
        <w:gridCol w:w="2287"/>
        <w:gridCol w:w="1005"/>
        <w:gridCol w:w="915"/>
      </w:tblGrid>
      <w:tr w:rsidR="00AC620B" w:rsidTr="00DD5B0F">
        <w:trPr>
          <w:trHeight w:val="312"/>
          <w:tblHeader/>
          <w:jc w:val="center"/>
        </w:trPr>
        <w:tc>
          <w:tcPr>
            <w:tcW w:w="6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AC620B" w:rsidRDefault="00377923">
            <w:r>
              <w:rPr>
                <w:rFonts w:hint="eastAsia"/>
              </w:rPr>
              <w:t>序号</w:t>
            </w:r>
          </w:p>
        </w:tc>
        <w:tc>
          <w:tcPr>
            <w:tcW w:w="9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AC620B" w:rsidRDefault="00377923">
            <w:r>
              <w:rPr>
                <w:rFonts w:hint="eastAsia"/>
              </w:rPr>
              <w:t>项目编码</w:t>
            </w:r>
          </w:p>
        </w:tc>
        <w:tc>
          <w:tcPr>
            <w:tcW w:w="206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AC620B" w:rsidRDefault="00377923">
            <w:r>
              <w:rPr>
                <w:rFonts w:hint="eastAsia"/>
              </w:rPr>
              <w:t>项目名称</w:t>
            </w:r>
          </w:p>
        </w:tc>
        <w:tc>
          <w:tcPr>
            <w:tcW w:w="4167"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AC620B" w:rsidRDefault="00377923">
            <w:r>
              <w:rPr>
                <w:rFonts w:hint="eastAsia"/>
              </w:rPr>
              <w:t>项目特征描述</w:t>
            </w:r>
          </w:p>
        </w:tc>
        <w:tc>
          <w:tcPr>
            <w:tcW w:w="100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AC620B" w:rsidRDefault="00377923">
            <w:r>
              <w:rPr>
                <w:rFonts w:hint="eastAsia"/>
              </w:rPr>
              <w:t>计量单位</w:t>
            </w:r>
          </w:p>
        </w:tc>
        <w:tc>
          <w:tcPr>
            <w:tcW w:w="915"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rsidR="00AC620B" w:rsidRDefault="00377923">
            <w:r>
              <w:rPr>
                <w:rFonts w:hint="eastAsia"/>
              </w:rPr>
              <w:t>工程量</w:t>
            </w:r>
          </w:p>
        </w:tc>
      </w:tr>
      <w:tr w:rsidR="00AC620B" w:rsidTr="00DD5B0F">
        <w:trPr>
          <w:trHeight w:val="312"/>
          <w:jc w:val="center"/>
        </w:trPr>
        <w:tc>
          <w:tcPr>
            <w:tcW w:w="672" w:type="dxa"/>
            <w:vMerge/>
            <w:tcBorders>
              <w:top w:val="single" w:sz="4" w:space="0" w:color="auto"/>
              <w:left w:val="single" w:sz="4" w:space="0" w:color="auto"/>
              <w:bottom w:val="single" w:sz="4" w:space="0" w:color="000000"/>
              <w:right w:val="single" w:sz="4" w:space="0" w:color="000000"/>
            </w:tcBorders>
            <w:vAlign w:val="center"/>
          </w:tcPr>
          <w:p w:rsidR="00AC620B" w:rsidRDefault="00AC620B"/>
        </w:tc>
        <w:tc>
          <w:tcPr>
            <w:tcW w:w="900" w:type="dxa"/>
            <w:vMerge/>
            <w:tcBorders>
              <w:top w:val="single" w:sz="4" w:space="0" w:color="auto"/>
              <w:left w:val="single" w:sz="4" w:space="0" w:color="000000"/>
              <w:bottom w:val="single" w:sz="4" w:space="0" w:color="000000"/>
              <w:right w:val="single" w:sz="4" w:space="0" w:color="000000"/>
            </w:tcBorders>
            <w:vAlign w:val="center"/>
          </w:tcPr>
          <w:p w:rsidR="00AC620B" w:rsidRDefault="00AC620B"/>
        </w:tc>
        <w:tc>
          <w:tcPr>
            <w:tcW w:w="2061" w:type="dxa"/>
            <w:vMerge/>
            <w:tcBorders>
              <w:top w:val="single" w:sz="4" w:space="0" w:color="auto"/>
              <w:left w:val="single" w:sz="4" w:space="0" w:color="000000"/>
              <w:bottom w:val="single" w:sz="4" w:space="0" w:color="000000"/>
              <w:right w:val="single" w:sz="4" w:space="0" w:color="000000"/>
            </w:tcBorders>
            <w:vAlign w:val="center"/>
          </w:tcPr>
          <w:p w:rsidR="00AC620B" w:rsidRDefault="00AC620B"/>
        </w:tc>
        <w:tc>
          <w:tcPr>
            <w:tcW w:w="4167" w:type="dxa"/>
            <w:gridSpan w:val="2"/>
            <w:vMerge/>
            <w:tcBorders>
              <w:top w:val="single" w:sz="4" w:space="0" w:color="auto"/>
              <w:left w:val="single" w:sz="4" w:space="0" w:color="000000"/>
              <w:bottom w:val="single" w:sz="4" w:space="0" w:color="000000"/>
              <w:right w:val="single" w:sz="4" w:space="0" w:color="000000"/>
            </w:tcBorders>
            <w:vAlign w:val="center"/>
          </w:tcPr>
          <w:p w:rsidR="00AC620B" w:rsidRDefault="00AC620B"/>
        </w:tc>
        <w:tc>
          <w:tcPr>
            <w:tcW w:w="1005" w:type="dxa"/>
            <w:vMerge/>
            <w:tcBorders>
              <w:top w:val="single" w:sz="4" w:space="0" w:color="auto"/>
              <w:left w:val="single" w:sz="4" w:space="0" w:color="000000"/>
              <w:bottom w:val="single" w:sz="4" w:space="0" w:color="000000"/>
              <w:right w:val="single" w:sz="4" w:space="0" w:color="000000"/>
            </w:tcBorders>
            <w:vAlign w:val="center"/>
          </w:tcPr>
          <w:p w:rsidR="00AC620B" w:rsidRDefault="00AC620B"/>
        </w:tc>
        <w:tc>
          <w:tcPr>
            <w:tcW w:w="915" w:type="dxa"/>
            <w:vMerge/>
            <w:tcBorders>
              <w:top w:val="single" w:sz="4" w:space="0" w:color="auto"/>
              <w:left w:val="single" w:sz="4" w:space="0" w:color="000000"/>
              <w:bottom w:val="single" w:sz="4" w:space="0" w:color="000000"/>
              <w:right w:val="single" w:sz="4" w:space="0" w:color="000000"/>
            </w:tcBorders>
            <w:vAlign w:val="center"/>
          </w:tcPr>
          <w:p w:rsidR="00AC620B" w:rsidRDefault="00AC620B"/>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窗帘、洗漱台</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010810005002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窗帘轨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高强度加厚铝合金轨道</w:t>
            </w:r>
            <w:r>
              <w:rPr>
                <w:rFonts w:hint="eastAsia"/>
              </w:rPr>
              <w:t xml:space="preserve"> </w:t>
            </w:r>
            <w:r>
              <w:rPr>
                <w:rFonts w:hint="eastAsia"/>
              </w:rPr>
              <w:t>氟碳喷涂磨砂工艺</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107.07</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010810001002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窗帘</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窗帘材质</w:t>
            </w:r>
            <w:r>
              <w:rPr>
                <w:rFonts w:hint="eastAsia"/>
              </w:rPr>
              <w:t>:</w:t>
            </w:r>
            <w:r>
              <w:rPr>
                <w:rFonts w:hint="eastAsia"/>
              </w:rPr>
              <w:t>棉麻平拉布帘</w:t>
            </w:r>
            <w:r>
              <w:rPr>
                <w:rFonts w:hint="eastAsia"/>
              </w:rPr>
              <w:t xml:space="preserve"> </w:t>
            </w:r>
            <w:r>
              <w:rPr>
                <w:rFonts w:hint="eastAsia"/>
              </w:rPr>
              <w:t>按展开面积算</w:t>
            </w:r>
          </w:p>
          <w:p w:rsidR="00AC620B" w:rsidRDefault="00377923">
            <w:r>
              <w:rPr>
                <w:rFonts w:hint="eastAsia"/>
              </w:rPr>
              <w:t>2.</w:t>
            </w:r>
            <w:r>
              <w:rPr>
                <w:rFonts w:hint="eastAsia"/>
              </w:rPr>
              <w:t>窗帘高度</w:t>
            </w:r>
            <w:r>
              <w:rPr>
                <w:rFonts w:hint="eastAsia"/>
              </w:rPr>
              <w:t>:2.8m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m2</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599.59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011505001001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人造石洗漱台</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尺寸</w:t>
            </w:r>
            <w:r>
              <w:rPr>
                <w:rFonts w:hint="eastAsia"/>
              </w:rPr>
              <w:t>:950*550mm</w:t>
            </w:r>
          </w:p>
          <w:p w:rsidR="00AC620B" w:rsidRDefault="00377923">
            <w:r>
              <w:rPr>
                <w:rFonts w:hint="eastAsia"/>
              </w:rPr>
              <w:t>2.</w:t>
            </w:r>
            <w:r>
              <w:rPr>
                <w:rFonts w:hint="eastAsia"/>
              </w:rPr>
              <w:t>石材洗漱台制作、安装</w:t>
            </w:r>
            <w:r>
              <w:rPr>
                <w:rFonts w:hint="eastAsia"/>
              </w:rPr>
              <w:t xml:space="preserve"> </w:t>
            </w:r>
            <w:r>
              <w:rPr>
                <w:rFonts w:hint="eastAsia"/>
              </w:rPr>
              <w:t>石材面板安装</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030404017001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配电箱</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1.AL1 </w:t>
            </w:r>
            <w:r>
              <w:rPr>
                <w:rFonts w:hint="eastAsia"/>
              </w:rPr>
              <w:t>双层</w:t>
            </w:r>
          </w:p>
          <w:p w:rsidR="00AC620B" w:rsidRDefault="00377923">
            <w:r>
              <w:rPr>
                <w:rFonts w:hint="eastAsia"/>
              </w:rPr>
              <w:t>2.</w:t>
            </w:r>
            <w:r>
              <w:rPr>
                <w:rFonts w:hint="eastAsia"/>
              </w:rPr>
              <w:t>总开关：</w:t>
            </w:r>
            <w:r>
              <w:rPr>
                <w:rFonts w:hint="eastAsia"/>
              </w:rPr>
              <w:t>3P100A</w:t>
            </w:r>
          </w:p>
          <w:p w:rsidR="00AC620B" w:rsidRDefault="00377923">
            <w:r>
              <w:rPr>
                <w:rFonts w:hint="eastAsia"/>
              </w:rPr>
              <w:t>3.18</w:t>
            </w:r>
            <w:r>
              <w:rPr>
                <w:rFonts w:hint="eastAsia"/>
              </w:rPr>
              <w:t>个回路</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030404017002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配电箱饮水机</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配电箱</w:t>
            </w:r>
            <w:r>
              <w:rPr>
                <w:rFonts w:hint="eastAsia"/>
              </w:rPr>
              <w:t xml:space="preserve"> </w:t>
            </w:r>
            <w:r>
              <w:rPr>
                <w:rFonts w:hint="eastAsia"/>
              </w:rPr>
              <w:t>饮水机</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电缆保护管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2.PC50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50.10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电力电缆</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电力电缆</w:t>
            </w:r>
          </w:p>
          <w:p w:rsidR="00AC620B" w:rsidRDefault="00377923">
            <w:r>
              <w:rPr>
                <w:rFonts w:hint="eastAsia"/>
              </w:rPr>
              <w:t>2.</w:t>
            </w:r>
            <w:r>
              <w:rPr>
                <w:rFonts w:hint="eastAsia"/>
              </w:rPr>
              <w:t>型号</w:t>
            </w:r>
            <w:r>
              <w:rPr>
                <w:rFonts w:hint="eastAsia"/>
              </w:rPr>
              <w:t>:WDZA-YJY-5X16</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53.10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电力电缆头</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户内干包式电力电缆终端头制作、安装</w:t>
            </w:r>
            <w:r>
              <w:rPr>
                <w:rFonts w:hint="eastAsia"/>
              </w:rPr>
              <w:t>(1kV</w:t>
            </w:r>
            <w:r>
              <w:rPr>
                <w:rFonts w:hint="eastAsia"/>
              </w:rPr>
              <w:t>以下截面</w:t>
            </w:r>
            <w:r>
              <w:rPr>
                <w:rFonts w:hint="eastAsia"/>
              </w:rPr>
              <w:t>10mm2</w:t>
            </w:r>
            <w:r>
              <w:rPr>
                <w:rFonts w:hint="eastAsia"/>
              </w:rPr>
              <w:t>以下</w:t>
            </w:r>
            <w:r>
              <w:rPr>
                <w:rFonts w:hint="eastAsia"/>
              </w:rPr>
              <w:t>)</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030412005001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荧光灯</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平板灯</w:t>
            </w:r>
            <w:r>
              <w:rPr>
                <w:rFonts w:hint="eastAsia"/>
              </w:rPr>
              <w:t xml:space="preserve"> LED</w:t>
            </w:r>
          </w:p>
          <w:p w:rsidR="00AC620B" w:rsidRDefault="00377923">
            <w:r>
              <w:rPr>
                <w:rFonts w:hint="eastAsia"/>
              </w:rPr>
              <w:t>2.</w:t>
            </w:r>
            <w:r>
              <w:rPr>
                <w:rFonts w:hint="eastAsia"/>
              </w:rPr>
              <w:t>型号</w:t>
            </w:r>
            <w:r>
              <w:rPr>
                <w:rFonts w:hint="eastAsia"/>
              </w:rPr>
              <w:t>:600*600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030412005002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荧光灯</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平板灯</w:t>
            </w:r>
            <w:r>
              <w:rPr>
                <w:rFonts w:hint="eastAsia"/>
              </w:rPr>
              <w:t xml:space="preserve"> LED</w:t>
            </w:r>
          </w:p>
          <w:p w:rsidR="00AC620B" w:rsidRDefault="00377923">
            <w:r>
              <w:rPr>
                <w:rFonts w:hint="eastAsia"/>
              </w:rPr>
              <w:t>2.</w:t>
            </w:r>
            <w:r>
              <w:rPr>
                <w:rFonts w:hint="eastAsia"/>
              </w:rPr>
              <w:t>型号</w:t>
            </w:r>
            <w:r>
              <w:rPr>
                <w:rFonts w:hint="eastAsia"/>
              </w:rPr>
              <w:t>:300*300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030412005003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保护性拆除、移装荧光灯</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平板灯</w:t>
            </w:r>
            <w:r>
              <w:rPr>
                <w:rFonts w:hint="eastAsia"/>
              </w:rPr>
              <w:t xml:space="preserve"> LED</w:t>
            </w:r>
          </w:p>
          <w:p w:rsidR="00AC620B" w:rsidRDefault="00377923">
            <w:r>
              <w:rPr>
                <w:rFonts w:hint="eastAsia"/>
              </w:rPr>
              <w:t>2.</w:t>
            </w:r>
            <w:r>
              <w:rPr>
                <w:rFonts w:hint="eastAsia"/>
              </w:rPr>
              <w:t>型号</w:t>
            </w:r>
            <w:r>
              <w:rPr>
                <w:rFonts w:hint="eastAsia"/>
              </w:rPr>
              <w:t>:600*600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34</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030404033001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排气扇</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排气扇安装</w:t>
            </w:r>
            <w:r>
              <w:rPr>
                <w:rFonts w:hint="eastAsia"/>
              </w:rPr>
              <w:t xml:space="preserve"> </w:t>
            </w:r>
            <w:r>
              <w:rPr>
                <w:rFonts w:hint="eastAsia"/>
              </w:rPr>
              <w:t>吸顶式</w:t>
            </w:r>
            <w:r>
              <w:rPr>
                <w:rFonts w:hint="eastAsia"/>
              </w:rPr>
              <w:t xml:space="preserve"> 10</w:t>
            </w:r>
            <w:r>
              <w:rPr>
                <w:rFonts w:hint="eastAsia"/>
              </w:rPr>
              <w:t>寸</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030404034001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照明开关</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双联单控开关</w:t>
            </w:r>
            <w:r>
              <w:rPr>
                <w:rFonts w:hint="eastAsia"/>
              </w:rPr>
              <w:t>(250V 10A)</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030404034002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照明开关</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三联单控开关</w:t>
            </w:r>
            <w:r>
              <w:rPr>
                <w:rFonts w:hint="eastAsia"/>
              </w:rPr>
              <w:t>(250V 10A)</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030404035001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防水插座</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单相防水插座</w:t>
            </w:r>
            <w:r>
              <w:rPr>
                <w:rFonts w:hint="eastAsia"/>
              </w:rPr>
              <w:t>(250V 16A</w:t>
            </w:r>
            <w:r>
              <w:rPr>
                <w:rFonts w:hint="eastAsia"/>
              </w:rPr>
              <w:t>）</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030404035002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普通插座</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单相插座</w:t>
            </w:r>
            <w:r>
              <w:rPr>
                <w:rFonts w:hint="eastAsia"/>
              </w:rPr>
              <w:t>(250V 10A</w:t>
            </w:r>
            <w:r>
              <w:rPr>
                <w:rFonts w:hint="eastAsia"/>
              </w:rPr>
              <w:t>）</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121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2.PC20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1365.00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配线</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管内穿线</w:t>
            </w:r>
          </w:p>
          <w:p w:rsidR="00AC620B" w:rsidRDefault="00377923">
            <w:r>
              <w:rPr>
                <w:rFonts w:hint="eastAsia"/>
              </w:rPr>
              <w:t>2.</w:t>
            </w:r>
            <w:r>
              <w:rPr>
                <w:rFonts w:hint="eastAsia"/>
              </w:rPr>
              <w:t>型号</w:t>
            </w:r>
            <w:r>
              <w:rPr>
                <w:rFonts w:hint="eastAsia"/>
              </w:rPr>
              <w:t>:WBZB-BYJ-2.5</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1226.00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w:t>
            </w:r>
            <w:r>
              <w:rPr>
                <w:rFonts w:hint="eastAsia"/>
              </w:rPr>
              <w:lastRenderedPageBreak/>
              <w:t>004002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lastRenderedPageBreak/>
              <w:t>配线</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电气配线</w:t>
            </w:r>
          </w:p>
          <w:p w:rsidR="00AC620B" w:rsidRDefault="00377923">
            <w:r>
              <w:rPr>
                <w:rFonts w:hint="eastAsia"/>
              </w:rPr>
              <w:lastRenderedPageBreak/>
              <w:t>2.</w:t>
            </w:r>
            <w:r>
              <w:rPr>
                <w:rFonts w:hint="eastAsia"/>
              </w:rPr>
              <w:t>配线形式</w:t>
            </w:r>
            <w:r>
              <w:rPr>
                <w:rFonts w:hint="eastAsia"/>
              </w:rPr>
              <w:t>:</w:t>
            </w:r>
            <w:r>
              <w:rPr>
                <w:rFonts w:hint="eastAsia"/>
              </w:rPr>
              <w:t>管内穿线</w:t>
            </w:r>
          </w:p>
          <w:p w:rsidR="00AC620B" w:rsidRDefault="00377923">
            <w:r>
              <w:rPr>
                <w:rFonts w:hint="eastAsia"/>
              </w:rPr>
              <w:t>3.</w:t>
            </w:r>
            <w:r>
              <w:rPr>
                <w:rFonts w:hint="eastAsia"/>
              </w:rPr>
              <w:t>型号、规格</w:t>
            </w:r>
            <w:r>
              <w:rPr>
                <w:rFonts w:hint="eastAsia"/>
              </w:rPr>
              <w:t>:WDZB-BYJ-4.0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lastRenderedPageBreak/>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2889.00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接线盒</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暗装</w:t>
            </w:r>
            <w:r>
              <w:rPr>
                <w:rFonts w:hint="eastAsia"/>
              </w:rPr>
              <w:t xml:space="preserve"> </w:t>
            </w:r>
            <w:r>
              <w:rPr>
                <w:rFonts w:hint="eastAsia"/>
              </w:rPr>
              <w:t>接线盒</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94</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030413002001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凿</w:t>
            </w:r>
            <w:r>
              <w:rPr>
                <w:rFonts w:hint="eastAsia"/>
              </w:rPr>
              <w:t>(</w:t>
            </w:r>
            <w:r>
              <w:rPr>
                <w:rFonts w:hint="eastAsia"/>
              </w:rPr>
              <w:t>压</w:t>
            </w:r>
            <w:r>
              <w:rPr>
                <w:rFonts w:hint="eastAsia"/>
              </w:rPr>
              <w:t>)</w:t>
            </w:r>
            <w:r>
              <w:rPr>
                <w:rFonts w:hint="eastAsia"/>
              </w:rPr>
              <w:t>槽</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管道暗敷凿槽、刨沟砌块结构</w:t>
            </w:r>
            <w:r>
              <w:rPr>
                <w:rFonts w:hint="eastAsia"/>
              </w:rPr>
              <w:t xml:space="preserve"> </w:t>
            </w:r>
            <w:r>
              <w:rPr>
                <w:rFonts w:hint="eastAsia"/>
              </w:rPr>
              <w:t>管外径</w:t>
            </w:r>
            <w:r>
              <w:rPr>
                <w:rFonts w:hint="eastAsia"/>
              </w:rPr>
              <w:t>(70mm)</w:t>
            </w:r>
            <w:r>
              <w:rPr>
                <w:rFonts w:hint="eastAsia"/>
              </w:rPr>
              <w:t>以内</w:t>
            </w:r>
          </w:p>
          <w:p w:rsidR="00AC620B" w:rsidRDefault="00377923">
            <w:r>
              <w:rPr>
                <w:rFonts w:hint="eastAsia"/>
              </w:rPr>
              <w:t>2.</w:t>
            </w:r>
            <w:r>
              <w:rPr>
                <w:rFonts w:hint="eastAsia"/>
              </w:rPr>
              <w:t>管道暗敷恢复管外径</w:t>
            </w:r>
            <w:r>
              <w:rPr>
                <w:rFonts w:hint="eastAsia"/>
              </w:rPr>
              <w:t>(70mm)</w:t>
            </w:r>
            <w:r>
              <w:rPr>
                <w:rFonts w:hint="eastAsia"/>
              </w:rPr>
              <w:t>以内</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32.00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030414002001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送配电装置系统</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1.1kV</w:t>
            </w:r>
            <w:r>
              <w:rPr>
                <w:rFonts w:hint="eastAsia"/>
              </w:rPr>
              <w:t>以下交流供电系统调试</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030702005001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塑料通风管道</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1.PVC</w:t>
            </w:r>
            <w:r>
              <w:rPr>
                <w:rFonts w:hint="eastAsia"/>
              </w:rPr>
              <w:t>圆形排风管</w:t>
            </w:r>
            <w:r>
              <w:rPr>
                <w:rFonts w:hint="eastAsia"/>
              </w:rPr>
              <w:t xml:space="preserve"> DN100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77.90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030702005002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塑料通风管道</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1.PVC</w:t>
            </w:r>
            <w:r>
              <w:rPr>
                <w:rFonts w:hint="eastAsia"/>
              </w:rPr>
              <w:t>圆形排风管</w:t>
            </w:r>
            <w:r>
              <w:rPr>
                <w:rFonts w:hint="eastAsia"/>
              </w:rPr>
              <w:t xml:space="preserve"> DN150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4.22</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031006012001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热水器安装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储热型热水器安装（热水器甲供）</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17</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墙体开孔</w:t>
            </w:r>
            <w:r>
              <w:rPr>
                <w:rFonts w:hint="eastAsia"/>
              </w:rPr>
              <w:t xml:space="preserve">  </w:t>
            </w:r>
            <w:r>
              <w:rPr>
                <w:rFonts w:hint="eastAsia"/>
              </w:rPr>
              <w:t>排风管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打孔、打洞墙体</w:t>
            </w:r>
            <w:r>
              <w:rPr>
                <w:rFonts w:hint="eastAsia"/>
              </w:rPr>
              <w:t xml:space="preserve"> </w:t>
            </w:r>
            <w:r>
              <w:rPr>
                <w:rFonts w:hint="eastAsia"/>
              </w:rPr>
              <w:t>直径</w:t>
            </w:r>
            <w:r>
              <w:rPr>
                <w:rFonts w:hint="eastAsia"/>
              </w:rPr>
              <w:t>160</w:t>
            </w:r>
          </w:p>
          <w:p w:rsidR="00AC620B" w:rsidRDefault="00377923">
            <w:r>
              <w:rPr>
                <w:rFonts w:hint="eastAsia"/>
              </w:rPr>
              <w:t>2.</w:t>
            </w:r>
            <w:r>
              <w:rPr>
                <w:rFonts w:hint="eastAsia"/>
              </w:rPr>
              <w:t>平均长度</w:t>
            </w:r>
            <w:r>
              <w:rPr>
                <w:rFonts w:hint="eastAsia"/>
              </w:rPr>
              <w:t>0.15m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030413002002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凿</w:t>
            </w:r>
            <w:r>
              <w:rPr>
                <w:rFonts w:hint="eastAsia"/>
              </w:rPr>
              <w:t>(</w:t>
            </w:r>
            <w:r>
              <w:rPr>
                <w:rFonts w:hint="eastAsia"/>
              </w:rPr>
              <w:t>压</w:t>
            </w:r>
            <w:r>
              <w:rPr>
                <w:rFonts w:hint="eastAsia"/>
              </w:rPr>
              <w:t>)</w:t>
            </w:r>
            <w:r>
              <w:rPr>
                <w:rFonts w:hint="eastAsia"/>
              </w:rPr>
              <w:t>槽</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管道暗敷凿槽、刨沟砌块结构</w:t>
            </w:r>
            <w:r>
              <w:rPr>
                <w:rFonts w:hint="eastAsia"/>
              </w:rPr>
              <w:t xml:space="preserve"> </w:t>
            </w:r>
            <w:r>
              <w:rPr>
                <w:rFonts w:hint="eastAsia"/>
              </w:rPr>
              <w:t>管外径</w:t>
            </w:r>
            <w:r>
              <w:rPr>
                <w:rFonts w:hint="eastAsia"/>
              </w:rPr>
              <w:t>(mm) 32</w:t>
            </w:r>
            <w:r>
              <w:rPr>
                <w:rFonts w:hint="eastAsia"/>
              </w:rPr>
              <w:t>以内</w:t>
            </w:r>
          </w:p>
          <w:p w:rsidR="00AC620B" w:rsidRDefault="00377923">
            <w:r>
              <w:rPr>
                <w:rFonts w:hint="eastAsia"/>
              </w:rPr>
              <w:t>2.</w:t>
            </w:r>
            <w:r>
              <w:rPr>
                <w:rFonts w:hint="eastAsia"/>
              </w:rPr>
              <w:t>管道暗敷恢复管外径</w:t>
            </w:r>
            <w:r>
              <w:rPr>
                <w:rFonts w:hint="eastAsia"/>
              </w:rPr>
              <w:t>(mm) 32</w:t>
            </w:r>
            <w:r>
              <w:rPr>
                <w:rFonts w:hint="eastAsia"/>
              </w:rPr>
              <w:t>以内</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70.00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011501008006</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服务台</w:t>
            </w:r>
            <w:r>
              <w:rPr>
                <w:rFonts w:hint="eastAsia"/>
              </w:rPr>
              <w:t xml:space="preserve"> </w:t>
            </w:r>
            <w:r>
              <w:rPr>
                <w:rFonts w:hint="eastAsia"/>
              </w:rPr>
              <w:t>护士站</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台柜规格</w:t>
            </w:r>
            <w:r>
              <w:rPr>
                <w:rFonts w:hint="eastAsia"/>
              </w:rPr>
              <w:t>:5100L*800B*1100H</w:t>
            </w:r>
          </w:p>
          <w:p w:rsidR="00AC620B" w:rsidRDefault="00377923">
            <w:r>
              <w:rPr>
                <w:rFonts w:hint="eastAsia"/>
              </w:rPr>
              <w:t>2.</w:t>
            </w:r>
            <w:r>
              <w:rPr>
                <w:rFonts w:hint="eastAsia"/>
              </w:rPr>
              <w:t>外立面烤漆玻璃，安装柜台</w:t>
            </w:r>
          </w:p>
          <w:p w:rsidR="00AC620B" w:rsidRDefault="00377923">
            <w:r>
              <w:rPr>
                <w:rFonts w:hint="eastAsia"/>
              </w:rPr>
              <w:t>3.</w:t>
            </w:r>
            <w:r>
              <w:rPr>
                <w:rFonts w:hint="eastAsia"/>
              </w:rPr>
              <w:t>人造石台面</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031001006001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安装部位</w:t>
            </w:r>
            <w:r>
              <w:rPr>
                <w:rFonts w:hint="eastAsia"/>
              </w:rPr>
              <w:t>:</w:t>
            </w:r>
            <w:r>
              <w:rPr>
                <w:rFonts w:hint="eastAsia"/>
              </w:rPr>
              <w:t>热给水</w:t>
            </w:r>
          </w:p>
          <w:p w:rsidR="00AC620B" w:rsidRDefault="00377923">
            <w:r>
              <w:rPr>
                <w:rFonts w:hint="eastAsia"/>
              </w:rPr>
              <w:t>2.</w:t>
            </w:r>
            <w:r>
              <w:rPr>
                <w:rFonts w:hint="eastAsia"/>
              </w:rPr>
              <w:t>室内塑料热给水管安装</w:t>
            </w:r>
            <w:r>
              <w:rPr>
                <w:rFonts w:hint="eastAsia"/>
              </w:rPr>
              <w:t>(</w:t>
            </w:r>
            <w:r>
              <w:rPr>
                <w:rFonts w:hint="eastAsia"/>
              </w:rPr>
              <w:t>承插粘接</w:t>
            </w:r>
            <w:r>
              <w:rPr>
                <w:rFonts w:hint="eastAsia"/>
              </w:rPr>
              <w:t>)DN15</w:t>
            </w:r>
          </w:p>
          <w:p w:rsidR="00AC620B" w:rsidRDefault="00377923">
            <w:r>
              <w:rPr>
                <w:rFonts w:hint="eastAsia"/>
              </w:rPr>
              <w:t>3.</w:t>
            </w:r>
            <w:r>
              <w:rPr>
                <w:rFonts w:hint="eastAsia"/>
              </w:rPr>
              <w:t>管道消毒、冲洗</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78.00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031001006002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安装部位</w:t>
            </w:r>
            <w:r>
              <w:rPr>
                <w:rFonts w:hint="eastAsia"/>
              </w:rPr>
              <w:t>:</w:t>
            </w:r>
            <w:r>
              <w:rPr>
                <w:rFonts w:hint="eastAsia"/>
              </w:rPr>
              <w:t>冷给水</w:t>
            </w:r>
          </w:p>
          <w:p w:rsidR="00AC620B" w:rsidRDefault="00377923">
            <w:r>
              <w:rPr>
                <w:rFonts w:hint="eastAsia"/>
              </w:rPr>
              <w:t>2.</w:t>
            </w:r>
            <w:r>
              <w:rPr>
                <w:rFonts w:hint="eastAsia"/>
              </w:rPr>
              <w:t>室内塑料给水管安装</w:t>
            </w:r>
            <w:r>
              <w:rPr>
                <w:rFonts w:hint="eastAsia"/>
              </w:rPr>
              <w:t>(</w:t>
            </w:r>
            <w:r>
              <w:rPr>
                <w:rFonts w:hint="eastAsia"/>
              </w:rPr>
              <w:t>承插粘接</w:t>
            </w:r>
            <w:r>
              <w:rPr>
                <w:rFonts w:hint="eastAsia"/>
              </w:rPr>
              <w:t>)DN15</w:t>
            </w:r>
          </w:p>
          <w:p w:rsidR="00AC620B" w:rsidRDefault="00377923">
            <w:r>
              <w:rPr>
                <w:rFonts w:hint="eastAsia"/>
              </w:rPr>
              <w:t>3.</w:t>
            </w:r>
            <w:r>
              <w:rPr>
                <w:rFonts w:hint="eastAsia"/>
              </w:rPr>
              <w:t>管道消毒、冲洗</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275.00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031001006003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室内塑料排水管安装</w:t>
            </w:r>
            <w:r>
              <w:rPr>
                <w:rFonts w:hint="eastAsia"/>
              </w:rPr>
              <w:t>(</w:t>
            </w:r>
            <w:r>
              <w:rPr>
                <w:rFonts w:hint="eastAsia"/>
              </w:rPr>
              <w:t>粘接</w:t>
            </w:r>
            <w:r>
              <w:rPr>
                <w:rFonts w:hint="eastAsia"/>
              </w:rPr>
              <w:t>)DN110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125.00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031001006004</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塑料管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室内塑料排水管安装</w:t>
            </w:r>
            <w:r>
              <w:rPr>
                <w:rFonts w:hint="eastAsia"/>
              </w:rPr>
              <w:t>(</w:t>
            </w:r>
            <w:r>
              <w:rPr>
                <w:rFonts w:hint="eastAsia"/>
              </w:rPr>
              <w:t>粘接</w:t>
            </w:r>
            <w:r>
              <w:rPr>
                <w:rFonts w:hint="eastAsia"/>
              </w:rPr>
              <w:t>)DN50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52.00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031004010001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一体式淋浴器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材质、规格</w:t>
            </w:r>
            <w:r>
              <w:rPr>
                <w:rFonts w:hint="eastAsia"/>
              </w:rPr>
              <w:t>:</w:t>
            </w:r>
            <w:r>
              <w:rPr>
                <w:rFonts w:hint="eastAsia"/>
              </w:rPr>
              <w:t>不锈钢花洒，龙头</w:t>
            </w:r>
          </w:p>
          <w:p w:rsidR="00AC620B" w:rsidRDefault="00377923">
            <w:r>
              <w:rPr>
                <w:rFonts w:hint="eastAsia"/>
              </w:rPr>
              <w:t>2.</w:t>
            </w:r>
            <w:r>
              <w:rPr>
                <w:rFonts w:hint="eastAsia"/>
              </w:rPr>
              <w:t>一体暗装花洒套装嵌入墙式</w:t>
            </w:r>
          </w:p>
          <w:p w:rsidR="00AC620B" w:rsidRDefault="00377923">
            <w:r>
              <w:rPr>
                <w:rFonts w:hint="eastAsia"/>
              </w:rPr>
              <w:t>3.</w:t>
            </w:r>
            <w:r>
              <w:rPr>
                <w:rFonts w:hint="eastAsia"/>
              </w:rPr>
              <w:t>淋浴花酒暗藏吊顶</w:t>
            </w:r>
          </w:p>
          <w:p w:rsidR="00AC620B" w:rsidRDefault="00377923">
            <w:r>
              <w:rPr>
                <w:rFonts w:hint="eastAsia"/>
              </w:rPr>
              <w:t>4.</w:t>
            </w:r>
            <w:r>
              <w:rPr>
                <w:rFonts w:hint="eastAsia"/>
              </w:rPr>
              <w:t>带冷热水龙头</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大便器</w:t>
            </w:r>
            <w:r>
              <w:rPr>
                <w:rFonts w:hint="eastAsia"/>
              </w:rPr>
              <w:t xml:space="preserve"> </w:t>
            </w:r>
            <w:r>
              <w:rPr>
                <w:rFonts w:hint="eastAsia"/>
              </w:rPr>
              <w:t>鹰牌</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蹲式大便器</w:t>
            </w:r>
            <w:r>
              <w:rPr>
                <w:rFonts w:hint="eastAsia"/>
              </w:rPr>
              <w:t xml:space="preserve"> </w:t>
            </w:r>
            <w:r>
              <w:rPr>
                <w:rFonts w:hint="eastAsia"/>
              </w:rPr>
              <w:t>感应式冲洗阀</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031004006002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大便器</w:t>
            </w:r>
            <w:r>
              <w:rPr>
                <w:rFonts w:hint="eastAsia"/>
              </w:rPr>
              <w:t xml:space="preserve"> TOTO</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坐式大便器</w:t>
            </w:r>
            <w:r>
              <w:rPr>
                <w:rFonts w:hint="eastAsia"/>
              </w:rPr>
              <w:t xml:space="preserve"> </w:t>
            </w:r>
            <w:r>
              <w:rPr>
                <w:rFonts w:hint="eastAsia"/>
              </w:rPr>
              <w:t>坐箱式</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洗脸盆</w:t>
            </w:r>
            <w:r>
              <w:rPr>
                <w:rFonts w:hint="eastAsia"/>
              </w:rPr>
              <w:t xml:space="preserve"> </w:t>
            </w:r>
            <w:r>
              <w:rPr>
                <w:rFonts w:hint="eastAsia"/>
              </w:rPr>
              <w:t>鹰牌</w:t>
            </w:r>
            <w:r>
              <w:rPr>
                <w:rFonts w:hint="eastAsia"/>
              </w:rPr>
              <w:t xml:space="preserve"> </w:t>
            </w:r>
            <w:r>
              <w:rPr>
                <w:rFonts w:hint="eastAsia"/>
              </w:rPr>
              <w:t>台下式</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洗脸盆</w:t>
            </w:r>
            <w:r>
              <w:rPr>
                <w:rFonts w:hint="eastAsia"/>
              </w:rPr>
              <w:t xml:space="preserve"> </w:t>
            </w:r>
            <w:r>
              <w:rPr>
                <w:rFonts w:hint="eastAsia"/>
              </w:rPr>
              <w:t>普通冷热水</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lastRenderedPageBreak/>
              <w:t>37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031004003002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洗脸盆</w:t>
            </w:r>
            <w:r>
              <w:rPr>
                <w:rFonts w:hint="eastAsia"/>
              </w:rPr>
              <w:t xml:space="preserve"> </w:t>
            </w:r>
            <w:r>
              <w:rPr>
                <w:rFonts w:hint="eastAsia"/>
              </w:rPr>
              <w:t>鹰牌</w:t>
            </w:r>
            <w:r>
              <w:rPr>
                <w:rFonts w:hint="eastAsia"/>
              </w:rPr>
              <w:t xml:space="preserve"> </w:t>
            </w:r>
            <w:r>
              <w:rPr>
                <w:rFonts w:hint="eastAsia"/>
              </w:rPr>
              <w:t>立柱式</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洗脸盆</w:t>
            </w:r>
            <w:r>
              <w:rPr>
                <w:rFonts w:hint="eastAsia"/>
              </w:rPr>
              <w:t xml:space="preserve"> </w:t>
            </w:r>
            <w:r>
              <w:rPr>
                <w:rFonts w:hint="eastAsia"/>
              </w:rPr>
              <w:t>普通冷热水</w:t>
            </w:r>
          </w:p>
          <w:p w:rsidR="00AC620B" w:rsidRDefault="00377923">
            <w:r>
              <w:rPr>
                <w:rFonts w:hint="eastAsia"/>
              </w:rPr>
              <w:t>2.</w:t>
            </w:r>
            <w:r>
              <w:rPr>
                <w:rFonts w:hint="eastAsia"/>
              </w:rPr>
              <w:t>感应龙头</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030804004001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拖把池</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陶瓷拖把池</w:t>
            </w:r>
          </w:p>
          <w:p w:rsidR="00AC620B" w:rsidRDefault="00377923">
            <w:r>
              <w:rPr>
                <w:rFonts w:hint="eastAsia"/>
              </w:rPr>
              <w:t>2.</w:t>
            </w:r>
            <w:r>
              <w:rPr>
                <w:rFonts w:hint="eastAsia"/>
              </w:rPr>
              <w:t>含水龙头，配套不锈钢存水弯，不锈钢角阀等附件</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031004008001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地漏</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不锈钢地漏</w:t>
            </w:r>
            <w:r>
              <w:rPr>
                <w:rFonts w:hint="eastAsia"/>
              </w:rPr>
              <w:t xml:space="preserve"> DN50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组</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031003001001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螺纹阀门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闸阀</w:t>
            </w:r>
            <w:r>
              <w:rPr>
                <w:rFonts w:hint="eastAsia"/>
              </w:rPr>
              <w:t xml:space="preserve">  DN15</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38</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031003001002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螺纹阀门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球阀</w:t>
            </w:r>
            <w:r>
              <w:rPr>
                <w:rFonts w:hint="eastAsia"/>
              </w:rPr>
              <w:t xml:space="preserve">  DN15</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38</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031002001001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管道支架</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一般管架制作安装</w:t>
            </w:r>
          </w:p>
          <w:p w:rsidR="00AC620B" w:rsidRDefault="00377923">
            <w:r>
              <w:rPr>
                <w:rFonts w:hint="eastAsia"/>
              </w:rPr>
              <w:t>2.</w:t>
            </w:r>
            <w:r>
              <w:rPr>
                <w:rFonts w:hint="eastAsia"/>
              </w:rPr>
              <w:t>一般钢结构</w:t>
            </w:r>
            <w:r>
              <w:rPr>
                <w:rFonts w:hint="eastAsia"/>
              </w:rPr>
              <w:t xml:space="preserve"> </w:t>
            </w:r>
            <w:r>
              <w:rPr>
                <w:rFonts w:hint="eastAsia"/>
              </w:rPr>
              <w:t>防锈漆</w:t>
            </w:r>
            <w:r>
              <w:rPr>
                <w:rFonts w:hint="eastAsia"/>
              </w:rPr>
              <w:t xml:space="preserve"> </w:t>
            </w:r>
            <w:r>
              <w:rPr>
                <w:rFonts w:hint="eastAsia"/>
              </w:rPr>
              <w:t>二遍</w:t>
            </w:r>
          </w:p>
          <w:p w:rsidR="00AC620B" w:rsidRDefault="00377923">
            <w:r>
              <w:rPr>
                <w:rFonts w:hint="eastAsia"/>
              </w:rPr>
              <w:t>3.</w:t>
            </w:r>
            <w:r>
              <w:rPr>
                <w:rFonts w:hint="eastAsia"/>
              </w:rPr>
              <w:t>一般钢结构</w:t>
            </w:r>
            <w:r>
              <w:rPr>
                <w:rFonts w:hint="eastAsia"/>
              </w:rPr>
              <w:t xml:space="preserve"> </w:t>
            </w:r>
            <w:r>
              <w:rPr>
                <w:rFonts w:hint="eastAsia"/>
              </w:rPr>
              <w:t>银粉漆</w:t>
            </w:r>
            <w:r>
              <w:rPr>
                <w:rFonts w:hint="eastAsia"/>
              </w:rPr>
              <w:t xml:space="preserve"> </w:t>
            </w:r>
            <w:r>
              <w:rPr>
                <w:rFonts w:hint="eastAsia"/>
              </w:rPr>
              <w:t>二遍</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kg</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41.60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030413003002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打洞</w:t>
            </w:r>
            <w:r>
              <w:rPr>
                <w:rFonts w:hint="eastAsia"/>
              </w:rPr>
              <w:t>(</w:t>
            </w:r>
            <w:r>
              <w:rPr>
                <w:rFonts w:hint="eastAsia"/>
              </w:rPr>
              <w:t>孔</w:t>
            </w:r>
            <w:r>
              <w:rPr>
                <w:rFonts w:hint="eastAsia"/>
              </w:rPr>
              <w:t>)</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打孔、打洞混凝土板钻孔</w:t>
            </w:r>
            <w:r>
              <w:rPr>
                <w:rFonts w:hint="eastAsia"/>
              </w:rPr>
              <w:t>(</w:t>
            </w:r>
            <w:r>
              <w:rPr>
                <w:rFonts w:hint="eastAsia"/>
              </w:rPr>
              <w:t>孔径</w:t>
            </w:r>
            <w:r>
              <w:rPr>
                <w:rFonts w:hint="eastAsia"/>
              </w:rPr>
              <w:t>) 50mm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030413003003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打洞</w:t>
            </w:r>
            <w:r>
              <w:rPr>
                <w:rFonts w:hint="eastAsia"/>
              </w:rPr>
              <w:t>(</w:t>
            </w:r>
            <w:r>
              <w:rPr>
                <w:rFonts w:hint="eastAsia"/>
              </w:rPr>
              <w:t>孔</w:t>
            </w:r>
            <w:r>
              <w:rPr>
                <w:rFonts w:hint="eastAsia"/>
              </w:rPr>
              <w:t>)</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打孔、打洞混凝土板钻孔</w:t>
            </w:r>
            <w:r>
              <w:rPr>
                <w:rFonts w:hint="eastAsia"/>
              </w:rPr>
              <w:t>(</w:t>
            </w:r>
            <w:r>
              <w:rPr>
                <w:rFonts w:hint="eastAsia"/>
              </w:rPr>
              <w:t>孔径</w:t>
            </w:r>
            <w:r>
              <w:rPr>
                <w:rFonts w:hint="eastAsia"/>
              </w:rPr>
              <w:t>) 100mm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011606003001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天棚面龙骨及饰面拆除及恢复</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保护性拆除天花、重安装</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m2</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90.00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040501014001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新旧管连接</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给水管破口连接：</w:t>
            </w:r>
            <w:r>
              <w:rPr>
                <w:rFonts w:hint="eastAsia"/>
              </w:rPr>
              <w:t>13</w:t>
            </w:r>
            <w:r>
              <w:rPr>
                <w:rFonts w:hint="eastAsia"/>
              </w:rPr>
              <w:t>口</w:t>
            </w:r>
          </w:p>
          <w:p w:rsidR="00AC620B" w:rsidRDefault="00377923">
            <w:r>
              <w:rPr>
                <w:rFonts w:hint="eastAsia"/>
              </w:rPr>
              <w:t>2.</w:t>
            </w:r>
            <w:r>
              <w:rPr>
                <w:rFonts w:hint="eastAsia"/>
              </w:rPr>
              <w:t>排水管破口连接：</w:t>
            </w:r>
            <w:r>
              <w:rPr>
                <w:rFonts w:hint="eastAsia"/>
              </w:rPr>
              <w:t>1</w:t>
            </w:r>
            <w:r>
              <w:rPr>
                <w:rFonts w:hint="eastAsia"/>
              </w:rPr>
              <w:t>口</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项</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031004018001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饮水器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030702008001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空调柔性软风管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1.DN200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19.00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030703007001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铝合金散流器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1.600*600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030703019001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风管变径接口</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风管变径方变圆</w:t>
            </w:r>
            <w:r>
              <w:rPr>
                <w:rFonts w:hint="eastAsia"/>
              </w:rPr>
              <w:t>200/500*500</w:t>
            </w:r>
            <w:r>
              <w:rPr>
                <w:rFonts w:hint="eastAsia"/>
              </w:rPr>
              <w:t xml:space="preserve">　加保温</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030703019002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风管法兰接口</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1.DN200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030701004001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风机盘管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保护性拆除、移装盘管机</w:t>
            </w:r>
          </w:p>
          <w:p w:rsidR="00AC620B" w:rsidRDefault="00377923">
            <w:r>
              <w:rPr>
                <w:rFonts w:hint="eastAsia"/>
              </w:rPr>
              <w:t>2.</w:t>
            </w:r>
            <w:r>
              <w:rPr>
                <w:rFonts w:hint="eastAsia"/>
              </w:rPr>
              <w:t>拆除天花、修复天花</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030701004002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风机盘管改给排水管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030701004003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风机盘管改给电源线路</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030702001001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碳钢通风管道</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镀锌薄钢板圆形风管制作安装</w:t>
            </w:r>
            <w:r>
              <w:rPr>
                <w:rFonts w:hint="eastAsia"/>
              </w:rPr>
              <w:t>(</w:t>
            </w:r>
            <w:r>
              <w:rPr>
                <w:rFonts w:hint="eastAsia"/>
              </w:rPr>
              <w:t>咬口</w:t>
            </w:r>
            <w:r>
              <w:rPr>
                <w:rFonts w:hint="eastAsia"/>
              </w:rPr>
              <w:t>)</w:t>
            </w:r>
            <w:r>
              <w:rPr>
                <w:rFonts w:hint="eastAsia"/>
              </w:rPr>
              <w:t>直径</w:t>
            </w:r>
            <w:r>
              <w:rPr>
                <w:rFonts w:hint="eastAsia"/>
              </w:rPr>
              <w:t>(mm)/</w:t>
            </w:r>
            <w:r>
              <w:rPr>
                <w:rFonts w:hint="eastAsia"/>
              </w:rPr>
              <w:t>壁厚</w:t>
            </w:r>
            <w:r>
              <w:rPr>
                <w:rFonts w:hint="eastAsia"/>
              </w:rPr>
              <w:t>(mm) 1000</w:t>
            </w:r>
            <w:r>
              <w:rPr>
                <w:rFonts w:hint="eastAsia"/>
              </w:rPr>
              <w:t>以下</w:t>
            </w:r>
            <w:r>
              <w:rPr>
                <w:rFonts w:hint="eastAsia"/>
              </w:rPr>
              <w:t xml:space="preserve"> 0.75</w:t>
            </w:r>
          </w:p>
          <w:p w:rsidR="00AC620B" w:rsidRDefault="00377923">
            <w:r>
              <w:rPr>
                <w:rFonts w:hint="eastAsia"/>
              </w:rPr>
              <w:t>2.</w:t>
            </w:r>
            <w:r>
              <w:rPr>
                <w:rFonts w:hint="eastAsia"/>
              </w:rPr>
              <w:t>橡塑板安装</w:t>
            </w:r>
            <w:r>
              <w:rPr>
                <w:rFonts w:hint="eastAsia"/>
              </w:rPr>
              <w:t xml:space="preserve"> 25mm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m2</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84.00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030703011001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铝合金风口保护性拆除、移位安装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lastRenderedPageBreak/>
              <w:t>57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030704001001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通风工程检测、调试</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030703007002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铝合金防雨百叶</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名称</w:t>
            </w:r>
            <w:r>
              <w:rPr>
                <w:rFonts w:hint="eastAsia"/>
              </w:rPr>
              <w:t>:</w:t>
            </w:r>
            <w:r>
              <w:rPr>
                <w:rFonts w:hint="eastAsia"/>
              </w:rPr>
              <w:t>铝合金防雨百叶</w:t>
            </w:r>
          </w:p>
          <w:p w:rsidR="00AC620B" w:rsidRDefault="00377923">
            <w:r>
              <w:rPr>
                <w:rFonts w:hint="eastAsia"/>
              </w:rPr>
              <w:t>2.</w:t>
            </w:r>
            <w:r>
              <w:rPr>
                <w:rFonts w:hint="eastAsia"/>
              </w:rPr>
              <w:t>规格</w:t>
            </w:r>
            <w:r>
              <w:rPr>
                <w:rFonts w:hint="eastAsia"/>
              </w:rPr>
              <w:t>:300*300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030413003004</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外墙开孔</w:t>
            </w:r>
            <w:r>
              <w:rPr>
                <w:rFonts w:hint="eastAsia"/>
              </w:rPr>
              <w:t xml:space="preserve"> </w:t>
            </w:r>
            <w:r>
              <w:rPr>
                <w:rFonts w:hint="eastAsia"/>
              </w:rPr>
              <w:t>防雨百叶</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打孔、打洞墙体</w:t>
            </w:r>
            <w:r>
              <w:rPr>
                <w:rFonts w:hint="eastAsia"/>
              </w:rPr>
              <w:t xml:space="preserve"> 300X300mm</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030108003001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轴流通风机</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1. </w:t>
            </w:r>
            <w:r>
              <w:rPr>
                <w:rFonts w:hint="eastAsia"/>
              </w:rPr>
              <w:t>轴流通风机</w:t>
            </w:r>
            <w:r>
              <w:rPr>
                <w:rFonts w:hint="eastAsia"/>
              </w:rPr>
              <w:t xml:space="preserve"> </w:t>
            </w:r>
            <w:r>
              <w:rPr>
                <w:rFonts w:hint="eastAsia"/>
              </w:rPr>
              <w:t>设备重量</w:t>
            </w:r>
            <w:r>
              <w:rPr>
                <w:rFonts w:hint="eastAsia"/>
              </w:rPr>
              <w:t>(0.2t</w:t>
            </w:r>
            <w:r>
              <w:rPr>
                <w:rFonts w:hint="eastAsia"/>
              </w:rPr>
              <w:t>以内</w:t>
            </w:r>
            <w:r>
              <w:rPr>
                <w:rFonts w:hint="eastAsia"/>
              </w:rPr>
              <w:t>)</w:t>
            </w:r>
            <w:r>
              <w:rPr>
                <w:rFonts w:hint="eastAsia"/>
              </w:rPr>
              <w:t>风量</w:t>
            </w:r>
            <w:r>
              <w:rPr>
                <w:rFonts w:hint="eastAsia"/>
              </w:rPr>
              <w:t>:2500m3/h</w:t>
            </w:r>
            <w:r>
              <w:rPr>
                <w:rFonts w:hint="eastAsia"/>
              </w:rPr>
              <w:t>，余压</w:t>
            </w:r>
            <w:r>
              <w:rPr>
                <w:rFonts w:hint="eastAsia"/>
              </w:rPr>
              <w:t>:180Pa</w:t>
            </w:r>
            <w:r>
              <w:rPr>
                <w:rFonts w:hint="eastAsia"/>
              </w:rPr>
              <w:t>，功率</w:t>
            </w:r>
            <w:r>
              <w:rPr>
                <w:rFonts w:hint="eastAsia"/>
              </w:rPr>
              <w:t>:0.37kw;220V</w:t>
            </w:r>
          </w:p>
          <w:p w:rsidR="00AC620B" w:rsidRDefault="00377923">
            <w:r>
              <w:rPr>
                <w:rFonts w:hint="eastAsia"/>
              </w:rPr>
              <w:t>2.</w:t>
            </w:r>
            <w:r>
              <w:rPr>
                <w:rFonts w:hint="eastAsia"/>
              </w:rPr>
              <w:t>风机拆装检查</w:t>
            </w:r>
            <w:r>
              <w:rPr>
                <w:rFonts w:hint="eastAsia"/>
              </w:rPr>
              <w:t xml:space="preserve"> 3.</w:t>
            </w:r>
            <w:r>
              <w:rPr>
                <w:rFonts w:hint="eastAsia"/>
              </w:rPr>
              <w:t>减振支架制安</w:t>
            </w:r>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030901003001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水喷淋喷头保护性拆除、移位安装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点型探测器水喷淋喷头保护性拆除、移位安装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030901001001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水喷淋钢管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镀锌钢管</w:t>
            </w:r>
            <w:r>
              <w:rPr>
                <w:rFonts w:hint="eastAsia"/>
              </w:rPr>
              <w:t>(</w:t>
            </w:r>
            <w:r>
              <w:rPr>
                <w:rFonts w:hint="eastAsia"/>
              </w:rPr>
              <w:t>螺纹连接</w:t>
            </w:r>
            <w:r>
              <w:rPr>
                <w:rFonts w:hint="eastAsia"/>
              </w:rPr>
              <w:t>)</w:t>
            </w:r>
            <w:r>
              <w:rPr>
                <w:rFonts w:hint="eastAsia"/>
              </w:rPr>
              <w:t>安装</w:t>
            </w:r>
            <w:r>
              <w:rPr>
                <w:rFonts w:hint="eastAsia"/>
              </w:rPr>
              <w:t xml:space="preserve"> </w:t>
            </w:r>
            <w:r>
              <w:rPr>
                <w:rFonts w:hint="eastAsia"/>
              </w:rPr>
              <w:t>公称直径</w:t>
            </w:r>
            <w:r>
              <w:rPr>
                <w:rFonts w:hint="eastAsia"/>
              </w:rPr>
              <w:t>(mm</w:t>
            </w:r>
            <w:r>
              <w:rPr>
                <w:rFonts w:hint="eastAsia"/>
              </w:rPr>
              <w:t>以内</w:t>
            </w:r>
            <w:r>
              <w:rPr>
                <w:rFonts w:hint="eastAsia"/>
              </w:rPr>
              <w:t>) 25</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57.00</w:t>
            </w:r>
          </w:p>
        </w:tc>
      </w:tr>
      <w:tr w:rsidR="00AC620B" w:rsidTr="00DD5B0F">
        <w:trPr>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3941" w:type="dxa"/>
            <w:gridSpan w:val="2"/>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家具工程</w:t>
            </w:r>
          </w:p>
        </w:tc>
        <w:tc>
          <w:tcPr>
            <w:tcW w:w="3292" w:type="dxa"/>
            <w:gridSpan w:val="2"/>
            <w:tcBorders>
              <w:top w:val="single" w:sz="4" w:space="0" w:color="auto"/>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single" w:sz="4" w:space="0" w:color="auto"/>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011501008001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服务台</w:t>
            </w:r>
            <w:r>
              <w:rPr>
                <w:rFonts w:hint="eastAsia"/>
              </w:rPr>
              <w:t xml:space="preserve"> </w:t>
            </w:r>
            <w:r>
              <w:rPr>
                <w:rFonts w:hint="eastAsia"/>
              </w:rPr>
              <w:t>护士站</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台柜规格</w:t>
            </w:r>
            <w:r>
              <w:rPr>
                <w:rFonts w:hint="eastAsia"/>
              </w:rPr>
              <w:t>:5100L*800B*1100H</w:t>
            </w:r>
          </w:p>
          <w:p w:rsidR="00AC620B" w:rsidRDefault="00377923">
            <w:r>
              <w:rPr>
                <w:rFonts w:hint="eastAsia"/>
              </w:rPr>
              <w:t>2.</w:t>
            </w:r>
            <w:r>
              <w:rPr>
                <w:rFonts w:hint="eastAsia"/>
              </w:rPr>
              <w:t>外立面烤漆玻璃，安装柜台</w:t>
            </w:r>
          </w:p>
          <w:p w:rsidR="00AC620B" w:rsidRDefault="00377923">
            <w:r>
              <w:rPr>
                <w:rFonts w:hint="eastAsia"/>
              </w:rPr>
              <w:t>3.</w:t>
            </w:r>
            <w:r>
              <w:rPr>
                <w:rFonts w:hint="eastAsia"/>
              </w:rPr>
              <w:t>人造石台面</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分部小计</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智能化工程</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厕所紧急呼叫系统</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030904014001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紧急呼叫主机</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紧急呼叫主机</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030904003001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紧急呼叫按钮</w:t>
            </w:r>
            <w:r>
              <w:rPr>
                <w:rFonts w:hint="eastAsia"/>
              </w:rPr>
              <w:t>(</w:t>
            </w:r>
            <w:r>
              <w:rPr>
                <w:rFonts w:hint="eastAsia"/>
              </w:rPr>
              <w:t>防水型</w:t>
            </w:r>
            <w:r>
              <w:rPr>
                <w:rFonts w:hint="eastAsia"/>
              </w:rPr>
              <w:t>)</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紧急呼叫按钮</w:t>
            </w:r>
            <w:r>
              <w:rPr>
                <w:rFonts w:hint="eastAsia"/>
              </w:rPr>
              <w:t>(</w:t>
            </w:r>
            <w:r>
              <w:rPr>
                <w:rFonts w:hint="eastAsia"/>
              </w:rPr>
              <w:t>防水型</w:t>
            </w:r>
            <w:r>
              <w:rPr>
                <w:rFonts w:hint="eastAsia"/>
              </w:rPr>
              <w:t>)</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030412001001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门灯</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门灯</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030507014001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双面显示屏</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双面显示屏</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030904008001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地址模块</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地址模块</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2.PC20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030408002001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控制电缆</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030507017001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安装调试费</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分部小计</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床头呼叫对讲系统</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lastRenderedPageBreak/>
              <w:t>10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030904014002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紧急呼叫对讲主机</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紧急呼叫对讲主机</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030904014003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床头对讲分机</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床头对讲分机</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40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030507014002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双面显示屏</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双面显示屏</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030408002002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控制电缆</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3200.00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030411001002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2.PC20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030507017002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安装调试费</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分部小计</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广播系统</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16</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AC620B" w:rsidRDefault="00377923">
            <w:r>
              <w:rPr>
                <w:rFonts w:hint="eastAsia"/>
              </w:rPr>
              <w:t>030904014004</w:t>
            </w:r>
          </w:p>
        </w:tc>
        <w:tc>
          <w:tcPr>
            <w:tcW w:w="2061" w:type="dxa"/>
            <w:tcBorders>
              <w:top w:val="single" w:sz="4" w:space="0" w:color="auto"/>
              <w:left w:val="nil"/>
              <w:bottom w:val="single" w:sz="4" w:space="0" w:color="auto"/>
              <w:right w:val="single" w:sz="4" w:space="0" w:color="auto"/>
            </w:tcBorders>
            <w:shd w:val="clear" w:color="000000" w:fill="FFFFFF"/>
            <w:vAlign w:val="center"/>
          </w:tcPr>
          <w:p w:rsidR="00AC620B" w:rsidRDefault="00377923">
            <w:r>
              <w:rPr>
                <w:rFonts w:hint="eastAsia"/>
              </w:rPr>
              <w:t>广播功放一体机（带话筒）</w:t>
            </w:r>
          </w:p>
        </w:tc>
        <w:tc>
          <w:tcPr>
            <w:tcW w:w="4167" w:type="dxa"/>
            <w:gridSpan w:val="2"/>
            <w:tcBorders>
              <w:top w:val="single" w:sz="4" w:space="0" w:color="auto"/>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广播功放一体机（带话筒）</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single" w:sz="4" w:space="0" w:color="auto"/>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030904007001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天花喇叭</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天花喇叭</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个</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030408002003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广播线</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19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030408002004</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消防联动线缆</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030411001003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2.PC20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分部小计</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门禁系统</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门禁控制器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门禁控制器</w:t>
            </w:r>
            <w:r>
              <w:rPr>
                <w:rFonts w:hint="eastAsia"/>
              </w:rPr>
              <w:t xml:space="preserve"> Honeywell</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22</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030610001001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门禁控制器机箱（双电源配套）</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门禁控制器机箱（双电源配套）</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3</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23</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030507005001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门禁读卡器</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24</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010801006001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玻璃门夹</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玻璃门夹</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25</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030507007001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电控锁</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台</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26</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030408002005</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控制电缆</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600.00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27</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030411001004</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配管</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电气配管</w:t>
            </w:r>
            <w:r>
              <w:rPr>
                <w:rFonts w:hint="eastAsia"/>
              </w:rPr>
              <w:t xml:space="preserve"> </w:t>
            </w:r>
            <w:r>
              <w:rPr>
                <w:rFonts w:hint="eastAsia"/>
              </w:rPr>
              <w:t>吊棚内敷设</w:t>
            </w:r>
          </w:p>
          <w:p w:rsidR="00AC620B" w:rsidRDefault="00377923">
            <w:r>
              <w:rPr>
                <w:rFonts w:hint="eastAsia"/>
              </w:rPr>
              <w:t>2.PC20</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m</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200.00</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28</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030507017003</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门禁系统调试</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lastRenderedPageBreak/>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分部小计</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c>
          <w:tcPr>
            <w:tcW w:w="6228" w:type="dxa"/>
            <w:gridSpan w:val="3"/>
            <w:tcBorders>
              <w:top w:val="single" w:sz="4" w:space="0" w:color="auto"/>
              <w:left w:val="nil"/>
              <w:bottom w:val="single" w:sz="4" w:space="0" w:color="auto"/>
              <w:right w:val="single" w:sz="4" w:space="0" w:color="000000"/>
            </w:tcBorders>
            <w:shd w:val="clear" w:color="000000" w:fill="FFFFFF"/>
            <w:vAlign w:val="center"/>
          </w:tcPr>
          <w:p w:rsidR="00AC620B" w:rsidRDefault="00377923">
            <w:r>
              <w:rPr>
                <w:rFonts w:hint="eastAsia"/>
              </w:rPr>
              <w:t xml:space="preserve">   </w:t>
            </w:r>
            <w:r>
              <w:rPr>
                <w:rFonts w:hint="eastAsia"/>
              </w:rPr>
              <w:t>巡更系统</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 xml:space="preserve">　</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 xml:space="preserve">　</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29</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030607006001</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巡更棒</w:t>
            </w:r>
            <w:r>
              <w:rPr>
                <w:rFonts w:hint="eastAsia"/>
              </w:rPr>
              <w:t xml:space="preserve"> </w:t>
            </w:r>
            <w:r>
              <w:rPr>
                <w:rFonts w:hint="eastAsia"/>
              </w:rPr>
              <w:t>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巡更棒</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2</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30</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030607006002</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巡更钮</w:t>
            </w:r>
            <w:r>
              <w:rPr>
                <w:rFonts w:hint="eastAsia"/>
              </w:rPr>
              <w:t xml:space="preserve"> </w:t>
            </w:r>
            <w:r>
              <w:rPr>
                <w:rFonts w:hint="eastAsia"/>
              </w:rPr>
              <w:t>安装</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巡更钮</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套</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15</w:t>
            </w:r>
          </w:p>
        </w:tc>
      </w:tr>
      <w:tr w:rsidR="00AC620B" w:rsidTr="00DD5B0F">
        <w:trPr>
          <w:jc w:val="center"/>
        </w:trPr>
        <w:tc>
          <w:tcPr>
            <w:tcW w:w="672" w:type="dxa"/>
            <w:tcBorders>
              <w:top w:val="nil"/>
              <w:left w:val="single" w:sz="4" w:space="0" w:color="auto"/>
              <w:bottom w:val="single" w:sz="4" w:space="0" w:color="auto"/>
              <w:right w:val="single" w:sz="4" w:space="0" w:color="auto"/>
            </w:tcBorders>
            <w:shd w:val="clear" w:color="000000" w:fill="FFFFFF"/>
            <w:noWrap/>
            <w:vAlign w:val="center"/>
          </w:tcPr>
          <w:p w:rsidR="00AC620B" w:rsidRDefault="00377923">
            <w:r>
              <w:rPr>
                <w:rFonts w:hint="eastAsia"/>
              </w:rPr>
              <w:t>31</w:t>
            </w:r>
          </w:p>
        </w:tc>
        <w:tc>
          <w:tcPr>
            <w:tcW w:w="900"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030507017004</w:t>
            </w:r>
          </w:p>
        </w:tc>
        <w:tc>
          <w:tcPr>
            <w:tcW w:w="2061"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巡更系统调试</w:t>
            </w:r>
          </w:p>
        </w:tc>
        <w:tc>
          <w:tcPr>
            <w:tcW w:w="4167" w:type="dxa"/>
            <w:gridSpan w:val="2"/>
            <w:tcBorders>
              <w:top w:val="nil"/>
              <w:left w:val="nil"/>
              <w:bottom w:val="single" w:sz="4" w:space="0" w:color="auto"/>
              <w:right w:val="single" w:sz="4" w:space="0" w:color="auto"/>
            </w:tcBorders>
            <w:shd w:val="clear" w:color="000000" w:fill="FFFFFF"/>
            <w:vAlign w:val="center"/>
          </w:tcPr>
          <w:p w:rsidR="00AC620B" w:rsidRDefault="00377923">
            <w:r>
              <w:rPr>
                <w:rFonts w:hint="eastAsia"/>
              </w:rPr>
              <w:t>1.</w:t>
            </w:r>
            <w:r>
              <w:rPr>
                <w:rFonts w:hint="eastAsia"/>
              </w:rPr>
              <w:t>云巡更系统调试</w:t>
            </w:r>
          </w:p>
        </w:tc>
        <w:tc>
          <w:tcPr>
            <w:tcW w:w="1005" w:type="dxa"/>
            <w:tcBorders>
              <w:top w:val="nil"/>
              <w:left w:val="nil"/>
              <w:bottom w:val="single" w:sz="4" w:space="0" w:color="auto"/>
              <w:right w:val="single" w:sz="4" w:space="0" w:color="auto"/>
            </w:tcBorders>
            <w:shd w:val="clear" w:color="000000" w:fill="FFFFFF"/>
            <w:vAlign w:val="center"/>
          </w:tcPr>
          <w:p w:rsidR="00AC620B" w:rsidRDefault="00377923">
            <w:r>
              <w:rPr>
                <w:rFonts w:hint="eastAsia"/>
              </w:rPr>
              <w:t>系统</w:t>
            </w:r>
          </w:p>
        </w:tc>
        <w:tc>
          <w:tcPr>
            <w:tcW w:w="915" w:type="dxa"/>
            <w:tcBorders>
              <w:top w:val="nil"/>
              <w:left w:val="nil"/>
              <w:bottom w:val="single" w:sz="4" w:space="0" w:color="auto"/>
              <w:right w:val="single" w:sz="4" w:space="0" w:color="auto"/>
            </w:tcBorders>
            <w:shd w:val="clear" w:color="000000" w:fill="FFFFFF"/>
            <w:noWrap/>
            <w:vAlign w:val="center"/>
          </w:tcPr>
          <w:p w:rsidR="00AC620B" w:rsidRDefault="00377923">
            <w:r>
              <w:rPr>
                <w:rFonts w:hint="eastAsia"/>
              </w:rPr>
              <w:t>1</w:t>
            </w:r>
          </w:p>
        </w:tc>
      </w:tr>
    </w:tbl>
    <w:p w:rsidR="00AC620B" w:rsidRDefault="00AC620B">
      <w:pPr>
        <w:spacing w:line="360" w:lineRule="auto"/>
        <w:jc w:val="left"/>
        <w:rPr>
          <w:rFonts w:ascii="仿宋" w:eastAsia="仿宋" w:hAnsi="仿宋"/>
          <w:b/>
          <w:sz w:val="22"/>
        </w:rPr>
      </w:pPr>
    </w:p>
    <w:p w:rsidR="00AC620B" w:rsidRDefault="00377923">
      <w:pPr>
        <w:jc w:val="center"/>
        <w:rPr>
          <w:rFonts w:ascii="仿宋" w:eastAsia="仿宋" w:hAnsi="仿宋"/>
          <w:b/>
          <w:sz w:val="36"/>
          <w:szCs w:val="36"/>
        </w:rPr>
      </w:pPr>
      <w:r>
        <w:rPr>
          <w:rFonts w:ascii="仿宋" w:eastAsia="仿宋" w:hAnsi="仿宋"/>
          <w:b/>
          <w:sz w:val="36"/>
          <w:szCs w:val="36"/>
        </w:rPr>
        <w:br w:type="page"/>
      </w:r>
    </w:p>
    <w:p w:rsidR="00AC620B" w:rsidRDefault="00AC620B">
      <w:pPr>
        <w:jc w:val="center"/>
      </w:pP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adjustRightInd w:val="0"/>
        <w:snapToGrid w:val="0"/>
        <w:spacing w:line="30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第三部分</w:t>
      </w:r>
    </w:p>
    <w:p w:rsidR="00AC620B" w:rsidRDefault="00377923">
      <w:pPr>
        <w:jc w:val="center"/>
        <w:rPr>
          <w:rFonts w:ascii="仿宋" w:eastAsia="仿宋" w:hAnsi="仿宋"/>
          <w:b/>
          <w:snapToGrid w:val="0"/>
          <w:kern w:val="0"/>
          <w:sz w:val="56"/>
          <w:szCs w:val="96"/>
        </w:rPr>
      </w:pPr>
      <w:r>
        <w:rPr>
          <w:rFonts w:ascii="仿宋" w:eastAsia="仿宋" w:hAnsi="仿宋" w:hint="eastAsia"/>
          <w:b/>
          <w:snapToGrid w:val="0"/>
          <w:kern w:val="0"/>
          <w:sz w:val="56"/>
          <w:szCs w:val="96"/>
        </w:rPr>
        <w:t>投标文件格式</w:t>
      </w:r>
    </w:p>
    <w:p w:rsidR="00AC620B" w:rsidRDefault="00377923">
      <w:pPr>
        <w:rPr>
          <w:snapToGrid w:val="0"/>
          <w:kern w:val="0"/>
        </w:rPr>
      </w:pPr>
      <w:r>
        <w:rPr>
          <w:snapToGrid w:val="0"/>
          <w:kern w:val="0"/>
        </w:rP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投标文件格式</w:t>
      </w:r>
    </w:p>
    <w:p w:rsidR="00AC620B" w:rsidRDefault="00AC620B"/>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9"/>
      </w:tblGrid>
      <w:tr w:rsidR="00AC620B">
        <w:trPr>
          <w:jc w:val="center"/>
        </w:trPr>
        <w:tc>
          <w:tcPr>
            <w:tcW w:w="8009" w:type="dxa"/>
            <w:shd w:val="clear" w:color="auto" w:fill="auto"/>
            <w:vAlign w:val="center"/>
          </w:tcPr>
          <w:p w:rsidR="00AC620B" w:rsidRDefault="00377923">
            <w:pPr>
              <w:spacing w:line="360" w:lineRule="auto"/>
              <w:rPr>
                <w:rFonts w:ascii="仿宋" w:eastAsia="仿宋" w:hAnsi="仿宋" w:cs="Arial Unicode MS"/>
                <w:b/>
                <w:sz w:val="24"/>
              </w:rPr>
            </w:pPr>
            <w:r>
              <w:rPr>
                <w:rFonts w:ascii="仿宋" w:eastAsia="仿宋" w:hAnsi="仿宋" w:cs="Arial Unicode MS" w:hint="eastAsia"/>
                <w:b/>
                <w:sz w:val="24"/>
              </w:rPr>
              <w:t>投标文件目录</w:t>
            </w:r>
          </w:p>
        </w:tc>
      </w:tr>
      <w:tr w:rsidR="00AC620B">
        <w:trPr>
          <w:jc w:val="center"/>
        </w:trPr>
        <w:tc>
          <w:tcPr>
            <w:tcW w:w="8009" w:type="dxa"/>
            <w:shd w:val="clear" w:color="auto" w:fill="auto"/>
            <w:vAlign w:val="center"/>
          </w:tcPr>
          <w:p w:rsidR="00AC620B" w:rsidRDefault="00377923">
            <w:pPr>
              <w:spacing w:line="360" w:lineRule="auto"/>
              <w:rPr>
                <w:rFonts w:ascii="仿宋" w:eastAsia="仿宋" w:hAnsi="仿宋" w:cs="Arial Unicode MS"/>
                <w:b/>
                <w:sz w:val="24"/>
              </w:rPr>
            </w:pPr>
            <w:r>
              <w:rPr>
                <w:rFonts w:ascii="仿宋" w:eastAsia="仿宋" w:hAnsi="仿宋" w:cs="Arial Unicode MS" w:hint="eastAsia"/>
                <w:b/>
                <w:sz w:val="24"/>
              </w:rPr>
              <w:t>第一章  商务标段投标文件格式</w:t>
            </w:r>
          </w:p>
        </w:tc>
      </w:tr>
      <w:tr w:rsidR="00AC620B">
        <w:trPr>
          <w:jc w:val="center"/>
        </w:trPr>
        <w:tc>
          <w:tcPr>
            <w:tcW w:w="8009" w:type="dxa"/>
            <w:vAlign w:val="center"/>
          </w:tcPr>
          <w:p w:rsidR="00AC620B" w:rsidRDefault="00377923">
            <w:pPr>
              <w:spacing w:line="360" w:lineRule="auto"/>
              <w:rPr>
                <w:rFonts w:ascii="仿宋" w:eastAsia="仿宋" w:hAnsi="仿宋" w:cs="Arial Unicode MS"/>
                <w:sz w:val="24"/>
              </w:rPr>
            </w:pPr>
            <w:r>
              <w:rPr>
                <w:rFonts w:ascii="仿宋" w:eastAsia="仿宋" w:hAnsi="仿宋" w:cs="Arial Unicode MS" w:hint="eastAsia"/>
                <w:sz w:val="24"/>
              </w:rPr>
              <w:t>一、评标指引表</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二、投标函</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三、投标人资格证明文件和资格声明</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四、评分中涉及的承诺及声明函</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五、开标一览表</w:t>
            </w:r>
          </w:p>
          <w:p w:rsidR="00AC620B" w:rsidRDefault="00377923">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Pr>
                <w:rFonts w:ascii="仿宋" w:eastAsia="仿宋" w:hAnsi="仿宋" w:cs="Arial Unicode MS" w:hint="eastAsia"/>
                <w:b/>
                <w:color w:val="FF0000"/>
              </w:rPr>
              <w:t>注：此表应与“法定代表人证明书、法定代表人授权委托证明书”一起密封于一信封，在递交投标文件时单独交与采购代理机构。（如法定代表人递交，则无需法定代表人授权委托证明书）</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六、工程量清单报价表的说明</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七、工程量清单报价表</w:t>
            </w:r>
          </w:p>
        </w:tc>
      </w:tr>
      <w:tr w:rsidR="00AC620B">
        <w:trPr>
          <w:jc w:val="center"/>
        </w:trPr>
        <w:tc>
          <w:tcPr>
            <w:tcW w:w="8009" w:type="dxa"/>
            <w:shd w:val="clear" w:color="auto" w:fill="auto"/>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b/>
                <w:sz w:val="24"/>
              </w:rPr>
              <w:t>第二章  技术标段（施工标段）投标文件格式</w:t>
            </w:r>
          </w:p>
        </w:tc>
      </w:tr>
      <w:tr w:rsidR="00AC620B">
        <w:trPr>
          <w:jc w:val="center"/>
        </w:trPr>
        <w:tc>
          <w:tcPr>
            <w:tcW w:w="8009" w:type="dxa"/>
            <w:shd w:val="clear" w:color="auto" w:fill="auto"/>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八、施工组织设计（施工方案）</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九、 项目管理班子配备情况</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十、售后服务和承诺</w:t>
            </w:r>
          </w:p>
        </w:tc>
      </w:tr>
      <w:tr w:rsidR="00AC620B">
        <w:trPr>
          <w:jc w:val="center"/>
        </w:trPr>
        <w:tc>
          <w:tcPr>
            <w:tcW w:w="8009" w:type="dxa"/>
            <w:vAlign w:val="center"/>
          </w:tcPr>
          <w:p w:rsidR="00AC620B" w:rsidRDefault="00377923">
            <w:pPr>
              <w:widowControl/>
              <w:spacing w:line="360" w:lineRule="auto"/>
              <w:rPr>
                <w:rFonts w:ascii="仿宋" w:eastAsia="仿宋" w:hAnsi="仿宋" w:cs="Arial Unicode MS"/>
                <w:sz w:val="24"/>
              </w:rPr>
            </w:pPr>
            <w:r>
              <w:rPr>
                <w:rFonts w:ascii="仿宋" w:eastAsia="仿宋" w:hAnsi="仿宋" w:cs="Arial Unicode MS" w:hint="eastAsia"/>
                <w:sz w:val="24"/>
              </w:rPr>
              <w:t>十一、其他采购文件要求的资料或投标人认为需要补充的资料</w:t>
            </w:r>
          </w:p>
        </w:tc>
      </w:tr>
    </w:tbl>
    <w:p w:rsidR="00AC620B" w:rsidRDefault="00AC620B"/>
    <w:p w:rsidR="00AC620B" w:rsidRDefault="00377923">
      <w:pPr>
        <w:jc w:val="left"/>
      </w:pPr>
      <w:r>
        <w:br w:type="page"/>
      </w: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jc w:val="center"/>
        <w:rPr>
          <w:rFonts w:ascii="仿宋" w:eastAsia="仿宋" w:hAnsi="仿宋"/>
          <w:b/>
          <w:sz w:val="56"/>
          <w:szCs w:val="56"/>
        </w:rPr>
      </w:pPr>
      <w:r>
        <w:rPr>
          <w:rFonts w:ascii="仿宋" w:eastAsia="仿宋" w:hAnsi="仿宋" w:hint="eastAsia"/>
          <w:b/>
          <w:sz w:val="56"/>
          <w:szCs w:val="56"/>
        </w:rPr>
        <w:t>投 标 文 件</w:t>
      </w:r>
    </w:p>
    <w:p w:rsidR="00AC620B" w:rsidRDefault="00AC620B"/>
    <w:p w:rsidR="00AC620B" w:rsidRDefault="00377923">
      <w:pPr>
        <w:jc w:val="center"/>
        <w:rPr>
          <w:b/>
          <w:sz w:val="28"/>
        </w:rPr>
      </w:pPr>
      <w:r>
        <w:rPr>
          <w:rFonts w:hint="eastAsia"/>
          <w:b/>
          <w:sz w:val="28"/>
        </w:rPr>
        <w:t>（正</w:t>
      </w:r>
      <w:r>
        <w:rPr>
          <w:rFonts w:hint="eastAsia"/>
          <w:b/>
          <w:sz w:val="28"/>
        </w:rPr>
        <w:t>/</w:t>
      </w:r>
      <w:r>
        <w:rPr>
          <w:rFonts w:hint="eastAsia"/>
          <w:b/>
          <w:sz w:val="28"/>
        </w:rPr>
        <w:t>副本）</w:t>
      </w: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774"/>
      </w:tblGrid>
      <w:tr w:rsidR="00AC620B">
        <w:trPr>
          <w:jc w:val="center"/>
        </w:trPr>
        <w:tc>
          <w:tcPr>
            <w:tcW w:w="2138" w:type="dxa"/>
            <w:vAlign w:val="center"/>
          </w:tcPr>
          <w:p w:rsidR="00AC620B" w:rsidRDefault="00377923">
            <w:pPr>
              <w:widowControl/>
              <w:spacing w:line="480" w:lineRule="auto"/>
              <w:jc w:val="center"/>
              <w:rPr>
                <w:rFonts w:ascii="仿宋" w:eastAsia="仿宋" w:hAnsi="仿宋"/>
                <w:b/>
                <w:sz w:val="24"/>
              </w:rPr>
            </w:pPr>
            <w:r>
              <w:rPr>
                <w:rFonts w:ascii="仿宋" w:eastAsia="仿宋" w:hAnsi="仿宋" w:hint="eastAsia"/>
                <w:b/>
                <w:sz w:val="24"/>
              </w:rPr>
              <w:t>项 目 名 称：</w:t>
            </w:r>
          </w:p>
        </w:tc>
        <w:tc>
          <w:tcPr>
            <w:tcW w:w="4774" w:type="dxa"/>
            <w:vAlign w:val="center"/>
          </w:tcPr>
          <w:p w:rsidR="00AC620B" w:rsidRDefault="00377923">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AC620B">
        <w:trPr>
          <w:jc w:val="center"/>
        </w:trPr>
        <w:tc>
          <w:tcPr>
            <w:tcW w:w="2138" w:type="dxa"/>
            <w:vAlign w:val="center"/>
          </w:tcPr>
          <w:p w:rsidR="00AC620B" w:rsidRDefault="00377923">
            <w:pPr>
              <w:widowControl/>
              <w:spacing w:line="276" w:lineRule="auto"/>
              <w:jc w:val="center"/>
              <w:rPr>
                <w:rFonts w:ascii="仿宋" w:eastAsia="仿宋" w:hAnsi="仿宋"/>
                <w:b/>
                <w:sz w:val="24"/>
              </w:rPr>
            </w:pPr>
            <w:r>
              <w:rPr>
                <w:rFonts w:ascii="仿宋" w:eastAsia="仿宋" w:hAnsi="仿宋" w:hint="eastAsia"/>
                <w:b/>
                <w:sz w:val="24"/>
              </w:rPr>
              <w:t>法定代表人：</w:t>
            </w:r>
          </w:p>
          <w:p w:rsidR="00AC620B" w:rsidRDefault="00377923">
            <w:pPr>
              <w:widowControl/>
              <w:spacing w:line="276" w:lineRule="auto"/>
              <w:jc w:val="center"/>
              <w:rPr>
                <w:rFonts w:ascii="仿宋" w:eastAsia="仿宋" w:hAnsi="仿宋"/>
                <w:b/>
                <w:sz w:val="24"/>
              </w:rPr>
            </w:pPr>
            <w:r>
              <w:rPr>
                <w:rFonts w:ascii="仿宋" w:eastAsia="仿宋" w:hAnsi="仿宋" w:hint="eastAsia"/>
                <w:b/>
                <w:sz w:val="24"/>
              </w:rPr>
              <w:t>（授权代理人）</w:t>
            </w:r>
          </w:p>
        </w:tc>
        <w:tc>
          <w:tcPr>
            <w:tcW w:w="4774" w:type="dxa"/>
            <w:vAlign w:val="center"/>
          </w:tcPr>
          <w:p w:rsidR="00AC620B" w:rsidRDefault="00377923">
            <w:pPr>
              <w:widowControl/>
              <w:spacing w:line="480" w:lineRule="auto"/>
              <w:rPr>
                <w:rFonts w:ascii="仿宋" w:eastAsia="仿宋" w:hAnsi="仿宋"/>
                <w:sz w:val="24"/>
              </w:rPr>
            </w:pPr>
            <w:r>
              <w:rPr>
                <w:rFonts w:ascii="仿宋" w:eastAsia="仿宋" w:hAnsi="仿宋" w:hint="eastAsia"/>
                <w:sz w:val="24"/>
                <w:u w:val="single"/>
              </w:rPr>
              <w:t xml:space="preserve">                              </w:t>
            </w:r>
          </w:p>
        </w:tc>
      </w:tr>
      <w:tr w:rsidR="00AC620B">
        <w:trPr>
          <w:jc w:val="center"/>
        </w:trPr>
        <w:tc>
          <w:tcPr>
            <w:tcW w:w="2138" w:type="dxa"/>
            <w:vAlign w:val="center"/>
          </w:tcPr>
          <w:p w:rsidR="00AC620B" w:rsidRDefault="00377923">
            <w:pPr>
              <w:widowControl/>
              <w:spacing w:line="480" w:lineRule="auto"/>
              <w:jc w:val="center"/>
              <w:rPr>
                <w:rFonts w:ascii="仿宋" w:eastAsia="仿宋" w:hAnsi="仿宋"/>
                <w:b/>
                <w:sz w:val="24"/>
              </w:rPr>
            </w:pPr>
            <w:r>
              <w:rPr>
                <w:rFonts w:ascii="仿宋" w:eastAsia="仿宋" w:hAnsi="仿宋" w:hint="eastAsia"/>
                <w:b/>
                <w:sz w:val="24"/>
              </w:rPr>
              <w:t>投 标 单 位：</w:t>
            </w:r>
          </w:p>
        </w:tc>
        <w:tc>
          <w:tcPr>
            <w:tcW w:w="4774" w:type="dxa"/>
            <w:vAlign w:val="center"/>
          </w:tcPr>
          <w:p w:rsidR="00AC620B" w:rsidRDefault="00377923">
            <w:pPr>
              <w:widowControl/>
              <w:spacing w:line="480" w:lineRule="auto"/>
              <w:rPr>
                <w:rFonts w:ascii="仿宋" w:eastAsia="仿宋" w:hAnsi="仿宋"/>
                <w:sz w:val="24"/>
              </w:rPr>
            </w:pPr>
            <w:r>
              <w:rPr>
                <w:rFonts w:ascii="仿宋" w:eastAsia="仿宋" w:hAnsi="仿宋" w:hint="eastAsia"/>
                <w:sz w:val="24"/>
                <w:u w:val="single"/>
              </w:rPr>
              <w:t xml:space="preserve">                              </w:t>
            </w:r>
          </w:p>
        </w:tc>
      </w:tr>
      <w:tr w:rsidR="00AC620B">
        <w:trPr>
          <w:jc w:val="center"/>
        </w:trPr>
        <w:tc>
          <w:tcPr>
            <w:tcW w:w="2138" w:type="dxa"/>
            <w:vAlign w:val="center"/>
          </w:tcPr>
          <w:p w:rsidR="00AC620B" w:rsidRDefault="00377923">
            <w:pPr>
              <w:widowControl/>
              <w:spacing w:line="480" w:lineRule="auto"/>
              <w:jc w:val="center"/>
              <w:rPr>
                <w:rFonts w:ascii="仿宋" w:eastAsia="仿宋" w:hAnsi="仿宋"/>
                <w:b/>
                <w:sz w:val="24"/>
              </w:rPr>
            </w:pPr>
            <w:r>
              <w:rPr>
                <w:rFonts w:ascii="仿宋" w:eastAsia="仿宋" w:hAnsi="仿宋" w:hint="eastAsia"/>
                <w:b/>
                <w:sz w:val="24"/>
              </w:rPr>
              <w:t>日       期：</w:t>
            </w:r>
          </w:p>
        </w:tc>
        <w:tc>
          <w:tcPr>
            <w:tcW w:w="4774" w:type="dxa"/>
            <w:vAlign w:val="center"/>
          </w:tcPr>
          <w:p w:rsidR="00AC620B" w:rsidRDefault="00377923">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AC620B" w:rsidRDefault="00377923">
      <w:pPr>
        <w:widowControl/>
        <w:jc w:val="left"/>
      </w:pPr>
      <w:r>
        <w:br w:type="page"/>
      </w:r>
    </w:p>
    <w:p w:rsidR="00AC620B" w:rsidRDefault="00AC620B">
      <w:pPr>
        <w:jc w:val="center"/>
        <w:rPr>
          <w:rFonts w:ascii="仿宋" w:eastAsia="仿宋" w:hAnsi="仿宋"/>
          <w:b/>
          <w:sz w:val="36"/>
          <w:szCs w:val="36"/>
        </w:rPr>
      </w:pPr>
    </w:p>
    <w:p w:rsidR="00AC620B" w:rsidRDefault="00AC620B">
      <w:pPr>
        <w:jc w:val="center"/>
        <w:rPr>
          <w:rFonts w:ascii="仿宋" w:eastAsia="仿宋" w:hAnsi="仿宋"/>
          <w:b/>
          <w:sz w:val="36"/>
          <w:szCs w:val="36"/>
        </w:rPr>
      </w:pPr>
    </w:p>
    <w:p w:rsidR="00AC620B" w:rsidRDefault="00AC620B">
      <w:pPr>
        <w:jc w:val="center"/>
        <w:rPr>
          <w:rFonts w:ascii="仿宋" w:eastAsia="仿宋" w:hAnsi="仿宋"/>
          <w:b/>
          <w:sz w:val="36"/>
          <w:szCs w:val="36"/>
        </w:rPr>
      </w:pPr>
    </w:p>
    <w:p w:rsidR="00AC620B" w:rsidRDefault="00AC620B">
      <w:pPr>
        <w:jc w:val="center"/>
        <w:rPr>
          <w:rFonts w:ascii="仿宋" w:eastAsia="仿宋" w:hAnsi="仿宋"/>
          <w:b/>
          <w:sz w:val="36"/>
          <w:szCs w:val="36"/>
        </w:rPr>
      </w:pPr>
    </w:p>
    <w:p w:rsidR="00AC620B" w:rsidRDefault="00AC620B">
      <w:pPr>
        <w:jc w:val="center"/>
        <w:rPr>
          <w:rFonts w:ascii="仿宋" w:eastAsia="仿宋" w:hAnsi="仿宋"/>
          <w:b/>
          <w:sz w:val="36"/>
          <w:szCs w:val="36"/>
        </w:rPr>
      </w:pPr>
    </w:p>
    <w:p w:rsidR="00AC620B" w:rsidRDefault="00AC620B">
      <w:pPr>
        <w:jc w:val="center"/>
        <w:rPr>
          <w:rFonts w:ascii="仿宋" w:eastAsia="仿宋" w:hAnsi="仿宋"/>
          <w:b/>
          <w:sz w:val="36"/>
          <w:szCs w:val="36"/>
        </w:rPr>
      </w:pPr>
    </w:p>
    <w:p w:rsidR="00AC620B" w:rsidRDefault="00377923">
      <w:pPr>
        <w:jc w:val="center"/>
        <w:rPr>
          <w:rFonts w:ascii="仿宋" w:eastAsia="仿宋" w:hAnsi="仿宋"/>
          <w:b/>
          <w:sz w:val="72"/>
          <w:szCs w:val="84"/>
        </w:rPr>
      </w:pPr>
      <w:r>
        <w:rPr>
          <w:rFonts w:ascii="仿宋" w:eastAsia="仿宋" w:hAnsi="仿宋" w:hint="eastAsia"/>
          <w:b/>
          <w:sz w:val="72"/>
          <w:szCs w:val="84"/>
        </w:rPr>
        <w:t>第一章</w:t>
      </w:r>
    </w:p>
    <w:p w:rsidR="00AC620B" w:rsidRDefault="00AC620B">
      <w:pPr>
        <w:jc w:val="center"/>
        <w:rPr>
          <w:rFonts w:ascii="仿宋" w:eastAsia="仿宋" w:hAnsi="仿宋"/>
          <w:b/>
          <w:sz w:val="72"/>
          <w:szCs w:val="84"/>
        </w:rPr>
      </w:pPr>
    </w:p>
    <w:p w:rsidR="00AC620B" w:rsidRDefault="00377923">
      <w:pPr>
        <w:jc w:val="center"/>
        <w:rPr>
          <w:rFonts w:ascii="仿宋" w:eastAsia="仿宋" w:hAnsi="仿宋"/>
          <w:b/>
          <w:sz w:val="72"/>
          <w:szCs w:val="84"/>
        </w:rPr>
      </w:pPr>
      <w:r>
        <w:rPr>
          <w:rFonts w:ascii="仿宋" w:eastAsia="仿宋" w:hAnsi="仿宋" w:hint="eastAsia"/>
          <w:b/>
          <w:sz w:val="72"/>
          <w:szCs w:val="84"/>
        </w:rPr>
        <w:t>商务标段</w:t>
      </w:r>
    </w:p>
    <w:p w:rsidR="00AC620B" w:rsidRDefault="00377923">
      <w:pPr>
        <w:widowControl/>
        <w:jc w:val="left"/>
        <w:rPr>
          <w:rFonts w:ascii="仿宋" w:eastAsia="仿宋" w:hAnsi="仿宋"/>
          <w:b/>
          <w:sz w:val="36"/>
          <w:szCs w:val="36"/>
        </w:rPr>
      </w:pPr>
      <w:r>
        <w:rPr>
          <w:rFonts w:ascii="仿宋" w:eastAsia="仿宋" w:hAnsi="仿宋"/>
          <w:b/>
          <w:sz w:val="36"/>
          <w:szCs w:val="36"/>
        </w:rPr>
        <w:br w:type="page"/>
      </w:r>
    </w:p>
    <w:p w:rsidR="00AC620B" w:rsidRDefault="00377923">
      <w:pPr>
        <w:jc w:val="center"/>
        <w:rPr>
          <w:rFonts w:ascii="仿宋" w:eastAsia="仿宋" w:hAnsi="仿宋"/>
          <w:b/>
          <w:sz w:val="36"/>
          <w:szCs w:val="36"/>
        </w:rPr>
      </w:pPr>
      <w:r>
        <w:rPr>
          <w:rFonts w:ascii="仿宋" w:eastAsia="仿宋" w:hAnsi="仿宋" w:hint="eastAsia"/>
          <w:b/>
          <w:sz w:val="36"/>
          <w:szCs w:val="36"/>
        </w:rPr>
        <w:lastRenderedPageBreak/>
        <w:t>一、评标指引表</w:t>
      </w:r>
    </w:p>
    <w:p w:rsidR="00AC620B" w:rsidRDefault="00AC620B">
      <w:pPr>
        <w:ind w:leftChars="202" w:left="424" w:firstLineChars="202" w:firstLine="424"/>
        <w:rPr>
          <w:rFonts w:ascii="仿宋" w:eastAsia="仿宋" w:hAnsi="仿宋"/>
        </w:rPr>
      </w:pPr>
    </w:p>
    <w:p w:rsidR="00AC620B" w:rsidRDefault="00377923">
      <w:pPr>
        <w:ind w:leftChars="202" w:left="424" w:rightChars="377" w:right="792" w:firstLineChars="202" w:firstLine="424"/>
        <w:rPr>
          <w:rFonts w:ascii="仿宋" w:eastAsia="仿宋" w:hAnsi="仿宋"/>
          <w:sz w:val="22"/>
        </w:rPr>
      </w:pPr>
      <w:r>
        <w:rPr>
          <w:rFonts w:ascii="仿宋" w:eastAsia="仿宋" w:hAnsi="仿宋" w:hint="eastAsia"/>
        </w:rPr>
        <w:t>为方便参与该项目的评委专家的评标，快速找到评标事项与该项目投标文件所对应的位置，请投标人参照下表格式，编制本项目评标指引表。</w:t>
      </w:r>
    </w:p>
    <w:p w:rsidR="00AC620B" w:rsidRDefault="00AC620B">
      <w:pPr>
        <w:ind w:leftChars="202" w:left="424" w:rightChars="377" w:right="792" w:firstLineChars="202" w:firstLine="444"/>
        <w:rPr>
          <w:rFonts w:ascii="仿宋" w:eastAsia="仿宋" w:hAnsi="仿宋"/>
          <w:sz w:val="22"/>
        </w:rPr>
      </w:pPr>
    </w:p>
    <w:tbl>
      <w:tblPr>
        <w:tblStyle w:val="ac"/>
        <w:tblW w:w="0" w:type="auto"/>
        <w:jc w:val="center"/>
        <w:tblLook w:val="04A0" w:firstRow="1" w:lastRow="0" w:firstColumn="1" w:lastColumn="0" w:noHBand="0" w:noVBand="1"/>
      </w:tblPr>
      <w:tblGrid>
        <w:gridCol w:w="1134"/>
        <w:gridCol w:w="3807"/>
        <w:gridCol w:w="1559"/>
        <w:gridCol w:w="1685"/>
      </w:tblGrid>
      <w:tr w:rsidR="00AC620B">
        <w:trPr>
          <w:jc w:val="center"/>
        </w:trPr>
        <w:tc>
          <w:tcPr>
            <w:tcW w:w="8185" w:type="dxa"/>
            <w:gridSpan w:val="4"/>
            <w:shd w:val="clear" w:color="auto" w:fill="C6D9F1" w:themeFill="text2" w:themeFillTint="33"/>
            <w:vAlign w:val="center"/>
          </w:tcPr>
          <w:p w:rsidR="00AC620B" w:rsidRDefault="00377923">
            <w:pPr>
              <w:spacing w:line="360" w:lineRule="auto"/>
              <w:jc w:val="center"/>
              <w:rPr>
                <w:rFonts w:ascii="仿宋" w:eastAsia="仿宋" w:hAnsi="仿宋"/>
                <w:b/>
                <w:sz w:val="22"/>
              </w:rPr>
            </w:pPr>
            <w:r>
              <w:rPr>
                <w:rFonts w:ascii="仿宋" w:eastAsia="仿宋" w:hAnsi="仿宋" w:hint="eastAsia"/>
                <w:b/>
              </w:rPr>
              <w:t>综合评分指引（参见评标方法和详细评审）</w:t>
            </w:r>
          </w:p>
        </w:tc>
      </w:tr>
      <w:tr w:rsidR="00AC620B">
        <w:trPr>
          <w:jc w:val="center"/>
        </w:trPr>
        <w:tc>
          <w:tcPr>
            <w:tcW w:w="1134" w:type="dxa"/>
            <w:vAlign w:val="center"/>
          </w:tcPr>
          <w:p w:rsidR="00AC620B" w:rsidRDefault="00377923">
            <w:pPr>
              <w:jc w:val="center"/>
              <w:rPr>
                <w:rFonts w:ascii="仿宋" w:eastAsia="仿宋" w:hAnsi="仿宋"/>
              </w:rPr>
            </w:pPr>
            <w:r>
              <w:rPr>
                <w:rFonts w:ascii="仿宋" w:eastAsia="仿宋" w:hAnsi="仿宋" w:hint="eastAsia"/>
              </w:rPr>
              <w:t>评分类型</w:t>
            </w:r>
          </w:p>
        </w:tc>
        <w:tc>
          <w:tcPr>
            <w:tcW w:w="3807" w:type="dxa"/>
            <w:vAlign w:val="center"/>
          </w:tcPr>
          <w:p w:rsidR="00AC620B" w:rsidRDefault="00377923">
            <w:pPr>
              <w:spacing w:line="360" w:lineRule="auto"/>
              <w:jc w:val="center"/>
              <w:rPr>
                <w:rFonts w:ascii="仿宋" w:eastAsia="仿宋" w:hAnsi="仿宋"/>
              </w:rPr>
            </w:pPr>
            <w:r>
              <w:rPr>
                <w:rFonts w:ascii="仿宋" w:eastAsia="仿宋" w:hAnsi="仿宋" w:hint="eastAsia"/>
              </w:rPr>
              <w:t>评分项目</w:t>
            </w:r>
          </w:p>
        </w:tc>
        <w:tc>
          <w:tcPr>
            <w:tcW w:w="1559" w:type="dxa"/>
            <w:vAlign w:val="center"/>
          </w:tcPr>
          <w:p w:rsidR="00AC620B" w:rsidRDefault="00377923">
            <w:pPr>
              <w:jc w:val="center"/>
              <w:rPr>
                <w:rFonts w:ascii="仿宋" w:eastAsia="仿宋" w:hAnsi="仿宋"/>
              </w:rPr>
            </w:pPr>
            <w:r>
              <w:rPr>
                <w:rFonts w:ascii="仿宋" w:eastAsia="仿宋" w:hAnsi="仿宋" w:hint="eastAsia"/>
              </w:rPr>
              <w:t>分值</w:t>
            </w:r>
          </w:p>
          <w:p w:rsidR="00AC620B" w:rsidRDefault="00377923">
            <w:pPr>
              <w:jc w:val="center"/>
              <w:rPr>
                <w:rFonts w:ascii="仿宋" w:eastAsia="仿宋" w:hAnsi="仿宋"/>
              </w:rPr>
            </w:pPr>
            <w:r>
              <w:rPr>
                <w:rFonts w:ascii="仿宋" w:eastAsia="仿宋" w:hAnsi="仿宋" w:hint="eastAsia"/>
              </w:rPr>
              <w:t>（或权重）</w:t>
            </w:r>
          </w:p>
        </w:tc>
        <w:tc>
          <w:tcPr>
            <w:tcW w:w="1685" w:type="dxa"/>
            <w:vAlign w:val="center"/>
          </w:tcPr>
          <w:p w:rsidR="00AC620B" w:rsidRDefault="00377923">
            <w:pPr>
              <w:jc w:val="center"/>
              <w:rPr>
                <w:rFonts w:ascii="仿宋" w:eastAsia="仿宋" w:hAnsi="仿宋"/>
              </w:rPr>
            </w:pPr>
            <w:r>
              <w:rPr>
                <w:rFonts w:ascii="仿宋" w:eastAsia="仿宋" w:hAnsi="仿宋" w:hint="eastAsia"/>
              </w:rPr>
              <w:t>对应页码</w:t>
            </w:r>
          </w:p>
          <w:p w:rsidR="00AC620B" w:rsidRDefault="00377923">
            <w:pPr>
              <w:jc w:val="center"/>
              <w:rPr>
                <w:rFonts w:ascii="仿宋" w:eastAsia="仿宋" w:hAnsi="仿宋"/>
              </w:rPr>
            </w:pPr>
            <w:r>
              <w:rPr>
                <w:rFonts w:ascii="仿宋" w:eastAsia="仿宋" w:hAnsi="仿宋" w:hint="eastAsia"/>
              </w:rPr>
              <w:t>（对应章节）</w:t>
            </w:r>
          </w:p>
        </w:tc>
      </w:tr>
      <w:tr w:rsidR="00AC620B">
        <w:trPr>
          <w:jc w:val="center"/>
        </w:trPr>
        <w:tc>
          <w:tcPr>
            <w:tcW w:w="1134" w:type="dxa"/>
            <w:vAlign w:val="center"/>
          </w:tcPr>
          <w:p w:rsidR="00AC620B" w:rsidRDefault="00377923">
            <w:pPr>
              <w:spacing w:line="276" w:lineRule="auto"/>
              <w:jc w:val="center"/>
              <w:rPr>
                <w:rFonts w:ascii="仿宋" w:eastAsia="仿宋" w:hAnsi="仿宋"/>
              </w:rPr>
            </w:pPr>
            <w:r>
              <w:rPr>
                <w:rFonts w:ascii="仿宋" w:eastAsia="仿宋" w:hAnsi="仿宋" w:hint="eastAsia"/>
              </w:rPr>
              <w:t>价格标</w:t>
            </w:r>
          </w:p>
        </w:tc>
        <w:tc>
          <w:tcPr>
            <w:tcW w:w="3807" w:type="dxa"/>
          </w:tcPr>
          <w:p w:rsidR="00AC620B" w:rsidRDefault="00AC620B">
            <w:pPr>
              <w:spacing w:line="360" w:lineRule="auto"/>
              <w:jc w:val="center"/>
              <w:rPr>
                <w:rFonts w:ascii="仿宋" w:eastAsia="仿宋" w:hAnsi="仿宋"/>
              </w:rPr>
            </w:pP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restart"/>
            <w:vAlign w:val="center"/>
          </w:tcPr>
          <w:p w:rsidR="00AC620B" w:rsidRDefault="00377923">
            <w:pPr>
              <w:spacing w:line="276" w:lineRule="auto"/>
              <w:jc w:val="center"/>
              <w:rPr>
                <w:rFonts w:ascii="仿宋" w:eastAsia="仿宋" w:hAnsi="仿宋"/>
              </w:rPr>
            </w:pPr>
            <w:r>
              <w:rPr>
                <w:rFonts w:ascii="仿宋" w:eastAsia="仿宋" w:hAnsi="仿宋" w:hint="eastAsia"/>
              </w:rPr>
              <w:t>商务标</w:t>
            </w: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1...</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ign w:val="center"/>
          </w:tcPr>
          <w:p w:rsidR="00AC620B" w:rsidRDefault="00AC620B">
            <w:pPr>
              <w:spacing w:line="276" w:lineRule="auto"/>
              <w:jc w:val="center"/>
              <w:rPr>
                <w:rFonts w:ascii="仿宋" w:eastAsia="仿宋" w:hAnsi="仿宋"/>
              </w:rPr>
            </w:pP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2...</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ign w:val="center"/>
          </w:tcPr>
          <w:p w:rsidR="00AC620B" w:rsidRDefault="00AC620B">
            <w:pPr>
              <w:spacing w:line="276" w:lineRule="auto"/>
              <w:jc w:val="center"/>
              <w:rPr>
                <w:rFonts w:ascii="仿宋" w:eastAsia="仿宋" w:hAnsi="仿宋"/>
              </w:rPr>
            </w:pP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3...</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restart"/>
            <w:vAlign w:val="center"/>
          </w:tcPr>
          <w:p w:rsidR="00AC620B" w:rsidRDefault="00377923">
            <w:pPr>
              <w:spacing w:line="276" w:lineRule="auto"/>
              <w:jc w:val="center"/>
              <w:rPr>
                <w:rFonts w:ascii="仿宋" w:eastAsia="仿宋" w:hAnsi="仿宋"/>
              </w:rPr>
            </w:pPr>
            <w:r>
              <w:rPr>
                <w:rFonts w:ascii="仿宋" w:eastAsia="仿宋" w:hAnsi="仿宋" w:hint="eastAsia"/>
              </w:rPr>
              <w:t>技术标</w:t>
            </w: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1...</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ign w:val="center"/>
          </w:tcPr>
          <w:p w:rsidR="00AC620B" w:rsidRDefault="00AC620B">
            <w:pPr>
              <w:spacing w:line="360" w:lineRule="auto"/>
              <w:jc w:val="center"/>
              <w:rPr>
                <w:rFonts w:ascii="仿宋" w:eastAsia="仿宋" w:hAnsi="仿宋"/>
              </w:rPr>
            </w:pP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2...</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r w:rsidR="00AC620B">
        <w:trPr>
          <w:jc w:val="center"/>
        </w:trPr>
        <w:tc>
          <w:tcPr>
            <w:tcW w:w="1134" w:type="dxa"/>
            <w:vMerge/>
            <w:vAlign w:val="center"/>
          </w:tcPr>
          <w:p w:rsidR="00AC620B" w:rsidRDefault="00AC620B">
            <w:pPr>
              <w:spacing w:line="360" w:lineRule="auto"/>
              <w:jc w:val="center"/>
              <w:rPr>
                <w:rFonts w:ascii="仿宋" w:eastAsia="仿宋" w:hAnsi="仿宋"/>
              </w:rPr>
            </w:pPr>
          </w:p>
        </w:tc>
        <w:tc>
          <w:tcPr>
            <w:tcW w:w="3807" w:type="dxa"/>
            <w:vAlign w:val="center"/>
          </w:tcPr>
          <w:p w:rsidR="00AC620B" w:rsidRDefault="00377923">
            <w:pPr>
              <w:spacing w:line="360" w:lineRule="auto"/>
              <w:rPr>
                <w:rFonts w:ascii="仿宋" w:eastAsia="仿宋" w:hAnsi="仿宋"/>
              </w:rPr>
            </w:pPr>
            <w:r>
              <w:rPr>
                <w:rFonts w:ascii="仿宋" w:eastAsia="仿宋" w:hAnsi="仿宋" w:hint="eastAsia"/>
              </w:rPr>
              <w:t>3...</w:t>
            </w:r>
          </w:p>
        </w:tc>
        <w:tc>
          <w:tcPr>
            <w:tcW w:w="1559" w:type="dxa"/>
            <w:vAlign w:val="center"/>
          </w:tcPr>
          <w:p w:rsidR="00AC620B" w:rsidRDefault="00AC620B">
            <w:pPr>
              <w:spacing w:line="360" w:lineRule="auto"/>
              <w:jc w:val="center"/>
              <w:rPr>
                <w:rFonts w:ascii="仿宋" w:eastAsia="仿宋" w:hAnsi="仿宋"/>
              </w:rPr>
            </w:pPr>
          </w:p>
        </w:tc>
        <w:tc>
          <w:tcPr>
            <w:tcW w:w="1685" w:type="dxa"/>
            <w:vAlign w:val="center"/>
          </w:tcPr>
          <w:p w:rsidR="00AC620B" w:rsidRDefault="00AC620B">
            <w:pPr>
              <w:spacing w:line="360" w:lineRule="auto"/>
              <w:jc w:val="center"/>
              <w:rPr>
                <w:rFonts w:ascii="仿宋" w:eastAsia="仿宋" w:hAnsi="仿宋"/>
              </w:rPr>
            </w:pPr>
          </w:p>
        </w:tc>
      </w:tr>
    </w:tbl>
    <w:p w:rsidR="00AC620B" w:rsidRDefault="00AC620B"/>
    <w:p w:rsidR="00AC620B" w:rsidRDefault="00377923">
      <w:pPr>
        <w:widowControl/>
        <w:jc w:val="left"/>
      </w:pPr>
      <w:r>
        <w:br w:type="page"/>
      </w:r>
    </w:p>
    <w:p w:rsidR="00AC620B" w:rsidRDefault="00377923">
      <w:pPr>
        <w:jc w:val="center"/>
        <w:rPr>
          <w:rFonts w:ascii="仿宋" w:eastAsia="仿宋" w:hAnsi="仿宋"/>
          <w:b/>
          <w:sz w:val="32"/>
          <w:szCs w:val="36"/>
        </w:rPr>
      </w:pPr>
      <w:r>
        <w:rPr>
          <w:rFonts w:ascii="仿宋" w:eastAsia="仿宋" w:hAnsi="仿宋" w:hint="eastAsia"/>
          <w:b/>
          <w:sz w:val="36"/>
          <w:szCs w:val="36"/>
        </w:rPr>
        <w:lastRenderedPageBreak/>
        <w:t>二、</w:t>
      </w:r>
      <w:r>
        <w:rPr>
          <w:rFonts w:ascii="仿宋" w:eastAsia="仿宋" w:hAnsi="仿宋" w:hint="eastAsia"/>
          <w:b/>
          <w:sz w:val="32"/>
          <w:szCs w:val="36"/>
        </w:rPr>
        <w:t>投 标 函</w:t>
      </w:r>
    </w:p>
    <w:p w:rsidR="00AC620B" w:rsidRDefault="00AC620B">
      <w:pPr>
        <w:adjustRightInd w:val="0"/>
        <w:snapToGrid w:val="0"/>
        <w:spacing w:line="360" w:lineRule="auto"/>
        <w:rPr>
          <w:rFonts w:ascii="仿宋" w:eastAsia="仿宋" w:hAnsi="仿宋"/>
        </w:rPr>
      </w:pPr>
    </w:p>
    <w:p w:rsidR="00AC620B" w:rsidRDefault="00377923">
      <w:pPr>
        <w:adjustRightInd w:val="0"/>
        <w:snapToGrid w:val="0"/>
        <w:spacing w:line="360" w:lineRule="auto"/>
        <w:rPr>
          <w:rFonts w:ascii="仿宋" w:eastAsia="仿宋" w:hAnsi="仿宋"/>
        </w:rPr>
      </w:pPr>
      <w:r>
        <w:rPr>
          <w:rFonts w:ascii="仿宋" w:eastAsia="仿宋" w:hAnsi="仿宋"/>
        </w:rPr>
        <w:t>深圳市中正招标有限公司：</w:t>
      </w:r>
    </w:p>
    <w:p w:rsidR="00AC620B" w:rsidRDefault="00377923">
      <w:pPr>
        <w:adjustRightInd w:val="0"/>
        <w:snapToGrid w:val="0"/>
        <w:spacing w:line="360" w:lineRule="auto"/>
        <w:rPr>
          <w:rFonts w:ascii="仿宋" w:eastAsia="仿宋" w:hAnsi="仿宋"/>
        </w:rPr>
      </w:pPr>
      <w:r>
        <w:rPr>
          <w:rFonts w:ascii="仿宋" w:eastAsia="仿宋" w:hAnsi="仿宋"/>
        </w:rPr>
        <w:t xml:space="preserve">    </w:t>
      </w:r>
      <w:r>
        <w:rPr>
          <w:rFonts w:ascii="仿宋" w:eastAsia="仿宋" w:hAnsi="仿宋" w:hint="eastAsia"/>
        </w:rPr>
        <w:t>1．根据已收到贵方的项目编号为</w:t>
      </w:r>
      <w:r>
        <w:rPr>
          <w:rFonts w:ascii="仿宋" w:eastAsia="仿宋" w:hAnsi="仿宋" w:hint="eastAsia"/>
          <w:u w:val="single"/>
        </w:rPr>
        <w:t xml:space="preserve">        </w:t>
      </w:r>
      <w:r>
        <w:rPr>
          <w:rFonts w:ascii="仿宋" w:eastAsia="仿宋" w:hAnsi="仿宋" w:hint="eastAsia"/>
        </w:rPr>
        <w:t>的</w:t>
      </w:r>
      <w:r>
        <w:rPr>
          <w:rFonts w:ascii="仿宋" w:eastAsia="仿宋" w:hAnsi="仿宋" w:hint="eastAsia"/>
          <w:u w:val="single"/>
        </w:rPr>
        <w:t xml:space="preserve">        </w:t>
      </w:r>
      <w:r>
        <w:rPr>
          <w:rFonts w:ascii="仿宋" w:eastAsia="仿宋" w:hAnsi="仿宋" w:hint="eastAsia"/>
        </w:rPr>
        <w:t>工程的采购文件，并已详细审核了全部采文件及有关附件。</w:t>
      </w:r>
    </w:p>
    <w:p w:rsidR="00AC620B" w:rsidRDefault="00377923">
      <w:pPr>
        <w:adjustRightInd w:val="0"/>
        <w:snapToGrid w:val="0"/>
        <w:spacing w:line="360" w:lineRule="auto"/>
        <w:rPr>
          <w:rFonts w:ascii="仿宋" w:eastAsia="仿宋" w:hAnsi="仿宋"/>
        </w:rPr>
      </w:pPr>
      <w:r>
        <w:rPr>
          <w:rFonts w:ascii="仿宋" w:eastAsia="仿宋" w:hAnsi="仿宋" w:hint="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rsidR="00AC620B" w:rsidRDefault="00377923">
      <w:pPr>
        <w:adjustRightInd w:val="0"/>
        <w:snapToGrid w:val="0"/>
        <w:spacing w:line="360" w:lineRule="auto"/>
        <w:rPr>
          <w:rFonts w:ascii="仿宋" w:eastAsia="仿宋" w:hAnsi="仿宋"/>
        </w:rPr>
      </w:pPr>
      <w:r>
        <w:rPr>
          <w:rFonts w:ascii="仿宋" w:eastAsia="仿宋" w:hAnsi="仿宋" w:hint="eastAsia"/>
        </w:rPr>
        <w:t>币种：</w:t>
      </w:r>
      <w:r>
        <w:rPr>
          <w:rFonts w:ascii="仿宋" w:eastAsia="仿宋" w:hAnsi="仿宋" w:hint="eastAsia"/>
          <w:u w:val="single"/>
        </w:rPr>
        <w:t xml:space="preserve">        </w:t>
      </w:r>
    </w:p>
    <w:p w:rsidR="00AC620B" w:rsidRDefault="00377923">
      <w:pPr>
        <w:adjustRightInd w:val="0"/>
        <w:snapToGrid w:val="0"/>
        <w:spacing w:line="360" w:lineRule="auto"/>
        <w:rPr>
          <w:rFonts w:ascii="仿宋" w:eastAsia="仿宋" w:hAnsi="仿宋"/>
        </w:rPr>
      </w:pPr>
      <w:r>
        <w:rPr>
          <w:rFonts w:ascii="仿宋" w:eastAsia="仿宋" w:hAnsi="仿宋" w:hint="eastAsia"/>
        </w:rPr>
        <w:t>金额（大写）</w:t>
      </w:r>
      <w:r>
        <w:rPr>
          <w:rFonts w:ascii="仿宋" w:eastAsia="仿宋" w:hAnsi="仿宋" w:hint="eastAsia"/>
          <w:u w:val="single"/>
        </w:rPr>
        <w:t xml:space="preserve">                </w:t>
      </w:r>
      <w:r>
        <w:rPr>
          <w:rFonts w:ascii="仿宋" w:eastAsia="仿宋" w:hAnsi="仿宋" w:hint="eastAsia"/>
        </w:rPr>
        <w:t>元</w:t>
      </w:r>
    </w:p>
    <w:p w:rsidR="00AC620B" w:rsidRDefault="00377923">
      <w:pPr>
        <w:adjustRightInd w:val="0"/>
        <w:snapToGrid w:val="0"/>
        <w:spacing w:line="360" w:lineRule="auto"/>
        <w:ind w:firstLineChars="200" w:firstLine="420"/>
        <w:rPr>
          <w:rFonts w:ascii="仿宋" w:eastAsia="仿宋" w:hAnsi="仿宋"/>
        </w:rPr>
      </w:pPr>
      <w:r>
        <w:rPr>
          <w:rFonts w:ascii="仿宋" w:eastAsia="仿宋" w:hAnsi="仿宋" w:hint="eastAsia"/>
        </w:rPr>
        <w:t>（小写）</w:t>
      </w:r>
      <w:r>
        <w:rPr>
          <w:rFonts w:ascii="仿宋" w:eastAsia="仿宋" w:hAnsi="仿宋" w:hint="eastAsia"/>
          <w:u w:val="single"/>
        </w:rPr>
        <w:t xml:space="preserve">                </w:t>
      </w:r>
      <w:r>
        <w:rPr>
          <w:rFonts w:ascii="仿宋" w:eastAsia="仿宋" w:hAnsi="仿宋" w:hint="eastAsia"/>
        </w:rPr>
        <w:t>元</w:t>
      </w:r>
    </w:p>
    <w:p w:rsidR="00AC620B" w:rsidRDefault="00377923">
      <w:pPr>
        <w:adjustRightInd w:val="0"/>
        <w:snapToGrid w:val="0"/>
        <w:spacing w:line="360" w:lineRule="auto"/>
        <w:rPr>
          <w:rFonts w:ascii="仿宋" w:eastAsia="仿宋" w:hAnsi="仿宋"/>
        </w:rPr>
      </w:pPr>
      <w:r>
        <w:rPr>
          <w:rFonts w:ascii="仿宋" w:eastAsia="仿宋" w:hAnsi="仿宋" w:hint="eastAsia"/>
        </w:rPr>
        <w:t>的投标报价并按上述合同条款、标准和技术规范、图纸、工程量清单等的要求承包上述工程的施工、竣工并修补其任何缺陷。</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3．我方同意所递交的投标文件在投标须知规定的投标有效期内有效，在此期间内我方的投标有可能中标，我方将受此约束。如果在投标有效期内撤回投标或放弃中标资格，我方的项目担保将全部被没收，给贵方造成的损失超过我方项目担保金额的，贵方还有权要求我方对超过部分进行赔偿。</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4．我方理解贵方将不受必须接受你们所收到的最低标价或其它任何投标文件的约束。</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5．我方完全理解和接受采购文件的规定，并承诺一旦我方的投标出现的严重违规或涉嫌串通投标的情形而被评标委员会废标的，将自觉接受贵方暂停或者取消今后我方参加贵方其他任何工程投标资格的处理。</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6．如果我方中标，我方保证按招标文件中规定的工期，在</w:t>
      </w:r>
      <w:r>
        <w:rPr>
          <w:rFonts w:ascii="仿宋" w:eastAsia="仿宋" w:hAnsi="仿宋" w:hint="eastAsia"/>
          <w:u w:val="single"/>
        </w:rPr>
        <w:t xml:space="preserve">        </w:t>
      </w:r>
      <w:r>
        <w:rPr>
          <w:rFonts w:ascii="仿宋" w:eastAsia="仿宋" w:hAnsi="仿宋" w:hint="eastAsia"/>
        </w:rPr>
        <w:t>前完成并移交本工程，质量标准达到招标文件中的要求。</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7．如果我方中标，我方施工准备时间为</w:t>
      </w:r>
      <w:r>
        <w:rPr>
          <w:rFonts w:ascii="仿宋" w:eastAsia="仿宋" w:hAnsi="仿宋" w:hint="eastAsia"/>
          <w:u w:val="single"/>
        </w:rPr>
        <w:t xml:space="preserve">        </w:t>
      </w:r>
      <w:r>
        <w:rPr>
          <w:rFonts w:ascii="仿宋" w:eastAsia="仿宋" w:hAnsi="仿宋" w:hint="eastAsia"/>
        </w:rPr>
        <w:t>日历天。</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8．如果我方中标，我方将按照规定提交由采购人认可的</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 银行      □ 专业担保公司      □ 保险公司</w:t>
      </w:r>
    </w:p>
    <w:p w:rsidR="00AC620B" w:rsidRDefault="00377923">
      <w:pPr>
        <w:adjustRightInd w:val="0"/>
        <w:snapToGrid w:val="0"/>
        <w:spacing w:line="360" w:lineRule="auto"/>
        <w:ind w:firstLineChars="200" w:firstLine="420"/>
        <w:rPr>
          <w:rFonts w:ascii="仿宋" w:eastAsia="仿宋" w:hAnsi="仿宋"/>
        </w:rPr>
      </w:pPr>
      <w:r>
        <w:rPr>
          <w:rFonts w:ascii="仿宋" w:eastAsia="仿宋" w:hAnsi="仿宋" w:hint="eastAsia"/>
        </w:rPr>
        <w:t>出具的我方中标总价</w:t>
      </w:r>
      <w:r>
        <w:rPr>
          <w:rFonts w:ascii="仿宋" w:eastAsia="仿宋" w:hAnsi="仿宋" w:hint="eastAsia"/>
          <w:u w:val="single"/>
        </w:rPr>
        <w:t xml:space="preserve">        </w:t>
      </w:r>
      <w:r>
        <w:rPr>
          <w:rFonts w:ascii="仿宋" w:eastAsia="仿宋" w:hAnsi="仿宋" w:hint="eastAsia"/>
        </w:rPr>
        <w:t>%的保函作为履约担保。</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9.除非另外达成协议并生效，贵方的中标通知书和本投标文件将成为约束双方的合同文件的组成部分。</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10.我方的投标担保已按招标文件的要求递交。投标担保采用：</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       □ 投标保函      □ 投标保证金</w:t>
      </w:r>
    </w:p>
    <w:p w:rsidR="00AC620B" w:rsidRDefault="00377923">
      <w:pPr>
        <w:adjustRightInd w:val="0"/>
        <w:snapToGrid w:val="0"/>
        <w:spacing w:line="360" w:lineRule="auto"/>
        <w:rPr>
          <w:rFonts w:ascii="仿宋" w:eastAsia="仿宋" w:hAnsi="仿宋"/>
        </w:rPr>
      </w:pPr>
      <w:r>
        <w:rPr>
          <w:rFonts w:ascii="仿宋" w:eastAsia="仿宋" w:hAnsi="仿宋" w:hint="eastAsia"/>
        </w:rPr>
        <w:t>投标担保的币种：</w:t>
      </w:r>
      <w:r>
        <w:rPr>
          <w:rFonts w:ascii="仿宋" w:eastAsia="仿宋" w:hAnsi="仿宋" w:hint="eastAsia"/>
          <w:u w:val="single"/>
        </w:rPr>
        <w:t xml:space="preserve">        </w:t>
      </w:r>
    </w:p>
    <w:p w:rsidR="00AC620B" w:rsidRDefault="00377923">
      <w:pPr>
        <w:adjustRightInd w:val="0"/>
        <w:snapToGrid w:val="0"/>
        <w:spacing w:line="360" w:lineRule="auto"/>
        <w:rPr>
          <w:rFonts w:ascii="仿宋" w:eastAsia="仿宋" w:hAnsi="仿宋"/>
        </w:rPr>
      </w:pPr>
      <w:r>
        <w:rPr>
          <w:rFonts w:ascii="仿宋" w:eastAsia="仿宋" w:hAnsi="仿宋" w:hint="eastAsia"/>
        </w:rPr>
        <w:t>金额（大写）</w:t>
      </w:r>
      <w:r>
        <w:rPr>
          <w:rFonts w:ascii="仿宋" w:eastAsia="仿宋" w:hAnsi="仿宋" w:hint="eastAsia"/>
          <w:u w:val="single"/>
        </w:rPr>
        <w:t xml:space="preserve">                </w:t>
      </w:r>
      <w:r>
        <w:rPr>
          <w:rFonts w:ascii="仿宋" w:eastAsia="仿宋" w:hAnsi="仿宋" w:hint="eastAsia"/>
        </w:rPr>
        <w:t>元</w:t>
      </w:r>
    </w:p>
    <w:p w:rsidR="00AC620B" w:rsidRDefault="00377923">
      <w:pPr>
        <w:adjustRightInd w:val="0"/>
        <w:snapToGrid w:val="0"/>
        <w:spacing w:line="360" w:lineRule="auto"/>
        <w:ind w:firstLineChars="200" w:firstLine="420"/>
        <w:rPr>
          <w:rFonts w:ascii="仿宋" w:eastAsia="仿宋" w:hAnsi="仿宋"/>
        </w:rPr>
      </w:pPr>
      <w:r>
        <w:rPr>
          <w:rFonts w:ascii="仿宋" w:eastAsia="仿宋" w:hAnsi="仿宋" w:hint="eastAsia"/>
        </w:rPr>
        <w:lastRenderedPageBreak/>
        <w:t>（小写）</w:t>
      </w:r>
      <w:r>
        <w:rPr>
          <w:rFonts w:ascii="仿宋" w:eastAsia="仿宋" w:hAnsi="仿宋" w:hint="eastAsia"/>
          <w:u w:val="single"/>
        </w:rPr>
        <w:t xml:space="preserve">                </w:t>
      </w:r>
      <w:r>
        <w:rPr>
          <w:rFonts w:ascii="仿宋" w:eastAsia="仿宋" w:hAnsi="仿宋" w:hint="eastAsia"/>
        </w:rPr>
        <w:t>元</w:t>
      </w:r>
    </w:p>
    <w:p w:rsidR="00AC620B" w:rsidRDefault="00AC620B">
      <w:pPr>
        <w:adjustRightInd w:val="0"/>
        <w:snapToGrid w:val="0"/>
        <w:spacing w:line="360" w:lineRule="auto"/>
        <w:rPr>
          <w:rFonts w:ascii="仿宋" w:eastAsia="仿宋" w:hAnsi="仿宋"/>
        </w:rPr>
      </w:pPr>
    </w:p>
    <w:p w:rsidR="00AC620B" w:rsidRDefault="00AC620B">
      <w:pPr>
        <w:adjustRightInd w:val="0"/>
        <w:snapToGrid w:val="0"/>
        <w:spacing w:line="360" w:lineRule="auto"/>
        <w:rPr>
          <w:rFonts w:ascii="仿宋" w:eastAsia="仿宋" w:hAnsi="仿宋"/>
        </w:rPr>
      </w:pPr>
    </w:p>
    <w:p w:rsidR="00AC620B" w:rsidRDefault="00AC620B">
      <w:pPr>
        <w:adjustRightInd w:val="0"/>
        <w:snapToGrid w:val="0"/>
        <w:spacing w:line="360" w:lineRule="auto"/>
        <w:rPr>
          <w:rFonts w:ascii="仿宋" w:eastAsia="仿宋" w:hAnsi="仿宋"/>
        </w:rPr>
      </w:pPr>
    </w:p>
    <w:p w:rsidR="00AC620B" w:rsidRDefault="00AC620B">
      <w:pPr>
        <w:adjustRightInd w:val="0"/>
        <w:snapToGrid w:val="0"/>
        <w:spacing w:line="360" w:lineRule="auto"/>
        <w:rPr>
          <w:rFonts w:ascii="仿宋" w:eastAsia="仿宋" w:hAnsi="仿宋"/>
        </w:rPr>
      </w:pPr>
    </w:p>
    <w:p w:rsidR="00AC620B" w:rsidRDefault="00AC620B">
      <w:pPr>
        <w:adjustRightInd w:val="0"/>
        <w:snapToGrid w:val="0"/>
        <w:spacing w:line="360" w:lineRule="auto"/>
        <w:rPr>
          <w:rFonts w:ascii="仿宋" w:eastAsia="仿宋" w:hAnsi="仿宋"/>
        </w:rPr>
      </w:pPr>
    </w:p>
    <w:p w:rsidR="00AC620B" w:rsidRDefault="00AC620B">
      <w:pPr>
        <w:adjustRightInd w:val="0"/>
        <w:snapToGrid w:val="0"/>
        <w:spacing w:line="360" w:lineRule="auto"/>
        <w:rPr>
          <w:rFonts w:ascii="仿宋" w:eastAsia="仿宋" w:hAnsi="仿宋"/>
        </w:rPr>
      </w:pP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投标人（盖章）： </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单位地址： </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法定代表人或其授权委托人（签字或盖章）： </w:t>
      </w:r>
    </w:p>
    <w:p w:rsidR="00AC620B" w:rsidRDefault="00377923">
      <w:pPr>
        <w:adjustRightInd w:val="0"/>
        <w:snapToGrid w:val="0"/>
        <w:spacing w:line="360" w:lineRule="auto"/>
        <w:rPr>
          <w:rFonts w:ascii="仿宋" w:eastAsia="仿宋" w:hAnsi="仿宋"/>
        </w:rPr>
      </w:pPr>
      <w:r>
        <w:rPr>
          <w:rFonts w:ascii="仿宋" w:eastAsia="仿宋" w:hAnsi="仿宋" w:hint="eastAsia"/>
        </w:rPr>
        <w:t xml:space="preserve">邮政编码：                  电话：               传真：              </w:t>
      </w:r>
    </w:p>
    <w:p w:rsidR="00AC620B" w:rsidRDefault="00377923">
      <w:pPr>
        <w:adjustRightInd w:val="0"/>
        <w:snapToGrid w:val="0"/>
        <w:spacing w:line="360" w:lineRule="auto"/>
        <w:rPr>
          <w:rFonts w:ascii="仿宋" w:eastAsia="仿宋" w:hAnsi="仿宋"/>
        </w:rPr>
      </w:pPr>
      <w:r>
        <w:rPr>
          <w:rFonts w:ascii="仿宋" w:eastAsia="仿宋" w:hAnsi="仿宋" w:hint="eastAsia"/>
        </w:rPr>
        <w:t>开户银行名称：</w:t>
      </w:r>
    </w:p>
    <w:p w:rsidR="00AC620B" w:rsidRDefault="00377923">
      <w:pPr>
        <w:adjustRightInd w:val="0"/>
        <w:snapToGrid w:val="0"/>
        <w:spacing w:line="360" w:lineRule="auto"/>
        <w:rPr>
          <w:rFonts w:ascii="仿宋" w:eastAsia="仿宋" w:hAnsi="仿宋"/>
        </w:rPr>
      </w:pPr>
      <w:r>
        <w:rPr>
          <w:rFonts w:ascii="仿宋" w:eastAsia="仿宋" w:hAnsi="仿宋" w:hint="eastAsia"/>
        </w:rPr>
        <w:t>开户银行帐号：</w:t>
      </w:r>
    </w:p>
    <w:p w:rsidR="00AC620B" w:rsidRDefault="00377923">
      <w:pPr>
        <w:adjustRightInd w:val="0"/>
        <w:snapToGrid w:val="0"/>
        <w:spacing w:line="360" w:lineRule="auto"/>
        <w:rPr>
          <w:rFonts w:ascii="仿宋" w:eastAsia="仿宋" w:hAnsi="仿宋"/>
        </w:rPr>
      </w:pPr>
      <w:r>
        <w:rPr>
          <w:rFonts w:ascii="仿宋" w:eastAsia="仿宋" w:hAnsi="仿宋" w:hint="eastAsia"/>
        </w:rPr>
        <w:t>开户银行地址：</w:t>
      </w:r>
    </w:p>
    <w:p w:rsidR="00AC620B" w:rsidRDefault="00377923">
      <w:pPr>
        <w:adjustRightInd w:val="0"/>
        <w:snapToGrid w:val="0"/>
        <w:spacing w:line="360" w:lineRule="auto"/>
        <w:rPr>
          <w:rFonts w:ascii="仿宋" w:eastAsia="仿宋" w:hAnsi="仿宋"/>
        </w:rPr>
      </w:pPr>
      <w:r>
        <w:rPr>
          <w:rFonts w:ascii="仿宋" w:eastAsia="仿宋" w:hAnsi="仿宋" w:hint="eastAsia"/>
        </w:rPr>
        <w:t>开户银行电话：</w:t>
      </w:r>
    </w:p>
    <w:p w:rsidR="00AC620B" w:rsidRDefault="00AC620B">
      <w:pPr>
        <w:adjustRightInd w:val="0"/>
        <w:snapToGrid w:val="0"/>
        <w:spacing w:line="360" w:lineRule="auto"/>
        <w:jc w:val="right"/>
        <w:rPr>
          <w:rFonts w:ascii="仿宋" w:eastAsia="仿宋" w:hAnsi="仿宋"/>
        </w:rPr>
      </w:pPr>
    </w:p>
    <w:p w:rsidR="00AC620B" w:rsidRDefault="00377923">
      <w:pPr>
        <w:adjustRightInd w:val="0"/>
        <w:snapToGrid w:val="0"/>
        <w:spacing w:line="360" w:lineRule="auto"/>
        <w:jc w:val="right"/>
        <w:rPr>
          <w:rFonts w:ascii="仿宋" w:eastAsia="仿宋" w:hAnsi="仿宋"/>
        </w:rPr>
      </w:pPr>
      <w:r>
        <w:rPr>
          <w:rFonts w:ascii="仿宋" w:eastAsia="仿宋" w:hAnsi="仿宋" w:hint="eastAsia"/>
        </w:rPr>
        <w:t>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rsidR="00AC620B" w:rsidRDefault="00AC620B">
      <w:pPr>
        <w:jc w:val="left"/>
        <w:rPr>
          <w:rFonts w:ascii="仿宋" w:eastAsia="仿宋" w:hAnsi="仿宋"/>
        </w:rPr>
      </w:pPr>
    </w:p>
    <w:p w:rsidR="00AC620B" w:rsidRDefault="00377923">
      <w:pPr>
        <w:widowControl/>
        <w:jc w:val="left"/>
        <w:rPr>
          <w:rFonts w:ascii="仿宋" w:eastAsia="仿宋" w:hAnsi="仿宋"/>
          <w:b/>
          <w:sz w:val="32"/>
          <w:szCs w:val="36"/>
        </w:rPr>
      </w:pPr>
      <w:r>
        <w:rPr>
          <w:rFonts w:ascii="仿宋" w:eastAsia="仿宋" w:hAnsi="仿宋"/>
          <w:b/>
          <w:sz w:val="32"/>
          <w:szCs w:val="36"/>
        </w:rPr>
        <w:br w:type="page"/>
      </w:r>
    </w:p>
    <w:p w:rsidR="00AC620B" w:rsidRDefault="00377923">
      <w:pPr>
        <w:jc w:val="center"/>
        <w:rPr>
          <w:rFonts w:ascii="仿宋" w:eastAsia="仿宋" w:hAnsi="仿宋"/>
          <w:b/>
          <w:sz w:val="32"/>
          <w:szCs w:val="36"/>
        </w:rPr>
      </w:pPr>
      <w:r>
        <w:rPr>
          <w:rFonts w:ascii="仿宋" w:eastAsia="仿宋" w:hAnsi="仿宋" w:hint="eastAsia"/>
          <w:b/>
          <w:sz w:val="32"/>
          <w:szCs w:val="36"/>
        </w:rPr>
        <w:lastRenderedPageBreak/>
        <w:t>三、投标人资格证明文件和资格声明</w:t>
      </w:r>
    </w:p>
    <w:p w:rsidR="00AC620B" w:rsidRDefault="00AC620B">
      <w:pPr>
        <w:ind w:firstLineChars="607" w:firstLine="1275"/>
      </w:pPr>
    </w:p>
    <w:p w:rsidR="00AC620B" w:rsidRDefault="00377923">
      <w:pPr>
        <w:jc w:val="center"/>
      </w:pPr>
      <w:r>
        <w:rPr>
          <w:rFonts w:ascii="仿宋" w:eastAsia="仿宋" w:hAnsi="仿宋" w:hint="eastAsia"/>
          <w:b/>
          <w:sz w:val="28"/>
        </w:rPr>
        <w:t>一、资格证明文件</w:t>
      </w:r>
    </w:p>
    <w:p w:rsidR="00AC620B" w:rsidRDefault="00377923">
      <w:pPr>
        <w:spacing w:line="360" w:lineRule="auto"/>
        <w:ind w:firstLineChars="455" w:firstLine="955"/>
        <w:rPr>
          <w:rFonts w:ascii="仿宋" w:eastAsia="仿宋" w:hAnsi="仿宋"/>
        </w:rPr>
      </w:pPr>
      <w:r>
        <w:rPr>
          <w:rFonts w:ascii="仿宋" w:eastAsia="仿宋" w:hAnsi="仿宋" w:hint="eastAsia"/>
        </w:rPr>
        <w:t>1、</w:t>
      </w:r>
      <w:r>
        <w:rPr>
          <w:rFonts w:ascii="仿宋" w:eastAsia="仿宋" w:hAnsi="仿宋" w:hint="eastAsia"/>
          <w:bCs/>
        </w:rPr>
        <w:t>营业执照或法人证书等证明文件【扫描件或复印件】</w:t>
      </w:r>
    </w:p>
    <w:p w:rsidR="00AC620B" w:rsidRDefault="00377923">
      <w:pPr>
        <w:spacing w:line="360" w:lineRule="auto"/>
        <w:ind w:firstLineChars="455" w:firstLine="955"/>
        <w:rPr>
          <w:rFonts w:ascii="仿宋" w:eastAsia="仿宋" w:hAnsi="仿宋"/>
        </w:rPr>
      </w:pPr>
      <w:r>
        <w:rPr>
          <w:rFonts w:ascii="仿宋" w:eastAsia="仿宋" w:hAnsi="仿宋" w:hint="eastAsia"/>
        </w:rPr>
        <w:t>2、</w:t>
      </w:r>
      <w:r>
        <w:rPr>
          <w:rFonts w:ascii="仿宋" w:eastAsia="仿宋" w:hAnsi="仿宋" w:hint="eastAsia"/>
          <w:bCs/>
        </w:rPr>
        <w:t>法定代表人或单位负责人证明书【原件】</w:t>
      </w:r>
    </w:p>
    <w:p w:rsidR="00AC620B" w:rsidRDefault="00377923">
      <w:pPr>
        <w:spacing w:line="360" w:lineRule="auto"/>
        <w:ind w:firstLineChars="455" w:firstLine="955"/>
        <w:rPr>
          <w:rFonts w:ascii="仿宋" w:eastAsia="仿宋" w:hAnsi="仿宋"/>
          <w:bCs/>
        </w:rPr>
      </w:pPr>
      <w:r>
        <w:rPr>
          <w:rFonts w:ascii="仿宋" w:eastAsia="仿宋" w:hAnsi="仿宋" w:hint="eastAsia"/>
        </w:rPr>
        <w:t>3、</w:t>
      </w:r>
      <w:r>
        <w:rPr>
          <w:rFonts w:ascii="仿宋" w:eastAsia="仿宋" w:hAnsi="仿宋" w:hint="eastAsia"/>
          <w:bCs/>
        </w:rPr>
        <w:t>法人授权委托证明书【原件】</w:t>
      </w:r>
    </w:p>
    <w:p w:rsidR="00AC620B" w:rsidRDefault="00377923">
      <w:pPr>
        <w:spacing w:line="360" w:lineRule="auto"/>
        <w:ind w:leftChars="474" w:left="1394" w:hangingChars="190" w:hanging="399"/>
        <w:rPr>
          <w:rFonts w:ascii="仿宋" w:eastAsia="仿宋" w:hAnsi="仿宋"/>
          <w:bCs/>
        </w:rPr>
      </w:pPr>
      <w:r>
        <w:rPr>
          <w:rFonts w:ascii="仿宋" w:eastAsia="仿宋" w:hAnsi="仿宋" w:hint="eastAsia"/>
          <w:bCs/>
        </w:rPr>
        <w:t>4、具备建筑机电安装工程专业承包三级（或以上）资质【扫描件或复印件】</w:t>
      </w:r>
    </w:p>
    <w:p w:rsidR="00AC620B" w:rsidRDefault="00377923">
      <w:pPr>
        <w:spacing w:line="360" w:lineRule="auto"/>
        <w:ind w:leftChars="474" w:left="1394" w:hangingChars="190" w:hanging="399"/>
        <w:rPr>
          <w:rFonts w:ascii="仿宋" w:eastAsia="仿宋" w:hAnsi="仿宋"/>
          <w:bCs/>
        </w:rPr>
      </w:pPr>
      <w:r>
        <w:rPr>
          <w:rFonts w:ascii="仿宋" w:eastAsia="仿宋" w:hAnsi="仿宋" w:hint="eastAsia"/>
          <w:bCs/>
        </w:rPr>
        <w:t>5、安全生产许可证【扫描件或复印件】</w:t>
      </w:r>
    </w:p>
    <w:p w:rsidR="00AC620B" w:rsidRDefault="00377923">
      <w:pPr>
        <w:spacing w:line="360" w:lineRule="auto"/>
        <w:ind w:leftChars="474" w:left="1394" w:hangingChars="190" w:hanging="399"/>
        <w:rPr>
          <w:rFonts w:ascii="仿宋" w:eastAsia="仿宋" w:hAnsi="仿宋"/>
          <w:bCs/>
        </w:rPr>
      </w:pPr>
      <w:r>
        <w:rPr>
          <w:rFonts w:ascii="仿宋" w:eastAsia="仿宋" w:hAnsi="仿宋" w:hint="eastAsia"/>
          <w:bCs/>
        </w:rPr>
        <w:t>6、非联合体投标，不违规分包或转包的承诺函【原件，格式自拟】</w:t>
      </w:r>
    </w:p>
    <w:p w:rsidR="00AC620B" w:rsidRDefault="00377923">
      <w:pPr>
        <w:spacing w:line="360" w:lineRule="auto"/>
        <w:ind w:leftChars="474" w:left="1394" w:hangingChars="190" w:hanging="399"/>
        <w:rPr>
          <w:rFonts w:ascii="仿宋" w:eastAsia="仿宋" w:hAnsi="仿宋"/>
          <w:bCs/>
        </w:rPr>
      </w:pPr>
      <w:r>
        <w:rPr>
          <w:rFonts w:ascii="仿宋" w:eastAsia="仿宋" w:hAnsi="仿宋" w:hint="eastAsia"/>
          <w:bCs/>
        </w:rPr>
        <w:t>7、投标人认为有必要提供的其他文件</w:t>
      </w:r>
    </w:p>
    <w:p w:rsidR="00AC620B" w:rsidRDefault="00AC620B">
      <w:pPr>
        <w:spacing w:line="360" w:lineRule="auto"/>
        <w:ind w:leftChars="474" w:left="1394" w:hangingChars="190" w:hanging="399"/>
        <w:rPr>
          <w:rFonts w:ascii="仿宋" w:eastAsia="仿宋" w:hAnsi="仿宋"/>
          <w:bCs/>
        </w:rPr>
      </w:pPr>
    </w:p>
    <w:p w:rsidR="00AC620B" w:rsidRDefault="00AC620B">
      <w:pPr>
        <w:spacing w:line="360" w:lineRule="auto"/>
        <w:ind w:leftChars="474" w:left="1415" w:hangingChars="190" w:hanging="420"/>
        <w:rPr>
          <w:rFonts w:ascii="仿宋" w:eastAsia="仿宋" w:hAnsi="仿宋"/>
          <w:b/>
          <w:bCs/>
          <w:color w:val="FF0000"/>
          <w:sz w:val="22"/>
        </w:rPr>
      </w:pPr>
    </w:p>
    <w:p w:rsidR="00AC620B" w:rsidRDefault="00AC620B">
      <w:pPr>
        <w:spacing w:line="360" w:lineRule="auto"/>
        <w:ind w:leftChars="474" w:left="1415" w:hangingChars="190" w:hanging="420"/>
        <w:rPr>
          <w:rFonts w:ascii="仿宋" w:eastAsia="仿宋" w:hAnsi="仿宋"/>
          <w:b/>
          <w:bCs/>
          <w:color w:val="FF0000"/>
          <w:sz w:val="22"/>
        </w:rPr>
      </w:pPr>
    </w:p>
    <w:p w:rsidR="00AC620B" w:rsidRDefault="00377923">
      <w:pPr>
        <w:spacing w:line="360" w:lineRule="auto"/>
        <w:ind w:leftChars="1" w:left="1531" w:hangingChars="544" w:hanging="1529"/>
        <w:jc w:val="center"/>
        <w:rPr>
          <w:rFonts w:ascii="仿宋" w:eastAsia="仿宋" w:hAnsi="仿宋"/>
          <w:b/>
          <w:sz w:val="28"/>
        </w:rPr>
      </w:pPr>
      <w:r>
        <w:rPr>
          <w:rFonts w:ascii="仿宋" w:eastAsia="仿宋" w:hAnsi="仿宋" w:hint="eastAsia"/>
          <w:b/>
          <w:sz w:val="28"/>
        </w:rPr>
        <w:t>二、资格声明</w:t>
      </w:r>
    </w:p>
    <w:p w:rsidR="00AC620B" w:rsidRDefault="00377923">
      <w:pPr>
        <w:adjustRightInd w:val="0"/>
        <w:snapToGrid w:val="0"/>
        <w:spacing w:line="360" w:lineRule="auto"/>
        <w:ind w:firstLineChars="472" w:firstLine="991"/>
        <w:rPr>
          <w:rFonts w:ascii="仿宋" w:eastAsia="仿宋" w:hAnsi="仿宋"/>
          <w:bCs/>
        </w:rPr>
      </w:pPr>
      <w:r>
        <w:rPr>
          <w:rFonts w:ascii="仿宋" w:eastAsia="仿宋" w:hAnsi="仿宋"/>
          <w:bCs/>
        </w:rPr>
        <w:t>1、投标人资格声明</w:t>
      </w:r>
      <w:r>
        <w:rPr>
          <w:rFonts w:ascii="仿宋" w:eastAsia="仿宋" w:hAnsi="仿宋" w:hint="eastAsia"/>
          <w:bCs/>
        </w:rPr>
        <w:t>（见下列附件）</w:t>
      </w:r>
    </w:p>
    <w:p w:rsidR="00AC620B" w:rsidRDefault="00377923">
      <w:pPr>
        <w:adjustRightInd w:val="0"/>
        <w:snapToGrid w:val="0"/>
        <w:spacing w:line="360" w:lineRule="auto"/>
        <w:ind w:firstLineChars="472" w:firstLine="991"/>
        <w:rPr>
          <w:rFonts w:ascii="仿宋" w:eastAsia="仿宋" w:hAnsi="仿宋"/>
          <w:bCs/>
        </w:rPr>
      </w:pPr>
      <w:r>
        <w:rPr>
          <w:rFonts w:ascii="仿宋" w:eastAsia="仿宋" w:hAnsi="仿宋" w:hint="eastAsia"/>
          <w:bCs/>
        </w:rPr>
        <w:t>2、投标人基本情况简介，格式自拟，包括但不限于经营范围、依法纳税记录等</w:t>
      </w:r>
    </w:p>
    <w:p w:rsidR="00AC620B" w:rsidRDefault="00377923">
      <w:pPr>
        <w:adjustRightInd w:val="0"/>
        <w:snapToGrid w:val="0"/>
        <w:spacing w:line="360" w:lineRule="auto"/>
        <w:ind w:firstLineChars="472" w:firstLine="991"/>
        <w:rPr>
          <w:rFonts w:ascii="仿宋" w:eastAsia="仿宋" w:hAnsi="仿宋"/>
          <w:bCs/>
        </w:rPr>
      </w:pPr>
      <w:r>
        <w:rPr>
          <w:rFonts w:ascii="仿宋" w:eastAsia="仿宋" w:hAnsi="仿宋" w:hint="eastAsia"/>
          <w:bCs/>
        </w:rPr>
        <w:t>3、股东构成审查（见下列附件）</w:t>
      </w:r>
    </w:p>
    <w:p w:rsidR="00AC620B" w:rsidRDefault="00377923">
      <w:pPr>
        <w:adjustRightInd w:val="0"/>
        <w:snapToGrid w:val="0"/>
        <w:spacing w:line="360" w:lineRule="auto"/>
        <w:ind w:firstLineChars="472" w:firstLine="991"/>
        <w:rPr>
          <w:rFonts w:ascii="仿宋" w:eastAsia="仿宋" w:hAnsi="仿宋"/>
          <w:bCs/>
        </w:rPr>
      </w:pPr>
      <w:r>
        <w:rPr>
          <w:rFonts w:ascii="仿宋" w:eastAsia="仿宋" w:hAnsi="仿宋" w:hint="eastAsia"/>
          <w:bCs/>
        </w:rPr>
        <w:t>4、投标人认为有必要提供的其他文件</w:t>
      </w:r>
    </w:p>
    <w:p w:rsidR="00AC620B" w:rsidRDefault="00AC620B">
      <w:pPr>
        <w:adjustRightInd w:val="0"/>
        <w:snapToGrid w:val="0"/>
        <w:spacing w:line="360" w:lineRule="auto"/>
        <w:ind w:firstLineChars="472" w:firstLine="991"/>
        <w:rPr>
          <w:rFonts w:ascii="仿宋" w:eastAsia="仿宋" w:hAnsi="仿宋"/>
          <w:bCs/>
        </w:rPr>
      </w:pPr>
    </w:p>
    <w:p w:rsidR="00AC620B" w:rsidRDefault="00AC620B">
      <w:pPr>
        <w:adjustRightInd w:val="0"/>
        <w:snapToGrid w:val="0"/>
        <w:spacing w:line="360" w:lineRule="auto"/>
        <w:ind w:firstLineChars="472" w:firstLine="991"/>
        <w:rPr>
          <w:rFonts w:ascii="仿宋" w:eastAsia="仿宋" w:hAnsi="仿宋"/>
          <w:bCs/>
        </w:rPr>
      </w:pPr>
    </w:p>
    <w:p w:rsidR="00AC620B" w:rsidRDefault="00AC620B">
      <w:pPr>
        <w:spacing w:line="360" w:lineRule="auto"/>
        <w:ind w:leftChars="474" w:left="1394" w:hangingChars="190" w:hanging="399"/>
        <w:rPr>
          <w:rFonts w:ascii="仿宋" w:eastAsia="仿宋" w:hAnsi="仿宋"/>
          <w:bCs/>
        </w:rPr>
      </w:pPr>
    </w:p>
    <w:p w:rsidR="00AC620B" w:rsidRDefault="00377923">
      <w:pPr>
        <w:spacing w:line="360" w:lineRule="auto"/>
        <w:ind w:leftChars="474" w:left="1415" w:hangingChars="190" w:hanging="420"/>
        <w:rPr>
          <w:rFonts w:ascii="仿宋" w:eastAsia="仿宋" w:hAnsi="仿宋"/>
          <w:b/>
          <w:bCs/>
          <w:color w:val="FF0000"/>
          <w:sz w:val="22"/>
        </w:rPr>
      </w:pPr>
      <w:r>
        <w:rPr>
          <w:rFonts w:ascii="仿宋" w:eastAsia="仿宋" w:hAnsi="仿宋" w:hint="eastAsia"/>
          <w:b/>
          <w:bCs/>
          <w:color w:val="FF0000"/>
          <w:sz w:val="22"/>
        </w:rPr>
        <w:t>注：以上资料均须加盖投标人公章，原件备查</w:t>
      </w:r>
    </w:p>
    <w:p w:rsidR="00AC620B" w:rsidRDefault="00AC620B">
      <w:pPr>
        <w:spacing w:line="360" w:lineRule="auto"/>
        <w:ind w:leftChars="474" w:left="1415" w:hangingChars="190" w:hanging="420"/>
        <w:rPr>
          <w:rFonts w:ascii="仿宋" w:eastAsia="仿宋" w:hAnsi="仿宋"/>
          <w:b/>
          <w:bCs/>
          <w:color w:val="FF0000"/>
          <w:sz w:val="22"/>
        </w:rPr>
      </w:pPr>
    </w:p>
    <w:p w:rsidR="00AC620B" w:rsidRDefault="00377923">
      <w:pPr>
        <w:widowControl/>
        <w:jc w:val="left"/>
        <w:rPr>
          <w:rFonts w:ascii="仿宋" w:eastAsia="仿宋" w:hAnsi="仿宋"/>
          <w:b/>
          <w:bCs/>
          <w:color w:val="FF0000"/>
          <w:sz w:val="22"/>
        </w:rPr>
      </w:pPr>
      <w:r>
        <w:rPr>
          <w:rFonts w:ascii="仿宋" w:eastAsia="仿宋" w:hAnsi="仿宋"/>
          <w:b/>
          <w:bCs/>
          <w:color w:val="FF0000"/>
          <w:sz w:val="22"/>
        </w:rPr>
        <w:br w:type="page"/>
      </w:r>
    </w:p>
    <w:p w:rsidR="00AC620B" w:rsidRDefault="00377923">
      <w:pPr>
        <w:jc w:val="center"/>
        <w:rPr>
          <w:rFonts w:ascii="仿宋" w:eastAsia="仿宋" w:hAnsi="仿宋"/>
          <w:b/>
          <w:bCs/>
          <w:sz w:val="28"/>
        </w:rPr>
      </w:pPr>
      <w:r>
        <w:rPr>
          <w:rFonts w:ascii="仿宋" w:eastAsia="仿宋" w:hAnsi="仿宋" w:hint="eastAsia"/>
          <w:b/>
          <w:bCs/>
          <w:sz w:val="28"/>
        </w:rPr>
        <w:lastRenderedPageBreak/>
        <w:t>投标人资格声明</w:t>
      </w:r>
    </w:p>
    <w:p w:rsidR="00AC620B" w:rsidRDefault="00AC620B">
      <w:pPr>
        <w:snapToGrid w:val="0"/>
        <w:spacing w:line="300" w:lineRule="auto"/>
        <w:rPr>
          <w:rFonts w:ascii="仿宋" w:eastAsia="仿宋" w:hAnsi="仿宋"/>
        </w:rPr>
      </w:pPr>
    </w:p>
    <w:p w:rsidR="00AC620B" w:rsidRDefault="00377923">
      <w:pPr>
        <w:snapToGrid w:val="0"/>
        <w:spacing w:line="360" w:lineRule="auto"/>
        <w:rPr>
          <w:rFonts w:ascii="仿宋" w:eastAsia="仿宋" w:hAnsi="仿宋"/>
          <w:b/>
        </w:rPr>
      </w:pPr>
      <w:r>
        <w:rPr>
          <w:rFonts w:ascii="仿宋" w:eastAsia="仿宋" w:hAnsi="仿宋" w:hint="eastAsia"/>
          <w:b/>
        </w:rPr>
        <w:t>1、名称及其它情况：</w:t>
      </w:r>
    </w:p>
    <w:p w:rsidR="00AC620B" w:rsidRDefault="00377923">
      <w:pPr>
        <w:snapToGrid w:val="0"/>
        <w:spacing w:line="360" w:lineRule="auto"/>
        <w:ind w:left="420"/>
        <w:rPr>
          <w:rFonts w:ascii="仿宋" w:eastAsia="仿宋" w:hAnsi="仿宋"/>
          <w:u w:val="single"/>
        </w:rPr>
      </w:pPr>
      <w:r>
        <w:rPr>
          <w:rFonts w:ascii="仿宋" w:eastAsia="仿宋" w:hAnsi="仿宋" w:hint="eastAsia"/>
        </w:rPr>
        <w:t>(1) 名称：</w:t>
      </w:r>
      <w:r>
        <w:rPr>
          <w:rFonts w:ascii="仿宋" w:eastAsia="仿宋" w:hAnsi="仿宋" w:hint="eastAsia"/>
          <w:u w:val="single"/>
        </w:rPr>
        <w:t xml:space="preserve">                                         </w:t>
      </w:r>
    </w:p>
    <w:p w:rsidR="00AC620B" w:rsidRDefault="00377923">
      <w:pPr>
        <w:snapToGrid w:val="0"/>
        <w:spacing w:line="360" w:lineRule="auto"/>
        <w:ind w:left="420"/>
        <w:rPr>
          <w:rFonts w:ascii="仿宋" w:eastAsia="仿宋" w:hAnsi="仿宋"/>
          <w:bCs/>
        </w:rPr>
      </w:pPr>
      <w:r>
        <w:rPr>
          <w:rFonts w:ascii="仿宋" w:eastAsia="仿宋" w:hAnsi="仿宋" w:hint="eastAsia"/>
        </w:rPr>
        <w:t xml:space="preserve">(2) </w:t>
      </w:r>
      <w:r>
        <w:rPr>
          <w:rFonts w:ascii="仿宋" w:eastAsia="仿宋" w:hAnsi="仿宋" w:hint="eastAsia"/>
          <w:bCs/>
        </w:rPr>
        <w:t>地址：</w:t>
      </w:r>
      <w:r>
        <w:rPr>
          <w:rFonts w:ascii="仿宋" w:eastAsia="仿宋" w:hAnsi="仿宋" w:hint="eastAsia"/>
          <w:b/>
          <w:u w:val="single"/>
        </w:rPr>
        <w:t xml:space="preserve">                                        </w:t>
      </w:r>
      <w:r>
        <w:rPr>
          <w:rFonts w:ascii="仿宋" w:eastAsia="仿宋" w:hAnsi="仿宋" w:hint="eastAsia"/>
          <w:bCs/>
          <w:u w:val="single"/>
        </w:rPr>
        <w:t xml:space="preserve"> </w:t>
      </w:r>
    </w:p>
    <w:p w:rsidR="00AC620B" w:rsidRDefault="00377923">
      <w:pPr>
        <w:snapToGrid w:val="0"/>
        <w:spacing w:line="360" w:lineRule="auto"/>
        <w:ind w:left="420"/>
        <w:rPr>
          <w:rFonts w:ascii="仿宋" w:eastAsia="仿宋" w:hAnsi="仿宋"/>
          <w:b/>
          <w:u w:val="single"/>
        </w:rPr>
      </w:pPr>
      <w:r>
        <w:rPr>
          <w:rFonts w:ascii="仿宋" w:eastAsia="仿宋" w:hAnsi="仿宋" w:hint="eastAsia"/>
        </w:rPr>
        <w:t xml:space="preserve">(3) </w:t>
      </w:r>
      <w:r>
        <w:rPr>
          <w:rFonts w:ascii="仿宋" w:eastAsia="仿宋" w:hAnsi="仿宋" w:hint="eastAsia"/>
          <w:bCs/>
        </w:rPr>
        <w:t>成立和/或注册日期：</w:t>
      </w:r>
      <w:r>
        <w:rPr>
          <w:rFonts w:ascii="仿宋" w:eastAsia="仿宋" w:hAnsi="仿宋" w:hint="eastAsia"/>
          <w:b/>
          <w:u w:val="single"/>
        </w:rPr>
        <w:t xml:space="preserve">                            </w:t>
      </w:r>
    </w:p>
    <w:p w:rsidR="00AC620B" w:rsidRDefault="00377923">
      <w:pPr>
        <w:snapToGrid w:val="0"/>
        <w:spacing w:line="360" w:lineRule="auto"/>
        <w:ind w:left="420"/>
        <w:rPr>
          <w:rFonts w:ascii="仿宋" w:eastAsia="仿宋" w:hAnsi="仿宋"/>
          <w:b/>
          <w:u w:val="single"/>
        </w:rPr>
      </w:pPr>
      <w:r>
        <w:rPr>
          <w:rFonts w:ascii="仿宋" w:eastAsia="仿宋" w:hAnsi="仿宋" w:hint="eastAsia"/>
        </w:rPr>
        <w:t xml:space="preserve">(4) </w:t>
      </w:r>
      <w:r>
        <w:rPr>
          <w:rFonts w:ascii="仿宋" w:eastAsia="仿宋" w:hAnsi="仿宋" w:hint="eastAsia"/>
          <w:bCs/>
        </w:rPr>
        <w:t>企业性质：</w:t>
      </w:r>
      <w:r>
        <w:rPr>
          <w:rFonts w:ascii="仿宋" w:eastAsia="仿宋" w:hAnsi="仿宋" w:hint="eastAsia"/>
          <w:b/>
          <w:u w:val="single"/>
        </w:rPr>
        <w:t xml:space="preserve">                                     </w:t>
      </w:r>
    </w:p>
    <w:p w:rsidR="00AC620B" w:rsidRDefault="00377923">
      <w:pPr>
        <w:snapToGrid w:val="0"/>
        <w:spacing w:line="360" w:lineRule="auto"/>
        <w:ind w:left="710" w:hangingChars="337" w:hanging="710"/>
        <w:rPr>
          <w:rFonts w:ascii="仿宋" w:eastAsia="仿宋" w:hAnsi="仿宋"/>
          <w:b/>
          <w:bCs/>
        </w:rPr>
      </w:pPr>
      <w:r>
        <w:rPr>
          <w:rFonts w:ascii="仿宋" w:eastAsia="仿宋" w:hAnsi="仿宋" w:hint="eastAsia"/>
          <w:b/>
          <w:bCs/>
        </w:rPr>
        <w:t>2、近三年主要客户的名称和地址：</w:t>
      </w:r>
    </w:p>
    <w:p w:rsidR="00AC620B" w:rsidRDefault="00377923">
      <w:pPr>
        <w:snapToGrid w:val="0"/>
        <w:spacing w:line="360" w:lineRule="auto"/>
        <w:ind w:left="990"/>
        <w:rPr>
          <w:rFonts w:ascii="仿宋" w:eastAsia="仿宋" w:hAnsi="仿宋"/>
          <w:bCs/>
        </w:rPr>
      </w:pPr>
      <w:r>
        <w:rPr>
          <w:rFonts w:ascii="仿宋" w:eastAsia="仿宋" w:hAnsi="仿宋" w:hint="eastAsia"/>
          <w:bCs/>
        </w:rPr>
        <w:t>名称和地址                          项目名称</w:t>
      </w:r>
    </w:p>
    <w:p w:rsidR="00AC620B" w:rsidRDefault="00377923">
      <w:pPr>
        <w:snapToGrid w:val="0"/>
        <w:spacing w:line="360" w:lineRule="auto"/>
        <w:rPr>
          <w:rFonts w:ascii="仿宋" w:eastAsia="仿宋" w:hAnsi="仿宋"/>
          <w:bCs/>
          <w:u w:val="single"/>
        </w:rPr>
      </w:pPr>
      <w:r>
        <w:rPr>
          <w:rFonts w:ascii="仿宋" w:eastAsia="仿宋" w:hAnsi="仿宋" w:hint="eastAsia"/>
          <w:bCs/>
        </w:rPr>
        <w:t xml:space="preserve">      </w:t>
      </w: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
          <w:u w:val="single"/>
        </w:rPr>
      </w:pPr>
      <w:r>
        <w:rPr>
          <w:rFonts w:ascii="仿宋" w:eastAsia="仿宋" w:hAnsi="仿宋" w:hint="eastAsia"/>
          <w:bCs/>
        </w:rPr>
        <w:t xml:space="preserve">   </w:t>
      </w:r>
      <w:r>
        <w:rPr>
          <w:rFonts w:ascii="仿宋" w:eastAsia="仿宋" w:hAnsi="仿宋" w:hint="eastAsia"/>
          <w:b/>
        </w:rPr>
        <w:t xml:space="preserve">   </w:t>
      </w: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Cs/>
          <w:u w:val="single"/>
        </w:rPr>
      </w:pPr>
      <w:r>
        <w:rPr>
          <w:rFonts w:ascii="仿宋" w:eastAsia="仿宋" w:hAnsi="仿宋" w:hint="eastAsia"/>
          <w:bCs/>
        </w:rPr>
        <w:t xml:space="preserve">      </w:t>
      </w: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
          <w:bCs/>
        </w:rPr>
      </w:pPr>
      <w:r>
        <w:rPr>
          <w:rFonts w:ascii="仿宋" w:eastAsia="仿宋" w:hAnsi="仿宋" w:hint="eastAsia"/>
          <w:b/>
          <w:bCs/>
        </w:rPr>
        <w:t>3、近三年的营业额：</w:t>
      </w:r>
    </w:p>
    <w:p w:rsidR="00AC620B" w:rsidRDefault="00377923">
      <w:pPr>
        <w:snapToGrid w:val="0"/>
        <w:spacing w:line="360" w:lineRule="auto"/>
        <w:ind w:firstLineChars="200" w:firstLine="420"/>
        <w:rPr>
          <w:rFonts w:ascii="仿宋" w:eastAsia="仿宋" w:hAnsi="仿宋"/>
          <w:bCs/>
        </w:rPr>
      </w:pPr>
      <w:r>
        <w:rPr>
          <w:rFonts w:ascii="仿宋" w:eastAsia="仿宋" w:hAnsi="仿宋" w:hint="eastAsia"/>
          <w:bCs/>
        </w:rPr>
        <w:t>年份                国内                    国外                  总额</w:t>
      </w:r>
    </w:p>
    <w:p w:rsidR="00AC620B" w:rsidRDefault="00377923">
      <w:pPr>
        <w:snapToGrid w:val="0"/>
        <w:spacing w:line="360" w:lineRule="auto"/>
        <w:rPr>
          <w:rFonts w:ascii="仿宋" w:eastAsia="仿宋" w:hAnsi="仿宋"/>
          <w:bCs/>
        </w:rPr>
      </w:pP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
          <w:u w:val="single"/>
        </w:rPr>
      </w:pP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Cs/>
        </w:rPr>
      </w:pPr>
      <w:r>
        <w:rPr>
          <w:rFonts w:ascii="仿宋" w:eastAsia="仿宋" w:hAnsi="仿宋" w:hint="eastAsia"/>
          <w:bCs/>
          <w:u w:val="single"/>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r>
        <w:rPr>
          <w:rFonts w:ascii="仿宋" w:eastAsia="仿宋" w:hAnsi="仿宋" w:hint="eastAsia"/>
          <w:b/>
        </w:rPr>
        <w:t xml:space="preserve">        </w:t>
      </w:r>
      <w:r>
        <w:rPr>
          <w:rFonts w:ascii="仿宋" w:eastAsia="仿宋" w:hAnsi="仿宋" w:hint="eastAsia"/>
          <w:b/>
          <w:u w:val="single"/>
        </w:rPr>
        <w:t xml:space="preserve">              </w:t>
      </w:r>
    </w:p>
    <w:p w:rsidR="00AC620B" w:rsidRDefault="00377923">
      <w:pPr>
        <w:snapToGrid w:val="0"/>
        <w:spacing w:line="360" w:lineRule="auto"/>
        <w:rPr>
          <w:rFonts w:ascii="仿宋" w:eastAsia="仿宋" w:hAnsi="仿宋"/>
          <w:b/>
          <w:bCs/>
        </w:rPr>
      </w:pPr>
      <w:r>
        <w:rPr>
          <w:rFonts w:ascii="仿宋" w:eastAsia="仿宋" w:hAnsi="仿宋" w:hint="eastAsia"/>
          <w:b/>
          <w:bCs/>
        </w:rPr>
        <w:t>4、有关开户银行的名称和地址：</w:t>
      </w:r>
      <w:r>
        <w:rPr>
          <w:rFonts w:ascii="仿宋" w:eastAsia="仿宋" w:hAnsi="仿宋" w:hint="eastAsia"/>
          <w:b/>
          <w:bCs/>
          <w:u w:val="single"/>
        </w:rPr>
        <w:t xml:space="preserve">                                                  </w:t>
      </w:r>
    </w:p>
    <w:p w:rsidR="00AC620B" w:rsidRDefault="00377923">
      <w:pPr>
        <w:snapToGrid w:val="0"/>
        <w:spacing w:line="360" w:lineRule="auto"/>
        <w:rPr>
          <w:rFonts w:ascii="仿宋" w:eastAsia="仿宋" w:hAnsi="仿宋"/>
          <w:b/>
          <w:u w:val="single"/>
        </w:rPr>
      </w:pPr>
      <w:r>
        <w:rPr>
          <w:rFonts w:ascii="仿宋" w:eastAsia="仿宋" w:hAnsi="仿宋" w:hint="eastAsia"/>
          <w:b/>
          <w:bCs/>
        </w:rPr>
        <w:t>5、其他情况：</w:t>
      </w:r>
      <w:r>
        <w:rPr>
          <w:rFonts w:ascii="仿宋" w:eastAsia="仿宋" w:hAnsi="仿宋" w:hint="eastAsia"/>
          <w:b/>
          <w:bCs/>
          <w:u w:val="single"/>
        </w:rPr>
        <w:t xml:space="preserve">                                                                  </w:t>
      </w:r>
    </w:p>
    <w:p w:rsidR="00AC620B" w:rsidRDefault="00377923">
      <w:pPr>
        <w:snapToGrid w:val="0"/>
        <w:spacing w:line="360" w:lineRule="auto"/>
        <w:ind w:leftChars="50" w:left="105" w:firstLineChars="225" w:firstLine="473"/>
        <w:rPr>
          <w:rFonts w:ascii="仿宋" w:eastAsia="仿宋" w:hAnsi="仿宋"/>
          <w:bCs/>
        </w:rPr>
      </w:pPr>
      <w:r>
        <w:rPr>
          <w:rFonts w:ascii="仿宋" w:eastAsia="仿宋" w:hAnsi="仿宋" w:hint="eastAsia"/>
          <w:bCs/>
        </w:rPr>
        <w:t>兹证明上述声明是真实、正确的，并提供了全部能提供的资料和数据，我愿遵照贵方要求出示有关证明文件。</w:t>
      </w:r>
    </w:p>
    <w:p w:rsidR="00AC620B" w:rsidRDefault="00AC620B">
      <w:pPr>
        <w:snapToGrid w:val="0"/>
        <w:spacing w:line="360" w:lineRule="auto"/>
        <w:ind w:left="560"/>
        <w:rPr>
          <w:rFonts w:ascii="仿宋" w:eastAsia="仿宋" w:hAnsi="仿宋"/>
          <w:bCs/>
        </w:rPr>
      </w:pPr>
    </w:p>
    <w:p w:rsidR="00AC620B" w:rsidRDefault="00377923">
      <w:pPr>
        <w:snapToGrid w:val="0"/>
        <w:spacing w:line="360" w:lineRule="auto"/>
        <w:ind w:left="560"/>
        <w:rPr>
          <w:rFonts w:ascii="仿宋" w:eastAsia="仿宋" w:hAnsi="仿宋"/>
          <w:bCs/>
          <w:u w:val="single"/>
        </w:rPr>
      </w:pPr>
      <w:r>
        <w:rPr>
          <w:rFonts w:ascii="仿宋" w:eastAsia="仿宋" w:hAnsi="仿宋" w:hint="eastAsia"/>
        </w:rPr>
        <w:t>投标单位</w:t>
      </w:r>
      <w:r>
        <w:rPr>
          <w:rFonts w:ascii="仿宋" w:eastAsia="仿宋" w:hAnsi="仿宋" w:hint="eastAsia"/>
          <w:bCs/>
        </w:rPr>
        <w:t>名称（加盖公章）：</w:t>
      </w:r>
      <w:r>
        <w:rPr>
          <w:rFonts w:ascii="仿宋" w:eastAsia="仿宋" w:hAnsi="仿宋" w:hint="eastAsia"/>
          <w:b/>
          <w:u w:val="single"/>
        </w:rPr>
        <w:t xml:space="preserve">                     </w:t>
      </w:r>
    </w:p>
    <w:p w:rsidR="00AC620B" w:rsidRDefault="00377923">
      <w:pPr>
        <w:snapToGrid w:val="0"/>
        <w:spacing w:line="360" w:lineRule="auto"/>
        <w:ind w:left="560"/>
        <w:rPr>
          <w:rFonts w:ascii="仿宋" w:eastAsia="仿宋" w:hAnsi="仿宋"/>
          <w:bCs/>
          <w:u w:val="single"/>
        </w:rPr>
      </w:pPr>
      <w:r>
        <w:rPr>
          <w:rFonts w:ascii="仿宋" w:eastAsia="仿宋" w:hAnsi="仿宋" w:hint="eastAsia"/>
          <w:bCs/>
        </w:rPr>
        <w:t>授权代表或法定代表人签字：</w:t>
      </w:r>
      <w:r>
        <w:rPr>
          <w:rFonts w:ascii="仿宋" w:eastAsia="仿宋" w:hAnsi="仿宋" w:hint="eastAsia"/>
          <w:bCs/>
          <w:u w:val="single"/>
        </w:rPr>
        <w:t xml:space="preserve">                     </w:t>
      </w:r>
    </w:p>
    <w:p w:rsidR="00AC620B" w:rsidRDefault="00377923">
      <w:pPr>
        <w:snapToGrid w:val="0"/>
        <w:spacing w:line="360" w:lineRule="auto"/>
        <w:ind w:left="560"/>
        <w:rPr>
          <w:rFonts w:ascii="仿宋" w:eastAsia="仿宋" w:hAnsi="仿宋"/>
          <w:bCs/>
          <w:u w:val="single"/>
        </w:rPr>
      </w:pPr>
      <w:r>
        <w:rPr>
          <w:rFonts w:ascii="仿宋" w:eastAsia="仿宋" w:hAnsi="仿宋" w:hint="eastAsia"/>
          <w:bCs/>
        </w:rPr>
        <w:t>授权代表的职务：</w:t>
      </w:r>
      <w:r>
        <w:rPr>
          <w:rFonts w:ascii="仿宋" w:eastAsia="仿宋" w:hAnsi="仿宋" w:hint="eastAsia"/>
          <w:bCs/>
          <w:u w:val="single"/>
        </w:rPr>
        <w:t xml:space="preserve">                   </w:t>
      </w:r>
    </w:p>
    <w:p w:rsidR="00AC620B" w:rsidRDefault="00377923">
      <w:pPr>
        <w:snapToGrid w:val="0"/>
        <w:spacing w:line="360" w:lineRule="auto"/>
        <w:ind w:left="560"/>
        <w:rPr>
          <w:rFonts w:ascii="仿宋" w:eastAsia="仿宋" w:hAnsi="仿宋"/>
          <w:bCs/>
          <w:u w:val="single"/>
        </w:rPr>
      </w:pPr>
      <w:r>
        <w:rPr>
          <w:rFonts w:ascii="仿宋" w:eastAsia="仿宋" w:hAnsi="仿宋" w:hint="eastAsia"/>
          <w:bCs/>
        </w:rPr>
        <w:t>电话：</w:t>
      </w:r>
      <w:r>
        <w:rPr>
          <w:rFonts w:ascii="仿宋" w:eastAsia="仿宋" w:hAnsi="仿宋" w:hint="eastAsia"/>
          <w:bCs/>
          <w:u w:val="single"/>
        </w:rPr>
        <w:t xml:space="preserve">                             </w:t>
      </w:r>
    </w:p>
    <w:p w:rsidR="00AC620B" w:rsidRDefault="00377923">
      <w:pPr>
        <w:snapToGrid w:val="0"/>
        <w:spacing w:line="360" w:lineRule="auto"/>
        <w:ind w:left="560"/>
        <w:rPr>
          <w:rFonts w:ascii="仿宋" w:eastAsia="仿宋" w:hAnsi="仿宋"/>
          <w:bCs/>
          <w:u w:val="single"/>
        </w:rPr>
      </w:pPr>
      <w:r>
        <w:rPr>
          <w:rFonts w:ascii="仿宋" w:eastAsia="仿宋" w:hAnsi="仿宋" w:hint="eastAsia"/>
          <w:bCs/>
        </w:rPr>
        <w:t>传真：</w:t>
      </w:r>
      <w:r>
        <w:rPr>
          <w:rFonts w:ascii="仿宋" w:eastAsia="仿宋" w:hAnsi="仿宋" w:hint="eastAsia"/>
          <w:bCs/>
          <w:u w:val="single"/>
        </w:rPr>
        <w:t xml:space="preserve">                             </w:t>
      </w:r>
    </w:p>
    <w:p w:rsidR="00AC620B" w:rsidRDefault="00377923">
      <w:pPr>
        <w:snapToGrid w:val="0"/>
        <w:spacing w:line="360" w:lineRule="auto"/>
        <w:ind w:left="560"/>
        <w:rPr>
          <w:rFonts w:ascii="仿宋" w:eastAsia="仿宋" w:hAnsi="仿宋"/>
          <w:bCs/>
        </w:rPr>
      </w:pPr>
      <w:r>
        <w:rPr>
          <w:rFonts w:ascii="仿宋" w:eastAsia="仿宋" w:hAnsi="仿宋" w:hint="eastAsia"/>
          <w:bCs/>
        </w:rPr>
        <w:t>日期：</w:t>
      </w:r>
      <w:r>
        <w:rPr>
          <w:rFonts w:ascii="仿宋" w:eastAsia="仿宋" w:hAnsi="仿宋" w:hint="eastAsia"/>
          <w:snapToGrid w:val="0"/>
          <w:kern w:val="0"/>
          <w:u w:val="single"/>
        </w:rPr>
        <w:t xml:space="preserve">　　　　　　　　　　　　　　　</w:t>
      </w:r>
    </w:p>
    <w:p w:rsidR="00AC620B" w:rsidRDefault="00AC620B">
      <w:pPr>
        <w:adjustRightInd w:val="0"/>
        <w:snapToGrid w:val="0"/>
        <w:spacing w:line="360" w:lineRule="auto"/>
        <w:ind w:firstLineChars="472" w:firstLine="991"/>
        <w:rPr>
          <w:rFonts w:ascii="仿宋" w:eastAsia="仿宋" w:hAnsi="仿宋"/>
          <w:bCs/>
        </w:rPr>
      </w:pPr>
    </w:p>
    <w:p w:rsidR="00AC620B" w:rsidRDefault="00377923">
      <w:pPr>
        <w:widowControl/>
        <w:jc w:val="left"/>
        <w:rPr>
          <w:rFonts w:ascii="仿宋" w:eastAsia="仿宋" w:hAnsi="仿宋"/>
          <w:bCs/>
        </w:rPr>
      </w:pPr>
      <w:r>
        <w:rPr>
          <w:rFonts w:ascii="仿宋" w:eastAsia="仿宋" w:hAnsi="仿宋"/>
          <w:bCs/>
        </w:rPr>
        <w:br w:type="page"/>
      </w:r>
    </w:p>
    <w:p w:rsidR="00AC620B" w:rsidRDefault="00AC620B">
      <w:pPr>
        <w:widowControl/>
        <w:jc w:val="left"/>
        <w:rPr>
          <w:rFonts w:ascii="仿宋" w:eastAsia="仿宋" w:hAnsi="仿宋"/>
        </w:rPr>
      </w:pPr>
    </w:p>
    <w:p w:rsidR="00AC620B" w:rsidRDefault="00377923">
      <w:pPr>
        <w:jc w:val="center"/>
        <w:rPr>
          <w:rFonts w:ascii="仿宋" w:eastAsia="仿宋" w:hAnsi="仿宋"/>
          <w:b/>
          <w:sz w:val="32"/>
          <w:szCs w:val="36"/>
        </w:rPr>
      </w:pPr>
      <w:r>
        <w:rPr>
          <w:rFonts w:ascii="仿宋" w:eastAsia="仿宋" w:hAnsi="仿宋" w:hint="eastAsia"/>
          <w:b/>
          <w:sz w:val="32"/>
          <w:szCs w:val="36"/>
        </w:rPr>
        <w:t>法定代表人（负责人）证明书（仅供参考）</w:t>
      </w:r>
    </w:p>
    <w:p w:rsidR="00AC620B" w:rsidRDefault="00AC620B">
      <w:pPr>
        <w:jc w:val="center"/>
        <w:rPr>
          <w:rFonts w:ascii="仿宋" w:eastAsia="仿宋" w:hAnsi="仿宋"/>
          <w:b/>
          <w:sz w:val="32"/>
          <w:szCs w:val="36"/>
        </w:rPr>
      </w:pPr>
    </w:p>
    <w:p w:rsidR="00AC620B" w:rsidRDefault="00377923">
      <w:pPr>
        <w:spacing w:line="360" w:lineRule="auto"/>
        <w:rPr>
          <w:rFonts w:ascii="仿宋" w:eastAsia="仿宋" w:hAnsi="仿宋"/>
        </w:rPr>
      </w:pPr>
      <w:r>
        <w:rPr>
          <w:rFonts w:ascii="仿宋" w:eastAsia="仿宋" w:hAnsi="仿宋" w:hint="eastAsia"/>
          <w:u w:val="single"/>
        </w:rPr>
        <w:t xml:space="preserve">            </w:t>
      </w:r>
      <w:r>
        <w:rPr>
          <w:rFonts w:ascii="仿宋" w:eastAsia="仿宋" w:hAnsi="仿宋" w:hint="eastAsia"/>
        </w:rPr>
        <w:t>同志，现任我单位</w:t>
      </w:r>
      <w:r>
        <w:rPr>
          <w:rFonts w:ascii="仿宋" w:eastAsia="仿宋" w:hAnsi="仿宋" w:hint="eastAsia"/>
          <w:u w:val="single"/>
        </w:rPr>
        <w:t xml:space="preserve">            </w:t>
      </w:r>
      <w:r>
        <w:rPr>
          <w:rFonts w:ascii="仿宋" w:eastAsia="仿宋" w:hAnsi="仿宋" w:hint="eastAsia"/>
        </w:rPr>
        <w:t>职务，为法定代表人（负责人），特此证明。</w:t>
      </w:r>
    </w:p>
    <w:p w:rsidR="00AC620B" w:rsidRDefault="00377923">
      <w:pPr>
        <w:spacing w:line="360" w:lineRule="auto"/>
        <w:rPr>
          <w:rFonts w:ascii="仿宋" w:eastAsia="仿宋" w:hAnsi="仿宋"/>
        </w:rPr>
      </w:pPr>
      <w:r>
        <w:rPr>
          <w:rFonts w:ascii="仿宋" w:eastAsia="仿宋" w:hAnsi="仿宋" w:hint="eastAsia"/>
        </w:rPr>
        <w:t>有效日期与本公司投标文件中标注的投标有效期相同。签发日期：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rsidR="00AC620B" w:rsidRDefault="00AC620B">
      <w:pPr>
        <w:spacing w:line="360" w:lineRule="auto"/>
        <w:rPr>
          <w:rFonts w:ascii="仿宋" w:eastAsia="仿宋" w:hAnsi="仿宋"/>
        </w:rPr>
      </w:pPr>
    </w:p>
    <w:p w:rsidR="00AC620B" w:rsidRDefault="00377923">
      <w:pPr>
        <w:spacing w:line="360" w:lineRule="auto"/>
        <w:rPr>
          <w:rFonts w:ascii="仿宋" w:eastAsia="仿宋" w:hAnsi="仿宋"/>
          <w:b/>
        </w:rPr>
      </w:pPr>
      <w:r>
        <w:rPr>
          <w:rFonts w:ascii="仿宋" w:eastAsia="仿宋" w:hAnsi="仿宋" w:hint="eastAsia"/>
          <w:b/>
        </w:rPr>
        <w:t>附：</w:t>
      </w:r>
    </w:p>
    <w:p w:rsidR="00AC620B" w:rsidRDefault="00377923">
      <w:pPr>
        <w:spacing w:line="360" w:lineRule="auto"/>
        <w:rPr>
          <w:rFonts w:ascii="仿宋" w:eastAsia="仿宋" w:hAnsi="仿宋"/>
        </w:rPr>
      </w:pPr>
      <w:r>
        <w:rPr>
          <w:rFonts w:ascii="仿宋" w:eastAsia="仿宋" w:hAnsi="仿宋" w:hint="eastAsia"/>
        </w:rPr>
        <w:t xml:space="preserve">营业执照（注册号）： </w:t>
      </w:r>
    </w:p>
    <w:p w:rsidR="00AC620B" w:rsidRDefault="00377923">
      <w:pPr>
        <w:spacing w:line="360" w:lineRule="auto"/>
        <w:rPr>
          <w:rFonts w:ascii="仿宋" w:eastAsia="仿宋" w:hAnsi="仿宋"/>
        </w:rPr>
      </w:pPr>
      <w:r>
        <w:rPr>
          <w:rFonts w:ascii="仿宋" w:eastAsia="仿宋" w:hAnsi="仿宋" w:hint="eastAsia"/>
        </w:rPr>
        <w:t>经济性质：</w:t>
      </w:r>
    </w:p>
    <w:p w:rsidR="00AC620B" w:rsidRDefault="00377923">
      <w:pPr>
        <w:spacing w:line="360" w:lineRule="auto"/>
        <w:rPr>
          <w:rFonts w:ascii="仿宋" w:eastAsia="仿宋" w:hAnsi="仿宋"/>
        </w:rPr>
      </w:pPr>
      <w:r>
        <w:rPr>
          <w:rFonts w:ascii="仿宋" w:eastAsia="仿宋" w:hAnsi="仿宋" w:hint="eastAsia"/>
        </w:rPr>
        <w:t>主营（产）：</w:t>
      </w:r>
    </w:p>
    <w:p w:rsidR="00AC620B" w:rsidRDefault="00377923">
      <w:pPr>
        <w:spacing w:line="360" w:lineRule="auto"/>
        <w:rPr>
          <w:rFonts w:ascii="仿宋" w:eastAsia="仿宋" w:hAnsi="仿宋"/>
        </w:rPr>
      </w:pPr>
      <w:r>
        <w:rPr>
          <w:rFonts w:ascii="仿宋" w:eastAsia="仿宋" w:hAnsi="仿宋" w:hint="eastAsia"/>
        </w:rPr>
        <w:t>兼营（产）：</w:t>
      </w:r>
    </w:p>
    <w:p w:rsidR="00AC620B" w:rsidRDefault="00377923">
      <w:pPr>
        <w:spacing w:line="360" w:lineRule="auto"/>
        <w:jc w:val="right"/>
        <w:rPr>
          <w:rFonts w:ascii="仿宋" w:eastAsia="仿宋" w:hAnsi="仿宋"/>
        </w:rPr>
      </w:pPr>
      <w:r>
        <w:rPr>
          <w:rFonts w:ascii="仿宋" w:eastAsia="仿宋" w:hAnsi="仿宋" w:hint="eastAsia"/>
        </w:rPr>
        <w:t>单位名称：（公章）：</w:t>
      </w:r>
      <w:r>
        <w:rPr>
          <w:rFonts w:ascii="仿宋" w:eastAsia="仿宋" w:hAnsi="仿宋" w:hint="eastAsia"/>
          <w:u w:val="single"/>
        </w:rPr>
        <w:t xml:space="preserve">             </w:t>
      </w:r>
      <w:r>
        <w:rPr>
          <w:rFonts w:ascii="仿宋" w:eastAsia="仿宋" w:hAnsi="仿宋" w:hint="eastAsia"/>
        </w:rPr>
        <w:t>；</w:t>
      </w:r>
    </w:p>
    <w:p w:rsidR="00AC620B" w:rsidRDefault="00377923">
      <w:pPr>
        <w:spacing w:line="360" w:lineRule="auto"/>
        <w:ind w:firstLineChars="354" w:firstLine="743"/>
        <w:jc w:val="right"/>
        <w:rPr>
          <w:rFonts w:ascii="仿宋" w:eastAsia="仿宋" w:hAnsi="仿宋"/>
        </w:rPr>
      </w:pPr>
      <w:r>
        <w:rPr>
          <w:rFonts w:ascii="仿宋" w:eastAsia="仿宋" w:hAnsi="仿宋" w:hint="eastAsia"/>
        </w:rPr>
        <w:t>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 xml:space="preserve">月 </w:t>
      </w:r>
      <w:r>
        <w:rPr>
          <w:rFonts w:ascii="仿宋" w:eastAsia="仿宋" w:hAnsi="仿宋" w:hint="eastAsia"/>
          <w:u w:val="single"/>
        </w:rPr>
        <w:t xml:space="preserve">      </w:t>
      </w:r>
      <w:r>
        <w:rPr>
          <w:rFonts w:ascii="仿宋" w:eastAsia="仿宋" w:hAnsi="仿宋" w:hint="eastAsia"/>
        </w:rPr>
        <w:t>日</w:t>
      </w:r>
    </w:p>
    <w:p w:rsidR="00AC620B" w:rsidRDefault="00AC620B">
      <w:pPr>
        <w:spacing w:line="360" w:lineRule="auto"/>
        <w:ind w:firstLineChars="354" w:firstLine="850"/>
        <w:jc w:val="right"/>
        <w:rPr>
          <w:rFonts w:ascii="宋体" w:hAnsi="宋体"/>
          <w:sz w:val="24"/>
        </w:rPr>
      </w:pPr>
    </w:p>
    <w:p w:rsidR="00AC620B" w:rsidRDefault="00D618EB">
      <w:pPr>
        <w:spacing w:line="360" w:lineRule="auto"/>
        <w:rPr>
          <w:rFonts w:ascii="宋体"/>
          <w:b/>
          <w:bCs/>
        </w:rPr>
      </w:pPr>
      <w:r>
        <w:rPr>
          <w:rFonts w:ascii="宋体"/>
          <w:b/>
          <w:bCs/>
        </w:rPr>
        <w:pict>
          <v:rect id="Rectangle 5" o:spid="_x0000_s1033" style="position:absolute;left:0;text-align:left;margin-left:223.65pt;margin-top:10.75pt;width:213pt;height:156pt;z-index:251661312;mso-width-relative:page;mso-height-relative:page">
            <v:textbox>
              <w:txbxContent>
                <w:p w:rsidR="00AC620B" w:rsidRDefault="00AC620B">
                  <w:pPr>
                    <w:spacing w:line="360" w:lineRule="auto"/>
                    <w:ind w:firstLineChars="800" w:firstLine="1680"/>
                  </w:pPr>
                </w:p>
                <w:p w:rsidR="00AC620B" w:rsidRDefault="00377923">
                  <w:pPr>
                    <w:spacing w:line="360" w:lineRule="auto"/>
                    <w:jc w:val="center"/>
                    <w:rPr>
                      <w:rFonts w:ascii="仿宋" w:eastAsia="仿宋" w:hAnsi="仿宋"/>
                      <w:sz w:val="22"/>
                    </w:rPr>
                  </w:pPr>
                  <w:r>
                    <w:rPr>
                      <w:rFonts w:ascii="仿宋" w:eastAsia="仿宋" w:hAnsi="仿宋" w:hint="eastAsia"/>
                      <w:sz w:val="22"/>
                    </w:rPr>
                    <w:t>法定代表人</w:t>
                  </w:r>
                </w:p>
                <w:p w:rsidR="00AC620B" w:rsidRDefault="00377923">
                  <w:pPr>
                    <w:spacing w:line="360" w:lineRule="auto"/>
                    <w:jc w:val="center"/>
                    <w:rPr>
                      <w:rFonts w:ascii="仿宋" w:eastAsia="仿宋" w:hAnsi="仿宋"/>
                      <w:sz w:val="22"/>
                    </w:rPr>
                  </w:pPr>
                  <w:r>
                    <w:rPr>
                      <w:rFonts w:ascii="仿宋" w:eastAsia="仿宋" w:hAnsi="仿宋" w:hint="eastAsia"/>
                      <w:sz w:val="22"/>
                    </w:rPr>
                    <w:t>居民身份证复印件粘贴处</w:t>
                  </w:r>
                </w:p>
                <w:p w:rsidR="00AC620B" w:rsidRDefault="00377923">
                  <w:pPr>
                    <w:spacing w:line="360" w:lineRule="auto"/>
                    <w:jc w:val="center"/>
                    <w:rPr>
                      <w:rFonts w:ascii="仿宋" w:eastAsia="仿宋" w:hAnsi="仿宋"/>
                      <w:sz w:val="22"/>
                    </w:rPr>
                  </w:pPr>
                  <w:r>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0288;mso-width-relative:page;mso-height-relative:page">
            <v:textbox>
              <w:txbxContent>
                <w:p w:rsidR="00AC620B" w:rsidRDefault="00AC620B">
                  <w:pPr>
                    <w:spacing w:line="360" w:lineRule="auto"/>
                    <w:jc w:val="center"/>
                  </w:pPr>
                </w:p>
                <w:p w:rsidR="00AC620B" w:rsidRDefault="00377923">
                  <w:pPr>
                    <w:spacing w:line="360" w:lineRule="auto"/>
                    <w:jc w:val="center"/>
                    <w:rPr>
                      <w:rFonts w:ascii="仿宋" w:eastAsia="仿宋" w:hAnsi="仿宋"/>
                      <w:sz w:val="22"/>
                    </w:rPr>
                  </w:pPr>
                  <w:r>
                    <w:rPr>
                      <w:rFonts w:ascii="仿宋" w:eastAsia="仿宋" w:hAnsi="仿宋" w:hint="eastAsia"/>
                      <w:sz w:val="22"/>
                    </w:rPr>
                    <w:t>法定代表人</w:t>
                  </w:r>
                  <w:r>
                    <w:rPr>
                      <w:rFonts w:ascii="仿宋" w:eastAsia="仿宋" w:hAnsi="仿宋" w:hint="eastAsia"/>
                    </w:rPr>
                    <w:t>（负责人）</w:t>
                  </w:r>
                </w:p>
                <w:p w:rsidR="00AC620B" w:rsidRDefault="00377923">
                  <w:pPr>
                    <w:spacing w:line="360" w:lineRule="auto"/>
                    <w:jc w:val="center"/>
                    <w:rPr>
                      <w:rFonts w:ascii="仿宋" w:eastAsia="仿宋" w:hAnsi="仿宋"/>
                      <w:sz w:val="22"/>
                    </w:rPr>
                  </w:pPr>
                  <w:r>
                    <w:rPr>
                      <w:rFonts w:ascii="仿宋" w:eastAsia="仿宋" w:hAnsi="仿宋" w:hint="eastAsia"/>
                      <w:sz w:val="22"/>
                    </w:rPr>
                    <w:t>居民身份证复印件粘贴处</w:t>
                  </w:r>
                </w:p>
                <w:p w:rsidR="00AC620B" w:rsidRDefault="00377923">
                  <w:pPr>
                    <w:spacing w:line="360" w:lineRule="auto"/>
                    <w:jc w:val="center"/>
                    <w:rPr>
                      <w:rFonts w:ascii="仿宋" w:eastAsia="仿宋" w:hAnsi="仿宋"/>
                      <w:sz w:val="22"/>
                    </w:rPr>
                  </w:pPr>
                  <w:r>
                    <w:rPr>
                      <w:rFonts w:ascii="仿宋" w:eastAsia="仿宋" w:hAnsi="仿宋" w:hint="eastAsia"/>
                      <w:sz w:val="22"/>
                    </w:rPr>
                    <w:t>（正面）</w:t>
                  </w:r>
                </w:p>
              </w:txbxContent>
            </v:textbox>
          </v:rect>
        </w:pict>
      </w:r>
    </w:p>
    <w:p w:rsidR="00AC620B" w:rsidRDefault="00AC620B">
      <w:pPr>
        <w:spacing w:line="360" w:lineRule="auto"/>
        <w:rPr>
          <w:rFonts w:ascii="宋体"/>
          <w:b/>
          <w:bCs/>
        </w:rPr>
      </w:pPr>
    </w:p>
    <w:p w:rsidR="00AC620B" w:rsidRDefault="00AC620B">
      <w:pPr>
        <w:spacing w:line="360" w:lineRule="auto"/>
        <w:rPr>
          <w:rFonts w:ascii="宋体"/>
          <w:b/>
          <w:bCs/>
        </w:rPr>
      </w:pPr>
    </w:p>
    <w:p w:rsidR="00AC620B" w:rsidRDefault="00AC620B">
      <w:pPr>
        <w:spacing w:line="360" w:lineRule="auto"/>
        <w:rPr>
          <w:rFonts w:ascii="宋体"/>
          <w:b/>
          <w:bCs/>
        </w:rPr>
      </w:pPr>
    </w:p>
    <w:p w:rsidR="00AC620B" w:rsidRDefault="00AC620B">
      <w:pPr>
        <w:spacing w:line="360" w:lineRule="auto"/>
        <w:rPr>
          <w:rFonts w:ascii="宋体"/>
          <w:b/>
          <w:bCs/>
        </w:rPr>
      </w:pPr>
    </w:p>
    <w:p w:rsidR="00AC620B" w:rsidRDefault="00AC620B">
      <w:pPr>
        <w:spacing w:line="360" w:lineRule="auto"/>
        <w:rPr>
          <w:rFonts w:ascii="宋体"/>
          <w:b/>
          <w:bCs/>
        </w:rPr>
      </w:pPr>
    </w:p>
    <w:p w:rsidR="00AC620B" w:rsidRDefault="00377923">
      <w:pPr>
        <w:spacing w:line="360" w:lineRule="auto"/>
        <w:rPr>
          <w:rFonts w:ascii="宋体"/>
          <w:b/>
          <w:bCs/>
        </w:rPr>
      </w:pPr>
      <w:r>
        <w:rPr>
          <w:rFonts w:ascii="宋体" w:hint="eastAsia"/>
          <w:b/>
          <w:bCs/>
        </w:rPr>
        <w:t xml:space="preserve">                         </w:t>
      </w:r>
    </w:p>
    <w:p w:rsidR="00AC620B" w:rsidRDefault="00AC620B"/>
    <w:p w:rsidR="00AC620B" w:rsidRDefault="00AC620B"/>
    <w:p w:rsidR="00AC620B" w:rsidRDefault="00AC620B"/>
    <w:p w:rsidR="00AC620B" w:rsidRDefault="00377923">
      <w:pPr>
        <w:widowControl/>
        <w:jc w:val="left"/>
        <w:rPr>
          <w:rFonts w:ascii="仿宋" w:eastAsia="仿宋" w:hAnsi="仿宋"/>
        </w:rPr>
      </w:pPr>
      <w:r>
        <w:rPr>
          <w:rFonts w:ascii="仿宋" w:eastAsia="仿宋" w:hAnsi="仿宋"/>
        </w:rPr>
        <w:br w:type="page"/>
      </w:r>
    </w:p>
    <w:p w:rsidR="00AC620B" w:rsidRDefault="00377923">
      <w:pPr>
        <w:jc w:val="center"/>
        <w:rPr>
          <w:rFonts w:ascii="仿宋" w:eastAsia="仿宋" w:hAnsi="仿宋"/>
          <w:b/>
          <w:sz w:val="32"/>
          <w:szCs w:val="36"/>
        </w:rPr>
      </w:pPr>
      <w:r>
        <w:rPr>
          <w:rFonts w:ascii="仿宋" w:eastAsia="仿宋" w:hAnsi="仿宋" w:hint="eastAsia"/>
          <w:b/>
          <w:sz w:val="32"/>
          <w:szCs w:val="36"/>
        </w:rPr>
        <w:lastRenderedPageBreak/>
        <w:t>法定代表人授权委托证明书（仅供参考）</w:t>
      </w:r>
    </w:p>
    <w:p w:rsidR="00AC620B" w:rsidRDefault="00AC620B">
      <w:pPr>
        <w:spacing w:line="360" w:lineRule="auto"/>
        <w:rPr>
          <w:rFonts w:ascii="仿宋" w:eastAsia="仿宋" w:hAnsi="仿宋"/>
        </w:rPr>
      </w:pPr>
    </w:p>
    <w:p w:rsidR="00AC620B" w:rsidRDefault="00377923">
      <w:pPr>
        <w:adjustRightInd w:val="0"/>
        <w:snapToGrid w:val="0"/>
        <w:spacing w:line="360" w:lineRule="auto"/>
        <w:rPr>
          <w:rFonts w:ascii="仿宋" w:eastAsia="仿宋" w:hAnsi="仿宋"/>
        </w:rPr>
      </w:pPr>
      <w:r>
        <w:rPr>
          <w:rFonts w:ascii="仿宋" w:eastAsia="仿宋" w:hAnsi="仿宋" w:hint="eastAsia"/>
        </w:rPr>
        <w:t>深圳市中正招标有限公司：</w:t>
      </w:r>
    </w:p>
    <w:p w:rsidR="00AC620B" w:rsidRDefault="00AC620B">
      <w:pPr>
        <w:adjustRightInd w:val="0"/>
        <w:snapToGrid w:val="0"/>
        <w:spacing w:line="360" w:lineRule="auto"/>
        <w:ind w:firstLineChars="200" w:firstLine="420"/>
        <w:rPr>
          <w:rFonts w:ascii="仿宋" w:eastAsia="仿宋" w:hAnsi="仿宋"/>
        </w:rPr>
      </w:pPr>
    </w:p>
    <w:p w:rsidR="00AC620B" w:rsidRDefault="00377923">
      <w:pPr>
        <w:adjustRightInd w:val="0"/>
        <w:snapToGrid w:val="0"/>
        <w:spacing w:line="360" w:lineRule="auto"/>
        <w:ind w:firstLineChars="200" w:firstLine="420"/>
        <w:rPr>
          <w:rFonts w:ascii="仿宋" w:eastAsia="仿宋" w:hAnsi="仿宋"/>
        </w:rPr>
      </w:pPr>
      <w:r>
        <w:rPr>
          <w:rFonts w:ascii="仿宋" w:eastAsia="仿宋" w:hAnsi="仿宋" w:hint="eastAsia"/>
        </w:rPr>
        <w:t>现委派</w:t>
      </w:r>
      <w:r>
        <w:rPr>
          <w:rFonts w:ascii="仿宋" w:eastAsia="仿宋" w:hAnsi="仿宋" w:hint="eastAsia"/>
          <w:u w:val="single"/>
        </w:rPr>
        <w:t>（姓名、职务）</w:t>
      </w:r>
      <w:r>
        <w:rPr>
          <w:rFonts w:ascii="仿宋" w:eastAsia="仿宋" w:hAnsi="仿宋" w:hint="eastAsia"/>
        </w:rPr>
        <w:t>参加贵公司组织的</w:t>
      </w:r>
      <w:r>
        <w:rPr>
          <w:rFonts w:ascii="仿宋" w:eastAsia="仿宋" w:hAnsi="仿宋" w:hint="eastAsia"/>
          <w:u w:val="single"/>
        </w:rPr>
        <w:t>（项目名称、项目编号）</w:t>
      </w:r>
      <w:r>
        <w:rPr>
          <w:rFonts w:ascii="仿宋" w:eastAsia="仿宋" w:hAnsi="仿宋" w:hint="eastAsia"/>
        </w:rPr>
        <w:t>采购活动，全权代表我单位处理投标的有关事宜。</w:t>
      </w:r>
    </w:p>
    <w:p w:rsidR="00AC620B" w:rsidRDefault="00AC620B">
      <w:pPr>
        <w:spacing w:line="360" w:lineRule="auto"/>
        <w:rPr>
          <w:rFonts w:ascii="仿宋" w:eastAsia="仿宋" w:hAnsi="仿宋"/>
        </w:rPr>
      </w:pPr>
    </w:p>
    <w:p w:rsidR="00AC620B" w:rsidRDefault="00377923">
      <w:pPr>
        <w:adjustRightInd w:val="0"/>
        <w:snapToGrid w:val="0"/>
        <w:spacing w:line="360" w:lineRule="auto"/>
        <w:ind w:firstLine="629"/>
        <w:rPr>
          <w:rFonts w:ascii="仿宋" w:eastAsia="仿宋" w:hAnsi="仿宋"/>
          <w:b/>
        </w:rPr>
      </w:pPr>
      <w:r>
        <w:rPr>
          <w:rFonts w:ascii="仿宋" w:eastAsia="仿宋" w:hAnsi="仿宋" w:hint="eastAsia"/>
          <w:b/>
        </w:rPr>
        <w:t>附授权代表情况：</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姓       名：</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性       别：</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年       龄：</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职       务：</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身 份证号码：</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 xml:space="preserve">通 讯 地 址： </w:t>
      </w:r>
    </w:p>
    <w:p w:rsidR="00AC620B" w:rsidRDefault="00377923">
      <w:pPr>
        <w:adjustRightInd w:val="0"/>
        <w:snapToGrid w:val="0"/>
        <w:spacing w:line="360" w:lineRule="auto"/>
        <w:ind w:firstLine="629"/>
        <w:rPr>
          <w:rFonts w:ascii="仿宋" w:eastAsia="仿宋" w:hAnsi="仿宋"/>
        </w:rPr>
      </w:pPr>
      <w:r>
        <w:rPr>
          <w:rFonts w:ascii="仿宋" w:eastAsia="仿宋" w:hAnsi="仿宋" w:hint="eastAsia"/>
        </w:rPr>
        <w:t xml:space="preserve">联 系 方 式： </w:t>
      </w:r>
    </w:p>
    <w:p w:rsidR="00AC620B" w:rsidRDefault="00377923">
      <w:pPr>
        <w:spacing w:line="360" w:lineRule="auto"/>
        <w:ind w:firstLine="630"/>
        <w:rPr>
          <w:rFonts w:ascii="仿宋" w:eastAsia="仿宋" w:hAnsi="仿宋"/>
        </w:rPr>
      </w:pPr>
      <w:r>
        <w:rPr>
          <w:rFonts w:ascii="仿宋" w:eastAsia="仿宋" w:hAnsi="仿宋" w:hint="eastAsia"/>
        </w:rPr>
        <w:t>单 位 名 称：（公章）</w:t>
      </w:r>
    </w:p>
    <w:p w:rsidR="00AC620B" w:rsidRDefault="00377923">
      <w:pPr>
        <w:spacing w:line="360" w:lineRule="auto"/>
        <w:ind w:firstLine="630"/>
        <w:rPr>
          <w:rFonts w:ascii="仿宋" w:eastAsia="仿宋" w:hAnsi="仿宋"/>
        </w:rPr>
      </w:pPr>
      <w:r>
        <w:rPr>
          <w:rFonts w:ascii="仿宋" w:eastAsia="仿宋" w:hAnsi="仿宋" w:hint="eastAsia"/>
        </w:rPr>
        <w:t>法 人 代 表：（签章或签字）</w:t>
      </w:r>
    </w:p>
    <w:p w:rsidR="00AC620B" w:rsidRDefault="00AC620B">
      <w:pPr>
        <w:spacing w:line="360" w:lineRule="auto"/>
        <w:ind w:firstLine="630"/>
        <w:rPr>
          <w:rFonts w:ascii="仿宋" w:eastAsia="仿宋" w:hAnsi="仿宋"/>
        </w:rPr>
      </w:pPr>
    </w:p>
    <w:p w:rsidR="00AC620B" w:rsidRDefault="00377923">
      <w:pPr>
        <w:adjustRightInd w:val="0"/>
        <w:snapToGrid w:val="0"/>
        <w:spacing w:line="360" w:lineRule="auto"/>
        <w:jc w:val="right"/>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 xml:space="preserve">月 </w:t>
      </w:r>
      <w:r>
        <w:rPr>
          <w:rFonts w:ascii="仿宋" w:eastAsia="仿宋" w:hAnsi="仿宋" w:hint="eastAsia"/>
          <w:u w:val="single"/>
        </w:rPr>
        <w:t xml:space="preserve">      </w:t>
      </w:r>
      <w:r>
        <w:rPr>
          <w:rFonts w:ascii="仿宋" w:eastAsia="仿宋" w:hAnsi="仿宋" w:hint="eastAsia"/>
        </w:rPr>
        <w:t>日</w:t>
      </w:r>
    </w:p>
    <w:p w:rsidR="00AC620B" w:rsidRDefault="00D618EB">
      <w:pPr>
        <w:spacing w:line="360" w:lineRule="auto"/>
        <w:rPr>
          <w:rFonts w:ascii="黑体" w:eastAsia="黑体"/>
        </w:rPr>
      </w:pPr>
      <w:bookmarkStart w:id="1" w:name="_Toc226217114"/>
      <w:r>
        <w:rPr>
          <w:rFonts w:ascii="宋体"/>
        </w:rPr>
        <w:pict>
          <v:rect id="Rectangle 2" o:spid="_x0000_s1038" style="position:absolute;left:0;text-align:left;margin-left:-1.35pt;margin-top:5.6pt;width:206.25pt;height:135.65pt;z-index:251662336;mso-width-relative:page;mso-height-relative:page">
            <v:textbox>
              <w:txbxContent>
                <w:p w:rsidR="00AC620B" w:rsidRDefault="00AC620B">
                  <w:pPr>
                    <w:spacing w:line="360" w:lineRule="auto"/>
                    <w:ind w:firstLineChars="600" w:firstLine="1260"/>
                  </w:pPr>
                </w:p>
                <w:p w:rsidR="00AC620B" w:rsidRDefault="00377923">
                  <w:pPr>
                    <w:spacing w:line="360" w:lineRule="auto"/>
                    <w:jc w:val="center"/>
                    <w:rPr>
                      <w:rFonts w:ascii="仿宋" w:eastAsia="仿宋" w:hAnsi="仿宋"/>
                      <w:sz w:val="22"/>
                    </w:rPr>
                  </w:pPr>
                  <w:r>
                    <w:rPr>
                      <w:rFonts w:ascii="仿宋" w:eastAsia="仿宋" w:hAnsi="仿宋" w:hint="eastAsia"/>
                      <w:sz w:val="22"/>
                    </w:rPr>
                    <w:t>被授权人（授权代表）</w:t>
                  </w:r>
                </w:p>
                <w:p w:rsidR="00AC620B" w:rsidRDefault="00377923">
                  <w:pPr>
                    <w:spacing w:line="360" w:lineRule="auto"/>
                    <w:jc w:val="center"/>
                    <w:rPr>
                      <w:rFonts w:ascii="仿宋" w:eastAsia="仿宋" w:hAnsi="仿宋"/>
                      <w:sz w:val="22"/>
                    </w:rPr>
                  </w:pPr>
                  <w:r>
                    <w:rPr>
                      <w:rFonts w:ascii="仿宋" w:eastAsia="仿宋" w:hAnsi="仿宋" w:hint="eastAsia"/>
                      <w:sz w:val="22"/>
                    </w:rPr>
                    <w:t>居民身份证复印件粘贴处</w:t>
                  </w:r>
                </w:p>
                <w:p w:rsidR="00AC620B" w:rsidRDefault="00377923">
                  <w:pPr>
                    <w:spacing w:line="360" w:lineRule="auto"/>
                    <w:jc w:val="center"/>
                    <w:rPr>
                      <w:rFonts w:ascii="仿宋" w:eastAsia="仿宋" w:hAnsi="仿宋"/>
                      <w:sz w:val="22"/>
                    </w:rPr>
                  </w:pPr>
                  <w:r>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3360;mso-width-relative:page;mso-height-relative:page">
            <v:textbox>
              <w:txbxContent>
                <w:p w:rsidR="00AC620B" w:rsidRDefault="00AC620B">
                  <w:pPr>
                    <w:spacing w:line="360" w:lineRule="auto"/>
                    <w:jc w:val="center"/>
                  </w:pPr>
                </w:p>
                <w:p w:rsidR="00AC620B" w:rsidRDefault="00377923">
                  <w:pPr>
                    <w:spacing w:line="360" w:lineRule="auto"/>
                    <w:jc w:val="center"/>
                    <w:rPr>
                      <w:rFonts w:ascii="仿宋" w:eastAsia="仿宋" w:hAnsi="仿宋"/>
                      <w:sz w:val="22"/>
                    </w:rPr>
                  </w:pPr>
                  <w:r>
                    <w:rPr>
                      <w:rFonts w:ascii="仿宋" w:eastAsia="仿宋" w:hAnsi="仿宋" w:hint="eastAsia"/>
                      <w:sz w:val="22"/>
                    </w:rPr>
                    <w:t>被授权人（授权代表）</w:t>
                  </w:r>
                </w:p>
                <w:p w:rsidR="00AC620B" w:rsidRDefault="00377923">
                  <w:pPr>
                    <w:spacing w:line="360" w:lineRule="auto"/>
                    <w:jc w:val="center"/>
                    <w:rPr>
                      <w:rFonts w:ascii="仿宋" w:eastAsia="仿宋" w:hAnsi="仿宋"/>
                      <w:sz w:val="22"/>
                    </w:rPr>
                  </w:pPr>
                  <w:r>
                    <w:rPr>
                      <w:rFonts w:ascii="仿宋" w:eastAsia="仿宋" w:hAnsi="仿宋" w:hint="eastAsia"/>
                      <w:sz w:val="22"/>
                    </w:rPr>
                    <w:t>居民身份证复印件粘贴处</w:t>
                  </w:r>
                </w:p>
                <w:p w:rsidR="00AC620B" w:rsidRDefault="00377923">
                  <w:pPr>
                    <w:spacing w:line="360" w:lineRule="auto"/>
                    <w:jc w:val="center"/>
                    <w:rPr>
                      <w:rFonts w:ascii="仿宋" w:eastAsia="仿宋" w:hAnsi="仿宋"/>
                    </w:rPr>
                  </w:pPr>
                  <w:r>
                    <w:rPr>
                      <w:rFonts w:ascii="仿宋" w:eastAsia="仿宋" w:hAnsi="仿宋" w:hint="eastAsia"/>
                      <w:sz w:val="22"/>
                    </w:rPr>
                    <w:t>（反面）</w:t>
                  </w:r>
                </w:p>
                <w:p w:rsidR="00AC620B" w:rsidRDefault="00AC620B"/>
              </w:txbxContent>
            </v:textbox>
          </v:rect>
        </w:pict>
      </w:r>
      <w:bookmarkEnd w:id="1"/>
    </w:p>
    <w:p w:rsidR="00AC620B" w:rsidRDefault="00AC620B">
      <w:pPr>
        <w:spacing w:line="360" w:lineRule="auto"/>
        <w:rPr>
          <w:rFonts w:ascii="黑体" w:eastAsia="黑体"/>
        </w:rPr>
      </w:pPr>
    </w:p>
    <w:p w:rsidR="00AC620B" w:rsidRDefault="00AC620B">
      <w:pPr>
        <w:spacing w:line="360" w:lineRule="auto"/>
        <w:rPr>
          <w:rFonts w:ascii="黑体" w:eastAsia="黑体"/>
        </w:rPr>
      </w:pPr>
    </w:p>
    <w:p w:rsidR="00AC620B" w:rsidRDefault="00AC620B">
      <w:pPr>
        <w:spacing w:line="360" w:lineRule="auto"/>
        <w:rPr>
          <w:rFonts w:ascii="黑体" w:eastAsia="黑体"/>
        </w:rPr>
      </w:pPr>
    </w:p>
    <w:p w:rsidR="00AC620B" w:rsidRDefault="00AC620B">
      <w:pPr>
        <w:spacing w:line="360" w:lineRule="auto"/>
        <w:rPr>
          <w:rFonts w:ascii="黑体" w:eastAsia="黑体"/>
        </w:rPr>
      </w:pPr>
    </w:p>
    <w:p w:rsidR="00AC620B" w:rsidRDefault="00377923">
      <w:pPr>
        <w:tabs>
          <w:tab w:val="left" w:pos="5115"/>
        </w:tabs>
        <w:spacing w:line="360" w:lineRule="auto"/>
        <w:rPr>
          <w:rFonts w:ascii="黑体" w:eastAsia="黑体"/>
        </w:rPr>
      </w:pPr>
      <w:r>
        <w:rPr>
          <w:rFonts w:ascii="黑体" w:eastAsia="黑体"/>
        </w:rPr>
        <w:tab/>
      </w:r>
    </w:p>
    <w:p w:rsidR="00AC620B" w:rsidRDefault="00AC620B">
      <w:pPr>
        <w:spacing w:line="360" w:lineRule="auto"/>
        <w:rPr>
          <w:rFonts w:ascii="黑体" w:eastAsia="黑体"/>
        </w:rPr>
      </w:pPr>
    </w:p>
    <w:p w:rsidR="00AC620B" w:rsidRDefault="00AC620B">
      <w:pPr>
        <w:adjustRightInd w:val="0"/>
        <w:snapToGrid w:val="0"/>
        <w:spacing w:line="360" w:lineRule="auto"/>
        <w:ind w:firstLineChars="2385" w:firstLine="5008"/>
      </w:pPr>
    </w:p>
    <w:p w:rsidR="00AC620B" w:rsidRDefault="00377923">
      <w:pPr>
        <w:ind w:left="433" w:hangingChars="196" w:hanging="433"/>
        <w:rPr>
          <w:rFonts w:ascii="仿宋" w:eastAsia="仿宋" w:hAnsi="仿宋"/>
          <w:color w:val="FF0000"/>
          <w:sz w:val="22"/>
        </w:rPr>
      </w:pPr>
      <w:r>
        <w:rPr>
          <w:rFonts w:ascii="仿宋" w:eastAsia="仿宋" w:hAnsi="仿宋" w:hint="eastAsia"/>
          <w:b/>
          <w:color w:val="FF0000"/>
          <w:sz w:val="22"/>
        </w:rPr>
        <w:t>注：</w:t>
      </w:r>
      <w:r>
        <w:rPr>
          <w:rFonts w:ascii="仿宋" w:eastAsia="仿宋" w:hAnsi="仿宋" w:hint="eastAsia"/>
          <w:b/>
          <w:bCs/>
          <w:color w:val="FF0000"/>
          <w:sz w:val="22"/>
        </w:rPr>
        <w:t>法定代表人授权委托证明书</w:t>
      </w:r>
      <w:r>
        <w:rPr>
          <w:rFonts w:ascii="仿宋" w:eastAsia="仿宋" w:hAnsi="仿宋" w:hint="eastAsia"/>
          <w:b/>
          <w:color w:val="FF0000"/>
          <w:sz w:val="22"/>
        </w:rPr>
        <w:t>除装订于投标文件中外，还须另置一份按“投标人须知”18.5项要求单独密封</w:t>
      </w:r>
    </w:p>
    <w:p w:rsidR="00AC620B" w:rsidRDefault="00377923">
      <w:pPr>
        <w:widowControl/>
        <w:jc w:val="center"/>
        <w:rPr>
          <w:rFonts w:ascii="仿宋" w:eastAsia="仿宋" w:hAnsi="仿宋"/>
          <w:b/>
          <w:sz w:val="32"/>
          <w:szCs w:val="36"/>
        </w:rPr>
      </w:pPr>
      <w:r>
        <w:rPr>
          <w:rFonts w:ascii="仿宋" w:eastAsia="仿宋" w:hAnsi="仿宋"/>
        </w:rPr>
        <w:br w:type="page"/>
      </w:r>
      <w:r>
        <w:rPr>
          <w:rFonts w:ascii="仿宋" w:eastAsia="仿宋" w:hAnsi="仿宋" w:hint="eastAsia"/>
          <w:b/>
          <w:sz w:val="32"/>
          <w:szCs w:val="36"/>
        </w:rPr>
        <w:lastRenderedPageBreak/>
        <w:t>政府采购投标及履约承诺函</w:t>
      </w:r>
    </w:p>
    <w:p w:rsidR="00AC620B" w:rsidRDefault="00AC620B">
      <w:pPr>
        <w:spacing w:line="360" w:lineRule="exact"/>
        <w:rPr>
          <w:rFonts w:ascii="仿宋" w:eastAsia="仿宋" w:hAnsi="仿宋"/>
          <w:szCs w:val="21"/>
        </w:rPr>
      </w:pPr>
    </w:p>
    <w:p w:rsidR="00AC620B" w:rsidRDefault="00377923">
      <w:pPr>
        <w:spacing w:line="360" w:lineRule="exact"/>
        <w:rPr>
          <w:rFonts w:ascii="仿宋" w:eastAsia="仿宋" w:hAnsi="仿宋"/>
          <w:szCs w:val="21"/>
        </w:rPr>
      </w:pPr>
      <w:r>
        <w:rPr>
          <w:rFonts w:ascii="仿宋" w:eastAsia="仿宋" w:hAnsi="仿宋" w:hint="eastAsia"/>
          <w:szCs w:val="21"/>
        </w:rPr>
        <w:t>致：深圳市中正招标有限公司</w:t>
      </w:r>
    </w:p>
    <w:p w:rsidR="00AC620B" w:rsidRDefault="00377923">
      <w:pPr>
        <w:spacing w:line="360" w:lineRule="exact"/>
        <w:ind w:right="-815" w:firstLineChars="200" w:firstLine="420"/>
        <w:rPr>
          <w:rFonts w:ascii="仿宋" w:eastAsia="仿宋" w:hAnsi="仿宋"/>
          <w:szCs w:val="21"/>
        </w:rPr>
      </w:pPr>
      <w:r>
        <w:rPr>
          <w:rFonts w:ascii="仿宋" w:eastAsia="仿宋" w:hAnsi="仿宋" w:hint="eastAsia"/>
          <w:szCs w:val="21"/>
        </w:rPr>
        <w:t>我公司承诺：</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1.我公司参与本项目投标前近三年内，在经营活动中没有重大违法记录。</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2.我公司参与本项目</w:t>
      </w:r>
      <w:r>
        <w:rPr>
          <w:rFonts w:ascii="仿宋" w:eastAsia="仿宋" w:hAnsi="仿宋" w:hint="eastAsia"/>
        </w:rPr>
        <w:t>政府采购活动时不存在被有关部门禁止参与政府采购活动且在有效期内的情况。</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3.我公司具备《中华人民共和国政府采购法》第二十二条第一款规定的资质。</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4.我公司与其他投标供应商不存在单位负责人为同一人或者存在直接控股、管理关系，未对本次采购项目提供整体设计、规范编制或者项目管理、监理、检测等服务。</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5.我公司</w:t>
      </w:r>
      <w:r>
        <w:rPr>
          <w:rFonts w:ascii="仿宋" w:eastAsia="仿宋" w:hAnsi="仿宋" w:hint="eastAsia"/>
        </w:rPr>
        <w:t>未被列入失信被执行人、重大税收违法案件当事人名单、政府采购严重违法失信行为记录名单。</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7.我公司如果中标，做到守信，不偷工减料，依照本项目采购文件需求内容、签署的采购合同及本公司在投标中所作的一切承诺履约。项目验收达到全部指标合格，力争优良。</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8.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C620B" w:rsidRDefault="00377923">
      <w:pPr>
        <w:spacing w:line="360" w:lineRule="exact"/>
        <w:ind w:firstLine="426"/>
        <w:rPr>
          <w:rFonts w:ascii="仿宋" w:eastAsia="仿宋" w:hAnsi="仿宋"/>
          <w:szCs w:val="21"/>
        </w:rPr>
      </w:pPr>
      <w:r>
        <w:rPr>
          <w:rFonts w:ascii="仿宋" w:eastAsia="仿宋" w:hAnsi="仿宋" w:hint="eastAsia"/>
          <w:szCs w:val="21"/>
        </w:rPr>
        <w:t>9.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AC620B" w:rsidRDefault="00377923">
      <w:pPr>
        <w:spacing w:line="360" w:lineRule="exact"/>
        <w:ind w:firstLine="426"/>
        <w:rPr>
          <w:rFonts w:ascii="仿宋" w:eastAsia="仿宋" w:hAnsi="仿宋"/>
          <w:szCs w:val="21"/>
        </w:rPr>
      </w:pPr>
      <w:r>
        <w:rPr>
          <w:rFonts w:ascii="仿宋" w:eastAsia="仿宋" w:hAnsi="仿宋" w:hint="eastAsia"/>
          <w:szCs w:val="21"/>
        </w:rPr>
        <w:t>10.我公司承诺本项目非联合体投标，不非法转包、分包。</w:t>
      </w:r>
    </w:p>
    <w:p w:rsidR="00AC620B" w:rsidRDefault="00377923">
      <w:pPr>
        <w:spacing w:line="360" w:lineRule="exact"/>
        <w:ind w:firstLineChars="200" w:firstLine="420"/>
        <w:rPr>
          <w:rFonts w:ascii="仿宋" w:eastAsia="仿宋" w:hAnsi="仿宋"/>
          <w:szCs w:val="21"/>
        </w:rPr>
      </w:pPr>
      <w:r>
        <w:rPr>
          <w:rFonts w:ascii="仿宋" w:eastAsia="仿宋" w:hAnsi="仿宋" w:hint="eastAsia"/>
          <w:szCs w:val="21"/>
        </w:rPr>
        <w:t>以上承诺，如有违反，愿依照国家相关法律处理，并承担由此给采购人带来的损失。</w:t>
      </w:r>
    </w:p>
    <w:p w:rsidR="00AC620B" w:rsidRDefault="00AC620B">
      <w:pPr>
        <w:adjustRightInd w:val="0"/>
        <w:snapToGrid w:val="0"/>
        <w:spacing w:line="300" w:lineRule="auto"/>
        <w:rPr>
          <w:rFonts w:ascii="仿宋" w:eastAsia="仿宋" w:hAnsi="仿宋"/>
          <w:b/>
          <w:snapToGrid w:val="0"/>
          <w:kern w:val="0"/>
        </w:rPr>
      </w:pPr>
    </w:p>
    <w:p w:rsidR="00AC620B" w:rsidRDefault="00377923">
      <w:pPr>
        <w:adjustRightInd w:val="0"/>
        <w:snapToGrid w:val="0"/>
        <w:spacing w:line="300" w:lineRule="auto"/>
        <w:rPr>
          <w:rFonts w:ascii="仿宋" w:eastAsia="仿宋" w:hAnsi="仿宋"/>
          <w:snapToGrid w:val="0"/>
          <w:kern w:val="0"/>
        </w:rPr>
      </w:pPr>
      <w:r>
        <w:rPr>
          <w:rFonts w:ascii="仿宋" w:eastAsia="仿宋" w:hAnsi="仿宋" w:hint="eastAsia"/>
          <w:snapToGrid w:val="0"/>
          <w:kern w:val="0"/>
        </w:rPr>
        <w:t>投标供应商：（盖章）</w:t>
      </w:r>
    </w:p>
    <w:p w:rsidR="00AC620B" w:rsidRDefault="00AC620B">
      <w:pPr>
        <w:adjustRightInd w:val="0"/>
        <w:snapToGrid w:val="0"/>
        <w:spacing w:line="300" w:lineRule="auto"/>
        <w:rPr>
          <w:rFonts w:ascii="仿宋" w:eastAsia="仿宋" w:hAnsi="仿宋"/>
          <w:snapToGrid w:val="0"/>
          <w:kern w:val="0"/>
        </w:rPr>
      </w:pPr>
    </w:p>
    <w:p w:rsidR="00AC620B" w:rsidRDefault="00377923">
      <w:pPr>
        <w:rPr>
          <w:rFonts w:ascii="仿宋" w:eastAsia="仿宋" w:hAnsi="仿宋"/>
          <w:snapToGrid w:val="0"/>
          <w:kern w:val="0"/>
        </w:rPr>
      </w:pPr>
      <w:r>
        <w:rPr>
          <w:rFonts w:ascii="仿宋" w:eastAsia="仿宋" w:hAnsi="仿宋" w:hint="eastAsia"/>
          <w:snapToGrid w:val="0"/>
          <w:kern w:val="0"/>
        </w:rPr>
        <w:t>授权代表或法定代表人：（签字）</w:t>
      </w:r>
    </w:p>
    <w:p w:rsidR="00AC620B" w:rsidRDefault="00AC620B">
      <w:pPr>
        <w:jc w:val="right"/>
        <w:rPr>
          <w:rFonts w:ascii="仿宋" w:eastAsia="仿宋" w:hAnsi="仿宋"/>
          <w:u w:val="single"/>
        </w:rPr>
      </w:pPr>
    </w:p>
    <w:p w:rsidR="00AC620B" w:rsidRDefault="00377923">
      <w:pPr>
        <w:jc w:val="right"/>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 xml:space="preserve">月 </w:t>
      </w:r>
      <w:r>
        <w:rPr>
          <w:rFonts w:ascii="仿宋" w:eastAsia="仿宋" w:hAnsi="仿宋" w:hint="eastAsia"/>
          <w:u w:val="single"/>
        </w:rPr>
        <w:t xml:space="preserve">      </w:t>
      </w:r>
      <w:r>
        <w:rPr>
          <w:rFonts w:ascii="仿宋" w:eastAsia="仿宋" w:hAnsi="仿宋" w:hint="eastAsia"/>
        </w:rPr>
        <w:t>日</w:t>
      </w:r>
    </w:p>
    <w:p w:rsidR="00DD5B0F" w:rsidRDefault="00DD5B0F" w:rsidP="00DD5B0F"/>
    <w:p w:rsidR="00DD5B0F" w:rsidRDefault="00DD5B0F" w:rsidP="00DD5B0F">
      <w:pPr>
        <w:pStyle w:val="3"/>
        <w:spacing w:before="0" w:after="0" w:line="360" w:lineRule="auto"/>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股东构成审查表</w:t>
      </w:r>
    </w:p>
    <w:p w:rsidR="00DD5B0F" w:rsidRDefault="00DD5B0F" w:rsidP="00DD5B0F"/>
    <w:p w:rsidR="00DD5B0F" w:rsidRDefault="00DD5B0F" w:rsidP="00DD5B0F">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p>
    <w:p w:rsidR="00DD5B0F" w:rsidRDefault="00DD5B0F" w:rsidP="00DD5B0F">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244"/>
        <w:gridCol w:w="1748"/>
        <w:gridCol w:w="2222"/>
      </w:tblGrid>
      <w:tr w:rsidR="00DD5B0F" w:rsidTr="002834DF">
        <w:trPr>
          <w:trHeight w:val="779"/>
          <w:jc w:val="center"/>
        </w:trPr>
        <w:tc>
          <w:tcPr>
            <w:tcW w:w="1101" w:type="dxa"/>
            <w:vAlign w:val="center"/>
          </w:tcPr>
          <w:p w:rsidR="00DD5B0F" w:rsidRDefault="00DD5B0F" w:rsidP="002834D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DD5B0F" w:rsidRDefault="00DD5B0F" w:rsidP="002834D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DD5B0F" w:rsidRDefault="00DD5B0F" w:rsidP="002834D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DD5B0F" w:rsidRDefault="00DD5B0F" w:rsidP="002834D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DD5B0F" w:rsidRDefault="00DD5B0F" w:rsidP="002834D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DD5B0F" w:rsidTr="002834DF">
        <w:trPr>
          <w:trHeight w:val="817"/>
          <w:jc w:val="center"/>
        </w:trPr>
        <w:tc>
          <w:tcPr>
            <w:tcW w:w="1101" w:type="dxa"/>
            <w:vAlign w:val="center"/>
          </w:tcPr>
          <w:p w:rsidR="00DD5B0F" w:rsidRDefault="00DD5B0F" w:rsidP="002834D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DD5B0F" w:rsidRDefault="00DD5B0F" w:rsidP="002834D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DD5B0F" w:rsidRDefault="00DD5B0F" w:rsidP="002834DF">
            <w:pPr>
              <w:spacing w:line="360" w:lineRule="auto"/>
              <w:jc w:val="center"/>
              <w:rPr>
                <w:rFonts w:asciiTheme="minorEastAsia" w:eastAsiaTheme="minorEastAsia" w:hAnsiTheme="minorEastAsia"/>
                <w:szCs w:val="21"/>
              </w:rPr>
            </w:pPr>
          </w:p>
        </w:tc>
        <w:tc>
          <w:tcPr>
            <w:tcW w:w="2222" w:type="dxa"/>
            <w:vAlign w:val="center"/>
          </w:tcPr>
          <w:p w:rsidR="00DD5B0F" w:rsidRDefault="00DD5B0F" w:rsidP="002834DF">
            <w:pPr>
              <w:spacing w:line="360" w:lineRule="auto"/>
              <w:jc w:val="center"/>
              <w:rPr>
                <w:rFonts w:asciiTheme="minorEastAsia" w:eastAsiaTheme="minorEastAsia" w:hAnsiTheme="minorEastAsia"/>
                <w:szCs w:val="21"/>
              </w:rPr>
            </w:pPr>
          </w:p>
        </w:tc>
      </w:tr>
      <w:tr w:rsidR="00DD5B0F" w:rsidTr="002834DF">
        <w:trPr>
          <w:trHeight w:val="817"/>
          <w:jc w:val="center"/>
        </w:trPr>
        <w:tc>
          <w:tcPr>
            <w:tcW w:w="1101" w:type="dxa"/>
            <w:vAlign w:val="center"/>
          </w:tcPr>
          <w:p w:rsidR="00DD5B0F" w:rsidRDefault="00DD5B0F" w:rsidP="002834D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DD5B0F" w:rsidRDefault="00DD5B0F" w:rsidP="002834D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DD5B0F" w:rsidRDefault="00DD5B0F" w:rsidP="002834DF">
            <w:pPr>
              <w:spacing w:line="360" w:lineRule="auto"/>
              <w:jc w:val="center"/>
              <w:rPr>
                <w:rFonts w:asciiTheme="minorEastAsia" w:eastAsiaTheme="minorEastAsia" w:hAnsiTheme="minorEastAsia"/>
                <w:szCs w:val="21"/>
              </w:rPr>
            </w:pPr>
          </w:p>
        </w:tc>
        <w:tc>
          <w:tcPr>
            <w:tcW w:w="2222" w:type="dxa"/>
            <w:vAlign w:val="center"/>
          </w:tcPr>
          <w:p w:rsidR="00DD5B0F" w:rsidRDefault="00DD5B0F" w:rsidP="002834DF">
            <w:pPr>
              <w:spacing w:line="360" w:lineRule="auto"/>
              <w:jc w:val="center"/>
              <w:rPr>
                <w:rFonts w:asciiTheme="minorEastAsia" w:eastAsiaTheme="minorEastAsia" w:hAnsiTheme="minorEastAsia"/>
                <w:szCs w:val="21"/>
              </w:rPr>
            </w:pPr>
          </w:p>
        </w:tc>
      </w:tr>
      <w:tr w:rsidR="00DD5B0F" w:rsidTr="002834DF">
        <w:trPr>
          <w:trHeight w:val="817"/>
          <w:jc w:val="center"/>
        </w:trPr>
        <w:tc>
          <w:tcPr>
            <w:tcW w:w="1101" w:type="dxa"/>
            <w:vAlign w:val="center"/>
          </w:tcPr>
          <w:p w:rsidR="00DD5B0F" w:rsidRDefault="00DD5B0F" w:rsidP="002834D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DD5B0F" w:rsidRDefault="00DD5B0F" w:rsidP="002834D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DD5B0F" w:rsidRDefault="00DD5B0F" w:rsidP="002834DF">
            <w:pPr>
              <w:spacing w:line="360" w:lineRule="auto"/>
              <w:jc w:val="center"/>
              <w:rPr>
                <w:rFonts w:asciiTheme="minorEastAsia" w:eastAsiaTheme="minorEastAsia" w:hAnsiTheme="minorEastAsia"/>
                <w:szCs w:val="21"/>
              </w:rPr>
            </w:pPr>
          </w:p>
        </w:tc>
        <w:tc>
          <w:tcPr>
            <w:tcW w:w="2222" w:type="dxa"/>
            <w:vAlign w:val="center"/>
          </w:tcPr>
          <w:p w:rsidR="00DD5B0F" w:rsidRDefault="00DD5B0F" w:rsidP="002834DF">
            <w:pPr>
              <w:spacing w:line="360" w:lineRule="auto"/>
              <w:jc w:val="center"/>
              <w:rPr>
                <w:rFonts w:asciiTheme="minorEastAsia" w:eastAsiaTheme="minorEastAsia" w:hAnsiTheme="minorEastAsia"/>
                <w:szCs w:val="21"/>
              </w:rPr>
            </w:pPr>
          </w:p>
        </w:tc>
      </w:tr>
      <w:tr w:rsidR="00DD5B0F" w:rsidTr="002834DF">
        <w:trPr>
          <w:trHeight w:val="817"/>
          <w:jc w:val="center"/>
        </w:trPr>
        <w:tc>
          <w:tcPr>
            <w:tcW w:w="1101" w:type="dxa"/>
            <w:vAlign w:val="center"/>
          </w:tcPr>
          <w:p w:rsidR="00DD5B0F" w:rsidRDefault="00DD5B0F" w:rsidP="002834D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DD5B0F" w:rsidRDefault="00DD5B0F" w:rsidP="002834D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控股投标供应商的股东名单 </w:t>
            </w:r>
          </w:p>
        </w:tc>
        <w:tc>
          <w:tcPr>
            <w:tcW w:w="1748" w:type="dxa"/>
            <w:vAlign w:val="center"/>
          </w:tcPr>
          <w:p w:rsidR="00DD5B0F" w:rsidRDefault="00DD5B0F" w:rsidP="002834D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2222" w:type="dxa"/>
            <w:vAlign w:val="center"/>
          </w:tcPr>
          <w:p w:rsidR="00DD5B0F" w:rsidRDefault="00DD5B0F" w:rsidP="002834DF">
            <w:pPr>
              <w:spacing w:line="360" w:lineRule="auto"/>
              <w:jc w:val="center"/>
              <w:rPr>
                <w:rFonts w:asciiTheme="minorEastAsia" w:eastAsiaTheme="minorEastAsia" w:hAnsiTheme="minorEastAsia"/>
                <w:szCs w:val="21"/>
              </w:rPr>
            </w:pPr>
          </w:p>
        </w:tc>
      </w:tr>
    </w:tbl>
    <w:p w:rsidR="00DD5B0F" w:rsidRDefault="00DD5B0F" w:rsidP="00DD5B0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DD5B0F" w:rsidRDefault="00DD5B0F" w:rsidP="00DD5B0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1、响应情况为“是”，需在“名单”栏中提供相应的单位、子公司和股东的名单；响应情况为“否”，在“名单”栏填写“无”（股东情况仅需列明股东名称即可）。</w:t>
      </w:r>
    </w:p>
    <w:p w:rsidR="00DD5B0F" w:rsidRDefault="00DD5B0F" w:rsidP="00DD5B0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DD5B0F" w:rsidRDefault="00DD5B0F" w:rsidP="00DD5B0F">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DD5B0F" w:rsidRDefault="00DD5B0F" w:rsidP="00DD5B0F">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DD5B0F" w:rsidRDefault="00DD5B0F" w:rsidP="00DD5B0F">
      <w:pPr>
        <w:spacing w:line="300" w:lineRule="auto"/>
        <w:rPr>
          <w:rFonts w:asciiTheme="minorEastAsia" w:eastAsiaTheme="minorEastAsia" w:hAnsiTheme="minorEastAsia"/>
          <w:szCs w:val="21"/>
        </w:rPr>
      </w:pPr>
    </w:p>
    <w:p w:rsidR="00DD5B0F" w:rsidRDefault="00DD5B0F" w:rsidP="00DD5B0F">
      <w:pPr>
        <w:spacing w:line="300" w:lineRule="auto"/>
        <w:jc w:val="righ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DD5B0F" w:rsidRDefault="00DD5B0F" w:rsidP="00DD5B0F">
      <w:pPr>
        <w:spacing w:line="300" w:lineRule="auto"/>
        <w:ind w:right="630"/>
        <w:rPr>
          <w:rFonts w:asciiTheme="minorEastAsia" w:eastAsiaTheme="minorEastAsia" w:hAnsiTheme="minorEastAsia"/>
          <w:snapToGrid w:val="0"/>
          <w:szCs w:val="21"/>
        </w:rPr>
      </w:pPr>
    </w:p>
    <w:p w:rsidR="00DD5B0F" w:rsidRDefault="00DD5B0F" w:rsidP="00DD5B0F">
      <w:pPr>
        <w:spacing w:line="300" w:lineRule="auto"/>
        <w:jc w:val="righ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DD5B0F" w:rsidRDefault="00DD5B0F" w:rsidP="00DD5B0F">
      <w:pPr>
        <w:spacing w:line="360" w:lineRule="auto"/>
        <w:ind w:firstLineChars="200" w:firstLine="420"/>
        <w:jc w:val="right"/>
        <w:rPr>
          <w:rFonts w:asciiTheme="minorEastAsia" w:eastAsiaTheme="minorEastAsia" w:hAnsiTheme="minorEastAsia"/>
          <w:szCs w:val="21"/>
        </w:rPr>
      </w:pPr>
      <w:r>
        <w:rPr>
          <w:rFonts w:asciiTheme="minorEastAsia" w:eastAsiaTheme="minorEastAsia" w:hAnsiTheme="minorEastAsia" w:hint="eastAsia"/>
          <w:szCs w:val="21"/>
        </w:rPr>
        <w:t>年     月    日</w:t>
      </w:r>
    </w:p>
    <w:p w:rsidR="00AC620B" w:rsidRDefault="00377923">
      <w:pPr>
        <w:jc w:val="center"/>
        <w:rPr>
          <w:rFonts w:ascii="仿宋" w:eastAsia="仿宋" w:hAnsi="仿宋"/>
          <w:b/>
          <w:sz w:val="32"/>
          <w:szCs w:val="36"/>
        </w:rPr>
      </w:pPr>
      <w:r>
        <w:br w:type="page"/>
      </w:r>
      <w:r>
        <w:rPr>
          <w:rFonts w:ascii="仿宋" w:eastAsia="仿宋" w:hAnsi="仿宋" w:hint="eastAsia"/>
          <w:b/>
          <w:sz w:val="32"/>
          <w:szCs w:val="36"/>
        </w:rPr>
        <w:lastRenderedPageBreak/>
        <w:t>四、评分中涉及的承诺及声明函</w:t>
      </w:r>
    </w:p>
    <w:p w:rsidR="00AC620B" w:rsidRDefault="00AC620B">
      <w:pPr>
        <w:jc w:val="center"/>
        <w:rPr>
          <w:rFonts w:ascii="仿宋" w:eastAsia="仿宋" w:hAnsi="仿宋"/>
          <w:b/>
          <w:sz w:val="32"/>
          <w:szCs w:val="36"/>
        </w:rPr>
      </w:pPr>
    </w:p>
    <w:p w:rsidR="00AC620B" w:rsidRDefault="00377923">
      <w:pPr>
        <w:jc w:val="center"/>
        <w:rPr>
          <w:rFonts w:ascii="仿宋" w:eastAsia="仿宋" w:hAnsi="仿宋"/>
          <w:b/>
          <w:sz w:val="32"/>
          <w:szCs w:val="36"/>
        </w:rPr>
      </w:pPr>
      <w:r>
        <w:rPr>
          <w:rFonts w:ascii="仿宋" w:eastAsia="仿宋" w:hAnsi="仿宋" w:hint="eastAsia"/>
          <w:b/>
          <w:sz w:val="32"/>
          <w:szCs w:val="36"/>
        </w:rPr>
        <w:t>诚信承诺函</w:t>
      </w:r>
    </w:p>
    <w:p w:rsidR="00AC620B" w:rsidRDefault="00377923">
      <w:pPr>
        <w:spacing w:line="360" w:lineRule="auto"/>
        <w:rPr>
          <w:rFonts w:ascii="仿宋" w:eastAsia="仿宋" w:hAnsi="仿宋" w:cs="Courier New"/>
          <w:snapToGrid w:val="0"/>
          <w:szCs w:val="18"/>
        </w:rPr>
      </w:pPr>
      <w:r>
        <w:rPr>
          <w:rFonts w:ascii="仿宋" w:eastAsia="仿宋" w:hAnsi="仿宋" w:cs="Courier New" w:hint="eastAsia"/>
          <w:snapToGrid w:val="0"/>
          <w:szCs w:val="18"/>
        </w:rPr>
        <w:t>深圳市中正招标有限公司：</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我公司承诺，在参加政府采购活动中没有出现下列行为之一：</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（一）投标截止后，无正当理由撤销其投标行为，导致项目无法正常开评标的；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（二）未按《采购条例》规定签订、履行采购合同，严重影响采购人日常工作的；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（三）在投标文件中未说明且未经采购人同意，将中标项目分包给他人，情节严重的；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（四）严重违反合同约定，擅自降低货物质量等次和售后服务，货物、工程或者服务存在严重质量问题的；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（五）严重违反合同约定，未能完成全部货物、服务或工程项目，中途停止配送或者变相增加费用的；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（六）捏造事实、提供虚假材料进行质疑的；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（七）假冒他人名义质疑的；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（八）无正当理由拒不配合进行质疑调查的。</w:t>
      </w:r>
    </w:p>
    <w:p w:rsidR="00AC620B" w:rsidRDefault="00377923">
      <w:pPr>
        <w:spacing w:line="360" w:lineRule="auto"/>
        <w:ind w:firstLineChars="200" w:firstLine="420"/>
        <w:rPr>
          <w:rFonts w:ascii="仿宋" w:eastAsia="仿宋" w:hAnsi="仿宋" w:cs="Courier New"/>
          <w:snapToGrid w:val="0"/>
          <w:szCs w:val="18"/>
        </w:rPr>
      </w:pPr>
      <w:r>
        <w:rPr>
          <w:rFonts w:ascii="仿宋" w:eastAsia="仿宋" w:hAnsi="仿宋" w:cs="Courier New" w:hint="eastAsia"/>
          <w:snapToGrid w:val="0"/>
          <w:szCs w:val="18"/>
        </w:rPr>
        <w:t>特此承诺。</w:t>
      </w:r>
    </w:p>
    <w:p w:rsidR="00AC620B" w:rsidRDefault="00AC620B">
      <w:pPr>
        <w:spacing w:line="360" w:lineRule="auto"/>
        <w:ind w:firstLineChars="200" w:firstLine="420"/>
        <w:rPr>
          <w:rFonts w:ascii="仿宋" w:eastAsia="仿宋" w:hAnsi="仿宋" w:cs="Courier New"/>
          <w:snapToGrid w:val="0"/>
          <w:szCs w:val="18"/>
        </w:rPr>
      </w:pPr>
    </w:p>
    <w:p w:rsidR="00AC620B" w:rsidRDefault="00377923">
      <w:pPr>
        <w:adjustRightInd w:val="0"/>
        <w:snapToGrid w:val="0"/>
        <w:spacing w:line="300" w:lineRule="auto"/>
        <w:rPr>
          <w:rFonts w:ascii="仿宋" w:eastAsia="仿宋" w:hAnsi="仿宋"/>
          <w:snapToGrid w:val="0"/>
          <w:kern w:val="0"/>
        </w:rPr>
      </w:pPr>
      <w:r>
        <w:rPr>
          <w:rFonts w:ascii="仿宋" w:eastAsia="仿宋" w:hAnsi="仿宋" w:hint="eastAsia"/>
          <w:snapToGrid w:val="0"/>
          <w:kern w:val="0"/>
        </w:rPr>
        <w:t>投标供应商：（盖章）</w:t>
      </w:r>
    </w:p>
    <w:p w:rsidR="00AC620B" w:rsidRDefault="00AC620B">
      <w:pPr>
        <w:rPr>
          <w:rFonts w:ascii="仿宋" w:eastAsia="仿宋" w:hAnsi="仿宋"/>
          <w:snapToGrid w:val="0"/>
          <w:kern w:val="0"/>
        </w:rPr>
      </w:pPr>
    </w:p>
    <w:p w:rsidR="00AC620B" w:rsidRDefault="00377923">
      <w:pPr>
        <w:rPr>
          <w:rFonts w:ascii="仿宋" w:eastAsia="仿宋" w:hAnsi="仿宋"/>
          <w:snapToGrid w:val="0"/>
          <w:kern w:val="0"/>
        </w:rPr>
      </w:pPr>
      <w:r>
        <w:rPr>
          <w:rFonts w:ascii="仿宋" w:eastAsia="仿宋" w:hAnsi="仿宋" w:hint="eastAsia"/>
          <w:snapToGrid w:val="0"/>
          <w:kern w:val="0"/>
        </w:rPr>
        <w:t>授权代表或法定代表人：（签字）</w:t>
      </w:r>
    </w:p>
    <w:p w:rsidR="00AC620B" w:rsidRDefault="00AC620B">
      <w:pPr>
        <w:rPr>
          <w:rFonts w:ascii="仿宋" w:eastAsia="仿宋" w:hAnsi="仿宋"/>
          <w:snapToGrid w:val="0"/>
          <w:kern w:val="0"/>
        </w:rPr>
      </w:pPr>
    </w:p>
    <w:p w:rsidR="00AC620B" w:rsidRDefault="00377923">
      <w:pPr>
        <w:jc w:val="right"/>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 xml:space="preserve">月 </w:t>
      </w:r>
      <w:r>
        <w:rPr>
          <w:rFonts w:ascii="仿宋" w:eastAsia="仿宋" w:hAnsi="仿宋" w:hint="eastAsia"/>
          <w:u w:val="single"/>
        </w:rPr>
        <w:t xml:space="preserve">      </w:t>
      </w:r>
      <w:r>
        <w:rPr>
          <w:rFonts w:ascii="仿宋" w:eastAsia="仿宋" w:hAnsi="仿宋" w:hint="eastAsia"/>
        </w:rPr>
        <w:t>日</w:t>
      </w:r>
    </w:p>
    <w:p w:rsidR="00AC620B" w:rsidRDefault="00AC620B">
      <w:pPr>
        <w:jc w:val="left"/>
        <w:rPr>
          <w:rFonts w:ascii="仿宋" w:eastAsia="仿宋" w:hAnsi="仿宋"/>
        </w:rPr>
      </w:pPr>
    </w:p>
    <w:p w:rsidR="00AC620B" w:rsidRDefault="00AC620B">
      <w:pPr>
        <w:jc w:val="left"/>
        <w:rPr>
          <w:rFonts w:ascii="仿宋" w:eastAsia="仿宋" w:hAnsi="仿宋"/>
        </w:rPr>
      </w:pPr>
    </w:p>
    <w:p w:rsidR="00AC620B" w:rsidRDefault="00377923">
      <w:pPr>
        <w:widowControl/>
        <w:jc w:val="left"/>
        <w:rPr>
          <w:rFonts w:ascii="仿宋" w:eastAsia="仿宋" w:hAnsi="仿宋"/>
        </w:rPr>
      </w:pPr>
      <w:r>
        <w:rPr>
          <w:rFonts w:ascii="仿宋" w:eastAsia="仿宋" w:hAnsi="仿宋"/>
        </w:rPr>
        <w:br w:type="page"/>
      </w:r>
    </w:p>
    <w:p w:rsidR="00AC620B" w:rsidRDefault="00377923">
      <w:pPr>
        <w:jc w:val="center"/>
        <w:rPr>
          <w:rFonts w:ascii="仿宋" w:eastAsia="仿宋" w:hAnsi="仿宋"/>
          <w:b/>
          <w:sz w:val="32"/>
          <w:szCs w:val="32"/>
        </w:rPr>
      </w:pPr>
      <w:r>
        <w:rPr>
          <w:rFonts w:ascii="仿宋" w:eastAsia="仿宋" w:hAnsi="仿宋" w:hint="eastAsia"/>
          <w:b/>
          <w:sz w:val="32"/>
          <w:szCs w:val="32"/>
        </w:rPr>
        <w:lastRenderedPageBreak/>
        <w:t>中小企业声明函</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本公司（联合体）郑重声明，根据《政府采购促进中小企业发展管理办法》（财库﹝2020﹞46 号）的规定，本公司（联合体）参加</w:t>
      </w:r>
      <w:r>
        <w:rPr>
          <w:rFonts w:ascii="仿宋" w:eastAsia="仿宋" w:hAnsi="仿宋" w:cs="Courier New" w:hint="eastAsia"/>
          <w:snapToGrid w:val="0"/>
          <w:szCs w:val="18"/>
          <w:u w:val="single"/>
        </w:rPr>
        <w:t>（单位名称）</w:t>
      </w:r>
      <w:r>
        <w:rPr>
          <w:rFonts w:ascii="仿宋" w:eastAsia="仿宋" w:hAnsi="仿宋" w:cs="Courier New" w:hint="eastAsia"/>
          <w:snapToGrid w:val="0"/>
          <w:szCs w:val="18"/>
        </w:rPr>
        <w:t>的</w:t>
      </w:r>
      <w:r>
        <w:rPr>
          <w:rFonts w:ascii="仿宋" w:eastAsia="仿宋" w:hAnsi="仿宋" w:cs="Courier New" w:hint="eastAsia"/>
          <w:snapToGrid w:val="0"/>
          <w:szCs w:val="18"/>
          <w:u w:val="single"/>
        </w:rPr>
        <w:t>（项目名称）</w:t>
      </w:r>
      <w:r>
        <w:rPr>
          <w:rFonts w:ascii="仿宋" w:eastAsia="仿宋" w:hAnsi="仿宋" w:cs="Courier New" w:hint="eastAsia"/>
          <w:snapToGrid w:val="0"/>
          <w:szCs w:val="18"/>
        </w:rPr>
        <w:t>采购活动，工程的施工单位全部为符合政策要求的中小企业。相关企业（含联合体中的中小企业、签订分包意向协议的中小企业）的具体情况如下：</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1、</w:t>
      </w:r>
      <w:r>
        <w:rPr>
          <w:rFonts w:ascii="仿宋" w:eastAsia="仿宋" w:hAnsi="仿宋" w:cs="Courier New" w:hint="eastAsia"/>
          <w:snapToGrid w:val="0"/>
          <w:szCs w:val="18"/>
          <w:u w:val="single"/>
        </w:rPr>
        <w:t>（项目名称）</w:t>
      </w:r>
      <w:r>
        <w:rPr>
          <w:rFonts w:ascii="仿宋" w:eastAsia="仿宋" w:hAnsi="仿宋" w:cs="Courier New" w:hint="eastAsia"/>
          <w:snapToGrid w:val="0"/>
          <w:szCs w:val="18"/>
        </w:rPr>
        <w:t>，属于</w:t>
      </w:r>
      <w:r>
        <w:rPr>
          <w:rFonts w:ascii="仿宋" w:eastAsia="仿宋" w:hAnsi="仿宋" w:cs="Courier New" w:hint="eastAsia"/>
          <w:snapToGrid w:val="0"/>
          <w:szCs w:val="18"/>
          <w:u w:val="single"/>
        </w:rPr>
        <w:t>（采购文件中明确的所属行业）</w:t>
      </w:r>
      <w:r>
        <w:rPr>
          <w:rFonts w:ascii="仿宋" w:eastAsia="仿宋" w:hAnsi="仿宋" w:cs="Courier New" w:hint="eastAsia"/>
          <w:snapToGrid w:val="0"/>
          <w:szCs w:val="18"/>
        </w:rPr>
        <w:t>；承建企业为</w:t>
      </w:r>
      <w:r>
        <w:rPr>
          <w:rFonts w:ascii="仿宋" w:eastAsia="仿宋" w:hAnsi="仿宋" w:cs="Courier New" w:hint="eastAsia"/>
          <w:snapToGrid w:val="0"/>
          <w:szCs w:val="18"/>
          <w:u w:val="single"/>
        </w:rPr>
        <w:t>（企业名称）</w:t>
      </w:r>
      <w:r>
        <w:rPr>
          <w:rFonts w:ascii="仿宋" w:eastAsia="仿宋" w:hAnsi="仿宋" w:cs="Courier New" w:hint="eastAsia"/>
          <w:snapToGrid w:val="0"/>
          <w:szCs w:val="18"/>
        </w:rPr>
        <w:t>，从业人员</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人，营业收入为</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万元，资产总额为</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万元，属于</w:t>
      </w:r>
      <w:r>
        <w:rPr>
          <w:rFonts w:ascii="仿宋" w:eastAsia="仿宋" w:hAnsi="仿宋" w:cs="Courier New" w:hint="eastAsia"/>
          <w:snapToGrid w:val="0"/>
          <w:szCs w:val="18"/>
          <w:u w:val="single"/>
        </w:rPr>
        <w:t>（中型企业、小型企业、微型企业）</w:t>
      </w:r>
      <w:r>
        <w:rPr>
          <w:rFonts w:ascii="仿宋" w:eastAsia="仿宋" w:hAnsi="仿宋" w:cs="Courier New" w:hint="eastAsia"/>
          <w:snapToGrid w:val="0"/>
          <w:szCs w:val="18"/>
        </w:rPr>
        <w:t>；</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2、</w:t>
      </w:r>
      <w:r>
        <w:rPr>
          <w:rFonts w:ascii="仿宋" w:eastAsia="仿宋" w:hAnsi="仿宋" w:cs="Courier New" w:hint="eastAsia"/>
          <w:snapToGrid w:val="0"/>
          <w:szCs w:val="18"/>
          <w:u w:val="single"/>
        </w:rPr>
        <w:t>（项目名称）</w:t>
      </w:r>
      <w:r>
        <w:rPr>
          <w:rFonts w:ascii="仿宋" w:eastAsia="仿宋" w:hAnsi="仿宋" w:cs="Courier New" w:hint="eastAsia"/>
          <w:snapToGrid w:val="0"/>
          <w:szCs w:val="18"/>
        </w:rPr>
        <w:t>，属于</w:t>
      </w:r>
      <w:r>
        <w:rPr>
          <w:rFonts w:ascii="仿宋" w:eastAsia="仿宋" w:hAnsi="仿宋" w:cs="Courier New" w:hint="eastAsia"/>
          <w:snapToGrid w:val="0"/>
          <w:szCs w:val="18"/>
          <w:u w:val="single"/>
        </w:rPr>
        <w:t>（采购文件中明确的所属行业）</w:t>
      </w:r>
      <w:r>
        <w:rPr>
          <w:rFonts w:ascii="仿宋" w:eastAsia="仿宋" w:hAnsi="仿宋" w:cs="Courier New" w:hint="eastAsia"/>
          <w:snapToGrid w:val="0"/>
          <w:szCs w:val="18"/>
        </w:rPr>
        <w:t>；承建企业为</w:t>
      </w:r>
      <w:r>
        <w:rPr>
          <w:rFonts w:ascii="仿宋" w:eastAsia="仿宋" w:hAnsi="仿宋" w:cs="Courier New" w:hint="eastAsia"/>
          <w:snapToGrid w:val="0"/>
          <w:szCs w:val="18"/>
          <w:u w:val="single"/>
        </w:rPr>
        <w:t>（企业名称）</w:t>
      </w:r>
      <w:r>
        <w:rPr>
          <w:rFonts w:ascii="仿宋" w:eastAsia="仿宋" w:hAnsi="仿宋" w:cs="Courier New" w:hint="eastAsia"/>
          <w:snapToGrid w:val="0"/>
          <w:szCs w:val="18"/>
        </w:rPr>
        <w:t>，从业人员</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人，营业收入为</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万元，资产总额为</w:t>
      </w:r>
      <w:r>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万元，属于</w:t>
      </w:r>
      <w:r>
        <w:rPr>
          <w:rFonts w:ascii="仿宋" w:eastAsia="仿宋" w:hAnsi="仿宋" w:cs="Courier New" w:hint="eastAsia"/>
          <w:snapToGrid w:val="0"/>
          <w:szCs w:val="18"/>
          <w:u w:val="single"/>
        </w:rPr>
        <w:t>（中型企业、小型企业、微型企业）</w:t>
      </w:r>
      <w:r>
        <w:rPr>
          <w:rFonts w:ascii="仿宋" w:eastAsia="仿宋" w:hAnsi="仿宋" w:cs="Courier New" w:hint="eastAsia"/>
          <w:snapToGrid w:val="0"/>
          <w:szCs w:val="18"/>
        </w:rPr>
        <w:t>；</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以上企业，不属于大企业的分支机构，不存在控股股东为大企业的情形，也不存在与大企业的负责人为同一人的情形。</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本企业对上述声明内容的真实性负责。如有虚假，将依法承担相应责任。</w:t>
      </w:r>
    </w:p>
    <w:p w:rsidR="00AC620B" w:rsidRDefault="00AC620B">
      <w:pPr>
        <w:spacing w:line="360" w:lineRule="auto"/>
        <w:ind w:firstLineChars="300" w:firstLine="630"/>
        <w:rPr>
          <w:rFonts w:ascii="仿宋" w:eastAsia="仿宋" w:hAnsi="仿宋" w:cs="Courier New"/>
          <w:snapToGrid w:val="0"/>
          <w:szCs w:val="18"/>
        </w:rPr>
      </w:pPr>
    </w:p>
    <w:p w:rsidR="00AC620B" w:rsidRDefault="00377923">
      <w:pPr>
        <w:spacing w:line="360" w:lineRule="auto"/>
        <w:ind w:firstLineChars="300" w:firstLine="630"/>
        <w:jc w:val="right"/>
        <w:rPr>
          <w:rFonts w:ascii="仿宋" w:eastAsia="仿宋" w:hAnsi="仿宋" w:cs="Courier New"/>
          <w:snapToGrid w:val="0"/>
          <w:szCs w:val="18"/>
        </w:rPr>
      </w:pPr>
      <w:r>
        <w:rPr>
          <w:rFonts w:ascii="仿宋" w:eastAsia="仿宋" w:hAnsi="仿宋" w:cs="Courier New" w:hint="eastAsia"/>
          <w:snapToGrid w:val="0"/>
          <w:szCs w:val="18"/>
        </w:rPr>
        <w:t xml:space="preserve">                             投标人名称(公章)：</w:t>
      </w:r>
      <w:r>
        <w:rPr>
          <w:rFonts w:ascii="仿宋" w:eastAsia="仿宋" w:hAnsi="仿宋" w:cs="Courier New" w:hint="eastAsia"/>
          <w:snapToGrid w:val="0"/>
          <w:szCs w:val="18"/>
          <w:u w:val="single"/>
        </w:rPr>
        <w:t>___         _____</w:t>
      </w:r>
    </w:p>
    <w:p w:rsidR="00AC620B" w:rsidRDefault="00377923">
      <w:pPr>
        <w:spacing w:line="360" w:lineRule="auto"/>
        <w:ind w:firstLineChars="300" w:firstLine="630"/>
        <w:jc w:val="right"/>
        <w:rPr>
          <w:rFonts w:ascii="仿宋" w:eastAsia="仿宋" w:hAnsi="仿宋" w:cs="Courier New"/>
          <w:snapToGrid w:val="0"/>
          <w:szCs w:val="18"/>
        </w:rPr>
      </w:pPr>
      <w:r>
        <w:rPr>
          <w:rFonts w:ascii="仿宋" w:eastAsia="仿宋" w:hAnsi="仿宋" w:cs="Courier New" w:hint="eastAsia"/>
          <w:snapToGrid w:val="0"/>
          <w:szCs w:val="18"/>
        </w:rPr>
        <w:t>日             期：</w:t>
      </w:r>
      <w:r>
        <w:rPr>
          <w:rFonts w:ascii="仿宋" w:eastAsia="仿宋" w:hAnsi="仿宋" w:cs="Courier New" w:hint="eastAsia"/>
          <w:snapToGrid w:val="0"/>
          <w:szCs w:val="18"/>
          <w:u w:val="single"/>
        </w:rPr>
        <w:t>________________</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备注：</w:t>
      </w:r>
    </w:p>
    <w:p w:rsidR="00AC620B" w:rsidRDefault="00377923">
      <w:pPr>
        <w:spacing w:line="360" w:lineRule="auto"/>
        <w:ind w:firstLineChars="300" w:firstLine="630"/>
        <w:rPr>
          <w:rFonts w:ascii="仿宋" w:eastAsia="仿宋" w:hAnsi="仿宋" w:cs="Courier New"/>
          <w:snapToGrid w:val="0"/>
          <w:szCs w:val="18"/>
        </w:rPr>
      </w:pPr>
      <w:r>
        <w:rPr>
          <w:rFonts w:ascii="仿宋" w:eastAsia="仿宋" w:hAnsi="仿宋" w:cs="Courier New" w:hint="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rsidR="00AC620B" w:rsidRDefault="00377923">
      <w:pPr>
        <w:spacing w:line="360" w:lineRule="auto"/>
        <w:ind w:firstLineChars="300" w:firstLine="630"/>
        <w:rPr>
          <w:rFonts w:ascii="仿宋" w:eastAsia="仿宋" w:hAnsi="仿宋"/>
          <w:b/>
          <w:sz w:val="32"/>
          <w:szCs w:val="32"/>
        </w:rPr>
      </w:pPr>
      <w:r>
        <w:rPr>
          <w:rFonts w:ascii="仿宋" w:eastAsia="仿宋" w:hAnsi="仿宋" w:cs="Courier New" w:hint="eastAsia"/>
          <w:snapToGrid w:val="0"/>
          <w:szCs w:val="18"/>
        </w:rPr>
        <w:t>2、从业人员、营业收入、资产总额填报上一年度数据，无上一年度数据的新成立企业可不填报。</w:t>
      </w:r>
      <w:r>
        <w:rPr>
          <w:rFonts w:ascii="仿宋" w:eastAsia="仿宋" w:hAnsi="仿宋"/>
          <w:b/>
          <w:sz w:val="32"/>
          <w:szCs w:val="32"/>
        </w:rPr>
        <w:br w:type="page"/>
      </w:r>
    </w:p>
    <w:p w:rsidR="00AC620B" w:rsidRDefault="00377923">
      <w:pPr>
        <w:jc w:val="center"/>
        <w:rPr>
          <w:rFonts w:ascii="仿宋" w:eastAsia="仿宋" w:hAnsi="仿宋"/>
          <w:b/>
          <w:bCs/>
          <w:sz w:val="32"/>
          <w:szCs w:val="32"/>
        </w:rPr>
      </w:pPr>
      <w:r>
        <w:rPr>
          <w:rFonts w:ascii="仿宋" w:eastAsia="仿宋" w:hAnsi="仿宋" w:hint="eastAsia"/>
          <w:b/>
          <w:sz w:val="32"/>
          <w:szCs w:val="32"/>
        </w:rPr>
        <w:lastRenderedPageBreak/>
        <w:t>五、</w:t>
      </w:r>
      <w:r>
        <w:rPr>
          <w:rFonts w:ascii="仿宋" w:eastAsia="仿宋" w:hAnsi="仿宋" w:hint="eastAsia"/>
          <w:b/>
          <w:bCs/>
          <w:sz w:val="32"/>
          <w:szCs w:val="32"/>
        </w:rPr>
        <w:t>开标一览表</w:t>
      </w:r>
    </w:p>
    <w:p w:rsidR="00AC620B" w:rsidRDefault="00AC620B"/>
    <w:p w:rsidR="00AC620B" w:rsidRDefault="00377923">
      <w:pPr>
        <w:spacing w:line="360" w:lineRule="auto"/>
        <w:jc w:val="left"/>
        <w:rPr>
          <w:rFonts w:ascii="仿宋" w:eastAsia="仿宋" w:hAnsi="仿宋"/>
        </w:rPr>
      </w:pPr>
      <w:r>
        <w:rPr>
          <w:rFonts w:ascii="仿宋" w:eastAsia="仿宋" w:hAnsi="仿宋" w:hint="eastAsia"/>
        </w:rPr>
        <w:t>项目名称：</w:t>
      </w:r>
      <w:r>
        <w:rPr>
          <w:rFonts w:ascii="仿宋" w:eastAsia="仿宋" w:hAnsi="仿宋" w:hint="eastAsia"/>
          <w:u w:val="single"/>
        </w:rPr>
        <w:t xml:space="preserve">                </w:t>
      </w:r>
    </w:p>
    <w:p w:rsidR="00AC620B" w:rsidRDefault="00377923">
      <w:pPr>
        <w:spacing w:line="360" w:lineRule="auto"/>
        <w:jc w:val="left"/>
        <w:rPr>
          <w:rFonts w:ascii="仿宋" w:eastAsia="仿宋" w:hAnsi="仿宋"/>
        </w:rPr>
      </w:pPr>
      <w:r>
        <w:rPr>
          <w:rFonts w:ascii="仿宋" w:eastAsia="仿宋" w:hAnsi="仿宋" w:hint="eastAsia"/>
        </w:rPr>
        <w:t>项目编号：</w:t>
      </w:r>
      <w:r>
        <w:rPr>
          <w:rFonts w:ascii="仿宋" w:eastAsia="仿宋" w:hAnsi="仿宋" w:hint="eastAsia"/>
          <w:u w:val="single"/>
        </w:rPr>
        <w:t xml:space="preserve">                </w:t>
      </w:r>
    </w:p>
    <w:tbl>
      <w:tblPr>
        <w:tblStyle w:val="ac"/>
        <w:tblW w:w="908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1"/>
        <w:gridCol w:w="3119"/>
        <w:gridCol w:w="2693"/>
        <w:gridCol w:w="1182"/>
      </w:tblGrid>
      <w:tr w:rsidR="00AC620B">
        <w:trPr>
          <w:jc w:val="center"/>
        </w:trPr>
        <w:tc>
          <w:tcPr>
            <w:tcW w:w="2091" w:type="dxa"/>
            <w:shd w:val="clear" w:color="auto" w:fill="C6D9F1" w:themeFill="text2" w:themeFillTint="33"/>
            <w:vAlign w:val="center"/>
          </w:tcPr>
          <w:p w:rsidR="00AC620B" w:rsidRDefault="00377923">
            <w:pPr>
              <w:spacing w:line="360" w:lineRule="auto"/>
              <w:jc w:val="center"/>
              <w:rPr>
                <w:rFonts w:ascii="仿宋" w:eastAsia="仿宋" w:hAnsi="仿宋"/>
                <w:b/>
              </w:rPr>
            </w:pPr>
            <w:r>
              <w:rPr>
                <w:rFonts w:ascii="仿宋" w:eastAsia="仿宋" w:hAnsi="仿宋" w:hint="eastAsia"/>
                <w:b/>
              </w:rPr>
              <w:t>项目名称</w:t>
            </w:r>
          </w:p>
        </w:tc>
        <w:tc>
          <w:tcPr>
            <w:tcW w:w="3119" w:type="dxa"/>
            <w:shd w:val="clear" w:color="auto" w:fill="C6D9F1" w:themeFill="text2" w:themeFillTint="33"/>
            <w:vAlign w:val="center"/>
          </w:tcPr>
          <w:p w:rsidR="00AC620B" w:rsidRDefault="00377923">
            <w:pPr>
              <w:jc w:val="center"/>
              <w:rPr>
                <w:rFonts w:ascii="仿宋" w:eastAsia="仿宋" w:hAnsi="仿宋"/>
                <w:b/>
              </w:rPr>
            </w:pPr>
            <w:r>
              <w:rPr>
                <w:rFonts w:ascii="仿宋" w:eastAsia="仿宋" w:hAnsi="仿宋" w:hint="eastAsia"/>
                <w:b/>
              </w:rPr>
              <w:t>投标报价（单位：元）</w:t>
            </w:r>
          </w:p>
        </w:tc>
        <w:tc>
          <w:tcPr>
            <w:tcW w:w="2693" w:type="dxa"/>
            <w:shd w:val="clear" w:color="auto" w:fill="C6D9F1" w:themeFill="text2" w:themeFillTint="33"/>
            <w:vAlign w:val="center"/>
          </w:tcPr>
          <w:p w:rsidR="00AC620B" w:rsidRDefault="00377923">
            <w:pPr>
              <w:spacing w:line="360" w:lineRule="auto"/>
              <w:jc w:val="center"/>
              <w:rPr>
                <w:rFonts w:ascii="仿宋" w:eastAsia="仿宋" w:hAnsi="仿宋"/>
                <w:b/>
              </w:rPr>
            </w:pPr>
            <w:r>
              <w:rPr>
                <w:rFonts w:ascii="仿宋" w:eastAsia="仿宋" w:hAnsi="仿宋" w:hint="eastAsia"/>
                <w:b/>
              </w:rPr>
              <w:t>完工期限</w:t>
            </w:r>
          </w:p>
        </w:tc>
        <w:tc>
          <w:tcPr>
            <w:tcW w:w="1182" w:type="dxa"/>
            <w:shd w:val="clear" w:color="auto" w:fill="C6D9F1" w:themeFill="text2" w:themeFillTint="33"/>
            <w:vAlign w:val="center"/>
          </w:tcPr>
          <w:p w:rsidR="00AC620B" w:rsidRDefault="00377923">
            <w:pPr>
              <w:spacing w:line="360" w:lineRule="auto"/>
              <w:jc w:val="center"/>
              <w:rPr>
                <w:rFonts w:ascii="仿宋" w:eastAsia="仿宋" w:hAnsi="仿宋"/>
                <w:b/>
              </w:rPr>
            </w:pPr>
            <w:r>
              <w:rPr>
                <w:rFonts w:ascii="仿宋" w:eastAsia="仿宋" w:hAnsi="仿宋" w:hint="eastAsia"/>
                <w:b/>
              </w:rPr>
              <w:t>备注</w:t>
            </w:r>
          </w:p>
        </w:tc>
      </w:tr>
      <w:tr w:rsidR="00AC620B">
        <w:trPr>
          <w:jc w:val="center"/>
        </w:trPr>
        <w:tc>
          <w:tcPr>
            <w:tcW w:w="2091" w:type="dxa"/>
            <w:vAlign w:val="center"/>
          </w:tcPr>
          <w:p w:rsidR="00AC620B" w:rsidRDefault="00AC620B">
            <w:pPr>
              <w:spacing w:line="360" w:lineRule="auto"/>
              <w:rPr>
                <w:rFonts w:ascii="仿宋" w:eastAsia="仿宋" w:hAnsi="仿宋"/>
              </w:rPr>
            </w:pPr>
          </w:p>
        </w:tc>
        <w:tc>
          <w:tcPr>
            <w:tcW w:w="3119" w:type="dxa"/>
            <w:vAlign w:val="center"/>
          </w:tcPr>
          <w:p w:rsidR="00AC620B" w:rsidRDefault="00377923">
            <w:pPr>
              <w:spacing w:line="360" w:lineRule="auto"/>
              <w:rPr>
                <w:rFonts w:ascii="仿宋" w:eastAsia="仿宋" w:hAnsi="仿宋"/>
              </w:rPr>
            </w:pPr>
            <w:r>
              <w:rPr>
                <w:rFonts w:ascii="仿宋" w:eastAsia="仿宋" w:hAnsi="仿宋" w:hint="eastAsia"/>
              </w:rPr>
              <w:t>大写：</w:t>
            </w:r>
            <w:r>
              <w:rPr>
                <w:rFonts w:ascii="仿宋" w:eastAsia="仿宋" w:hAnsi="仿宋" w:hint="eastAsia"/>
                <w:u w:val="single"/>
              </w:rPr>
              <w:t xml:space="preserve">                </w:t>
            </w:r>
          </w:p>
          <w:p w:rsidR="00AC620B" w:rsidRDefault="00377923">
            <w:pPr>
              <w:spacing w:line="360" w:lineRule="auto"/>
              <w:rPr>
                <w:rFonts w:ascii="仿宋" w:eastAsia="仿宋" w:hAnsi="仿宋"/>
              </w:rPr>
            </w:pPr>
            <w:r>
              <w:rPr>
                <w:rFonts w:ascii="仿宋" w:eastAsia="仿宋" w:hAnsi="仿宋" w:hint="eastAsia"/>
              </w:rPr>
              <w:t>小写：</w:t>
            </w:r>
            <w:r>
              <w:rPr>
                <w:rFonts w:ascii="仿宋" w:eastAsia="仿宋" w:hAnsi="仿宋" w:hint="eastAsia"/>
                <w:u w:val="single"/>
              </w:rPr>
              <w:t xml:space="preserve">                </w:t>
            </w:r>
          </w:p>
        </w:tc>
        <w:tc>
          <w:tcPr>
            <w:tcW w:w="2693" w:type="dxa"/>
            <w:vAlign w:val="center"/>
          </w:tcPr>
          <w:p w:rsidR="00AC620B" w:rsidRDefault="00377923">
            <w:pPr>
              <w:spacing w:line="360" w:lineRule="auto"/>
              <w:jc w:val="center"/>
              <w:rPr>
                <w:rFonts w:ascii="仿宋" w:eastAsia="仿宋" w:hAnsi="仿宋"/>
              </w:rPr>
            </w:pPr>
            <w:r>
              <w:rPr>
                <w:rFonts w:ascii="仿宋" w:eastAsia="仿宋" w:hAnsi="仿宋" w:hint="eastAsia"/>
              </w:rPr>
              <w:t>天</w:t>
            </w:r>
          </w:p>
        </w:tc>
        <w:tc>
          <w:tcPr>
            <w:tcW w:w="1182" w:type="dxa"/>
            <w:vAlign w:val="center"/>
          </w:tcPr>
          <w:p w:rsidR="00AC620B" w:rsidRDefault="00AC620B">
            <w:pPr>
              <w:spacing w:line="360" w:lineRule="auto"/>
              <w:rPr>
                <w:rFonts w:ascii="仿宋" w:eastAsia="仿宋" w:hAnsi="仿宋"/>
              </w:rPr>
            </w:pPr>
          </w:p>
        </w:tc>
      </w:tr>
    </w:tbl>
    <w:p w:rsidR="00AC620B" w:rsidRDefault="00AC620B">
      <w:pPr>
        <w:spacing w:line="360" w:lineRule="auto"/>
        <w:rPr>
          <w:rFonts w:ascii="仿宋" w:eastAsia="仿宋" w:hAnsi="仿宋"/>
        </w:rPr>
      </w:pPr>
    </w:p>
    <w:p w:rsidR="00AC620B" w:rsidRDefault="00377923">
      <w:pPr>
        <w:spacing w:line="360" w:lineRule="auto"/>
        <w:rPr>
          <w:rFonts w:ascii="仿宋" w:eastAsia="仿宋" w:hAnsi="仿宋"/>
        </w:rPr>
      </w:pPr>
      <w:r>
        <w:rPr>
          <w:rFonts w:ascii="仿宋" w:eastAsia="仿宋" w:hAnsi="仿宋" w:hint="eastAsia"/>
        </w:rPr>
        <w:t>投标供应商：（公章）</w:t>
      </w:r>
    </w:p>
    <w:p w:rsidR="00AC620B" w:rsidRDefault="00377923">
      <w:pPr>
        <w:spacing w:line="360" w:lineRule="auto"/>
        <w:rPr>
          <w:rFonts w:ascii="仿宋" w:eastAsia="仿宋" w:hAnsi="仿宋"/>
        </w:rPr>
      </w:pPr>
      <w:r>
        <w:rPr>
          <w:rFonts w:ascii="仿宋" w:eastAsia="仿宋" w:hAnsi="仿宋"/>
        </w:rPr>
        <w:t>法定代表人或授权代表</w:t>
      </w:r>
      <w:r>
        <w:rPr>
          <w:rFonts w:ascii="仿宋" w:eastAsia="仿宋" w:hAnsi="仿宋" w:hint="eastAsia"/>
        </w:rPr>
        <w:t>：（签章或盖章）</w:t>
      </w:r>
    </w:p>
    <w:p w:rsidR="00AC620B" w:rsidRDefault="00AC620B">
      <w:pPr>
        <w:spacing w:line="360" w:lineRule="auto"/>
        <w:ind w:firstLine="630"/>
        <w:rPr>
          <w:rFonts w:ascii="仿宋" w:eastAsia="仿宋" w:hAnsi="仿宋"/>
        </w:rPr>
      </w:pPr>
    </w:p>
    <w:p w:rsidR="00AC620B" w:rsidRDefault="00377923">
      <w:pPr>
        <w:jc w:val="right"/>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 xml:space="preserve">月 </w:t>
      </w:r>
      <w:r>
        <w:rPr>
          <w:rFonts w:ascii="仿宋" w:eastAsia="仿宋" w:hAnsi="仿宋" w:hint="eastAsia"/>
          <w:u w:val="single"/>
        </w:rPr>
        <w:t xml:space="preserve">      </w:t>
      </w:r>
      <w:r>
        <w:rPr>
          <w:rFonts w:ascii="仿宋" w:eastAsia="仿宋" w:hAnsi="仿宋" w:hint="eastAsia"/>
        </w:rPr>
        <w:t>日</w:t>
      </w:r>
    </w:p>
    <w:p w:rsidR="00AC620B" w:rsidRDefault="00AC620B">
      <w:pPr>
        <w:jc w:val="left"/>
        <w:rPr>
          <w:rFonts w:ascii="仿宋" w:eastAsia="仿宋" w:hAnsi="仿宋"/>
        </w:rPr>
      </w:pPr>
    </w:p>
    <w:p w:rsidR="00AC620B" w:rsidRDefault="00AC620B">
      <w:pPr>
        <w:jc w:val="left"/>
        <w:rPr>
          <w:rFonts w:ascii="仿宋" w:eastAsia="仿宋" w:hAnsi="仿宋"/>
        </w:rPr>
      </w:pPr>
    </w:p>
    <w:p w:rsidR="00AC620B" w:rsidRDefault="00AC620B">
      <w:pPr>
        <w:jc w:val="left"/>
        <w:rPr>
          <w:rFonts w:ascii="仿宋" w:eastAsia="仿宋" w:hAnsi="仿宋"/>
        </w:rPr>
      </w:pPr>
    </w:p>
    <w:p w:rsidR="00AC620B" w:rsidRDefault="00AC620B">
      <w:pPr>
        <w:jc w:val="left"/>
        <w:rPr>
          <w:rFonts w:ascii="仿宋" w:eastAsia="仿宋" w:hAnsi="仿宋"/>
        </w:rPr>
      </w:pPr>
    </w:p>
    <w:p w:rsidR="00AC620B" w:rsidRDefault="00377923">
      <w:pPr>
        <w:spacing w:line="276" w:lineRule="auto"/>
        <w:jc w:val="left"/>
        <w:rPr>
          <w:rFonts w:ascii="仿宋" w:eastAsia="仿宋" w:hAnsi="仿宋"/>
          <w:bCs/>
        </w:rPr>
      </w:pPr>
      <w:r>
        <w:rPr>
          <w:rFonts w:ascii="仿宋" w:eastAsia="仿宋" w:hAnsi="仿宋"/>
          <w:b/>
          <w:color w:val="FF0000"/>
        </w:rPr>
        <w:t>注：</w:t>
      </w:r>
      <w:r>
        <w:rPr>
          <w:rFonts w:ascii="仿宋" w:eastAsia="仿宋" w:hAnsi="仿宋"/>
        </w:rPr>
        <w:t>1、价格应按“</w:t>
      </w:r>
      <w:r>
        <w:rPr>
          <w:rFonts w:ascii="仿宋" w:eastAsia="仿宋" w:hAnsi="仿宋" w:hint="eastAsia"/>
        </w:rPr>
        <w:t>采购</w:t>
      </w:r>
      <w:r>
        <w:rPr>
          <w:rFonts w:ascii="仿宋" w:eastAsia="仿宋" w:hAnsi="仿宋"/>
        </w:rPr>
        <w:t>文件”中规定</w:t>
      </w:r>
      <w:r>
        <w:rPr>
          <w:rFonts w:ascii="仿宋" w:eastAsia="仿宋" w:hAnsi="仿宋"/>
          <w:bCs/>
        </w:rPr>
        <w:t>的货币单位填写。</w:t>
      </w:r>
    </w:p>
    <w:p w:rsidR="00AC620B" w:rsidRDefault="00377923">
      <w:pPr>
        <w:spacing w:line="276" w:lineRule="auto"/>
        <w:ind w:firstLineChars="200" w:firstLine="420"/>
        <w:jc w:val="left"/>
        <w:rPr>
          <w:rFonts w:ascii="仿宋" w:eastAsia="仿宋" w:hAnsi="仿宋"/>
        </w:rPr>
      </w:pPr>
      <w:r>
        <w:rPr>
          <w:rFonts w:ascii="仿宋" w:eastAsia="仿宋" w:hAnsi="仿宋"/>
          <w:bCs/>
        </w:rPr>
        <w:t>2、</w:t>
      </w:r>
      <w:r>
        <w:rPr>
          <w:rFonts w:ascii="仿宋" w:eastAsia="仿宋" w:hAnsi="仿宋" w:hint="eastAsia"/>
        </w:rPr>
        <w:t>“完工期限”指合同生效之日起，多少个日历天完成合同规定的全部要求。</w:t>
      </w:r>
    </w:p>
    <w:p w:rsidR="00AC620B" w:rsidRDefault="00377923">
      <w:pPr>
        <w:spacing w:line="276" w:lineRule="auto"/>
        <w:ind w:firstLineChars="200" w:firstLine="420"/>
        <w:jc w:val="left"/>
        <w:rPr>
          <w:rFonts w:ascii="仿宋" w:eastAsia="仿宋" w:hAnsi="仿宋"/>
        </w:rPr>
      </w:pPr>
      <w:r>
        <w:rPr>
          <w:rFonts w:ascii="仿宋" w:eastAsia="仿宋" w:hAnsi="仿宋" w:hint="eastAsia"/>
        </w:rPr>
        <w:t>3、</w:t>
      </w:r>
      <w:r>
        <w:rPr>
          <w:rFonts w:ascii="仿宋" w:eastAsia="仿宋" w:hAnsi="仿宋"/>
        </w:rPr>
        <w:t>此表应经法定代表人或其授权委托人签名，并加盖</w:t>
      </w:r>
      <w:r>
        <w:rPr>
          <w:rFonts w:ascii="仿宋" w:eastAsia="仿宋" w:hAnsi="仿宋" w:hint="eastAsia"/>
        </w:rPr>
        <w:t>投标人</w:t>
      </w:r>
      <w:r>
        <w:rPr>
          <w:rFonts w:ascii="仿宋" w:eastAsia="仿宋" w:hAnsi="仿宋"/>
        </w:rPr>
        <w:t>公章。</w:t>
      </w:r>
    </w:p>
    <w:p w:rsidR="00AC620B" w:rsidRDefault="00377923">
      <w:pPr>
        <w:spacing w:line="276" w:lineRule="auto"/>
        <w:ind w:firstLineChars="200" w:firstLine="420"/>
        <w:jc w:val="left"/>
        <w:rPr>
          <w:rFonts w:ascii="仿宋" w:eastAsia="仿宋" w:hAnsi="仿宋"/>
        </w:rPr>
      </w:pPr>
      <w:r>
        <w:rPr>
          <w:rFonts w:ascii="仿宋" w:eastAsia="仿宋" w:hAnsi="仿宋" w:hint="eastAsia"/>
        </w:rPr>
        <w:t>4、投标人如果需要对报价或其它内容加以说明，可在备注栏填写。</w:t>
      </w:r>
    </w:p>
    <w:p w:rsidR="00AC620B" w:rsidRDefault="00377923">
      <w:pPr>
        <w:spacing w:line="276" w:lineRule="auto"/>
        <w:ind w:firstLineChars="196" w:firstLine="413"/>
        <w:jc w:val="left"/>
        <w:rPr>
          <w:rFonts w:ascii="仿宋" w:eastAsia="仿宋" w:hAnsi="仿宋"/>
          <w:b/>
          <w:color w:val="FF0000"/>
        </w:rPr>
      </w:pPr>
      <w:r>
        <w:rPr>
          <w:rFonts w:ascii="仿宋" w:eastAsia="仿宋" w:hAnsi="仿宋" w:hint="eastAsia"/>
          <w:b/>
          <w:color w:val="FF0000"/>
        </w:rPr>
        <w:t>5、</w:t>
      </w:r>
      <w:r>
        <w:rPr>
          <w:rFonts w:ascii="仿宋" w:eastAsia="仿宋" w:hAnsi="仿宋"/>
          <w:b/>
          <w:color w:val="FF0000"/>
        </w:rPr>
        <w:t>此表毋需装订于正副本内，应按“</w:t>
      </w:r>
      <w:r>
        <w:rPr>
          <w:rFonts w:ascii="仿宋" w:eastAsia="仿宋" w:hAnsi="仿宋" w:hint="eastAsia"/>
          <w:b/>
          <w:color w:val="FF0000"/>
        </w:rPr>
        <w:t>通用条款（供应商须知）</w:t>
      </w:r>
      <w:r>
        <w:rPr>
          <w:rFonts w:ascii="仿宋" w:eastAsia="仿宋" w:hAnsi="仿宋"/>
          <w:b/>
          <w:color w:val="FF0000"/>
        </w:rPr>
        <w:t>”18.</w:t>
      </w:r>
      <w:r>
        <w:rPr>
          <w:rFonts w:ascii="仿宋" w:eastAsia="仿宋" w:hAnsi="仿宋" w:hint="eastAsia"/>
          <w:b/>
          <w:color w:val="FF0000"/>
        </w:rPr>
        <w:t>5</w:t>
      </w:r>
      <w:r>
        <w:rPr>
          <w:rFonts w:ascii="仿宋" w:eastAsia="仿宋" w:hAnsi="仿宋"/>
          <w:b/>
          <w:color w:val="FF0000"/>
        </w:rPr>
        <w:t>项要求</w:t>
      </w:r>
      <w:r>
        <w:rPr>
          <w:rFonts w:ascii="仿宋" w:eastAsia="仿宋" w:hAnsi="仿宋" w:hint="eastAsia"/>
          <w:b/>
          <w:color w:val="FF0000"/>
        </w:rPr>
        <w:t>，与“法定代表人证明书、法定代表人授权委托证明书”一起</w:t>
      </w:r>
      <w:r>
        <w:rPr>
          <w:rFonts w:ascii="仿宋" w:eastAsia="仿宋" w:hAnsi="仿宋"/>
          <w:b/>
          <w:color w:val="FF0000"/>
        </w:rPr>
        <w:t>单独密封</w:t>
      </w:r>
      <w:r>
        <w:rPr>
          <w:rFonts w:ascii="仿宋" w:eastAsia="仿宋" w:hAnsi="仿宋" w:hint="eastAsia"/>
          <w:b/>
          <w:color w:val="FF0000"/>
        </w:rPr>
        <w:t>提交</w:t>
      </w:r>
    </w:p>
    <w:p w:rsidR="00AC620B" w:rsidRDefault="00AC620B"/>
    <w:p w:rsidR="00AC620B" w:rsidRDefault="00377923">
      <w:pPr>
        <w:widowControl/>
        <w:jc w:val="left"/>
      </w:pPr>
      <w:r>
        <w:br w:type="page"/>
      </w:r>
    </w:p>
    <w:p w:rsidR="00AC620B" w:rsidRDefault="00377923">
      <w:pPr>
        <w:jc w:val="center"/>
        <w:rPr>
          <w:rFonts w:ascii="仿宋" w:eastAsia="仿宋" w:hAnsi="仿宋"/>
          <w:b/>
          <w:bCs/>
          <w:sz w:val="32"/>
          <w:szCs w:val="32"/>
        </w:rPr>
      </w:pPr>
      <w:r>
        <w:rPr>
          <w:rFonts w:ascii="仿宋" w:eastAsia="仿宋" w:hAnsi="仿宋" w:hint="eastAsia"/>
          <w:b/>
          <w:sz w:val="32"/>
          <w:szCs w:val="32"/>
        </w:rPr>
        <w:lastRenderedPageBreak/>
        <w:t>六、</w:t>
      </w:r>
      <w:r>
        <w:rPr>
          <w:rFonts w:ascii="仿宋" w:eastAsia="仿宋" w:hAnsi="仿宋" w:hint="eastAsia"/>
          <w:b/>
          <w:bCs/>
          <w:sz w:val="32"/>
          <w:szCs w:val="32"/>
        </w:rPr>
        <w:t>工程量清单报价表的说明</w:t>
      </w:r>
    </w:p>
    <w:p w:rsidR="00AC620B" w:rsidRDefault="00AC620B"/>
    <w:p w:rsidR="00AC620B" w:rsidRDefault="00377923">
      <w:pPr>
        <w:spacing w:line="360" w:lineRule="auto"/>
        <w:ind w:firstLineChars="200" w:firstLine="420"/>
        <w:rPr>
          <w:rFonts w:ascii="仿宋" w:eastAsia="仿宋" w:hAnsi="仿宋"/>
        </w:rPr>
      </w:pPr>
      <w:r>
        <w:rPr>
          <w:rFonts w:ascii="仿宋" w:eastAsia="仿宋" w:hAnsi="仿宋" w:hint="eastAsia"/>
        </w:rPr>
        <w:t>1、本投标报价是依据本工程招标文件的投标须知、工程量清单、合同条件、工程建设标准及技术要求和图纸等文件进行编制的。</w:t>
      </w:r>
    </w:p>
    <w:p w:rsidR="00AC620B" w:rsidRDefault="00377923">
      <w:pPr>
        <w:spacing w:line="360" w:lineRule="auto"/>
        <w:ind w:firstLineChars="200" w:firstLine="420"/>
        <w:rPr>
          <w:rFonts w:ascii="仿宋" w:eastAsia="仿宋" w:hAnsi="仿宋"/>
        </w:rPr>
      </w:pPr>
      <w:r>
        <w:rPr>
          <w:rFonts w:ascii="仿宋" w:eastAsia="仿宋" w:hAnsi="仿宋" w:hint="eastAsia"/>
        </w:rPr>
        <w:t>2、“工程量清单报价表”包括以下几个部分：</w:t>
      </w:r>
    </w:p>
    <w:p w:rsidR="00AC620B" w:rsidRDefault="00377923">
      <w:pPr>
        <w:spacing w:line="360" w:lineRule="auto"/>
        <w:ind w:firstLineChars="200" w:firstLine="420"/>
        <w:rPr>
          <w:rFonts w:ascii="仿宋" w:eastAsia="仿宋" w:hAnsi="仿宋"/>
        </w:rPr>
      </w:pPr>
      <w:r>
        <w:rPr>
          <w:rFonts w:ascii="仿宋" w:eastAsia="仿宋" w:hAnsi="仿宋" w:hint="eastAsia"/>
        </w:rPr>
        <w:t>（1）投标总价</w:t>
      </w:r>
    </w:p>
    <w:p w:rsidR="00AC620B" w:rsidRDefault="00377923">
      <w:pPr>
        <w:spacing w:line="360" w:lineRule="auto"/>
        <w:ind w:firstLineChars="200" w:firstLine="420"/>
        <w:rPr>
          <w:rFonts w:ascii="仿宋" w:eastAsia="仿宋" w:hAnsi="仿宋"/>
        </w:rPr>
      </w:pPr>
      <w:r>
        <w:rPr>
          <w:rFonts w:ascii="仿宋" w:eastAsia="仿宋" w:hAnsi="仿宋" w:hint="eastAsia"/>
        </w:rPr>
        <w:t>（2）工程项目总价表（根据采购人要求，只有一个单项工程时，可不填此表）</w:t>
      </w:r>
    </w:p>
    <w:p w:rsidR="00AC620B" w:rsidRDefault="00377923">
      <w:pPr>
        <w:spacing w:line="360" w:lineRule="auto"/>
        <w:ind w:firstLineChars="200" w:firstLine="420"/>
        <w:rPr>
          <w:rFonts w:ascii="仿宋" w:eastAsia="仿宋" w:hAnsi="仿宋"/>
        </w:rPr>
      </w:pPr>
      <w:r>
        <w:rPr>
          <w:rFonts w:ascii="仿宋" w:eastAsia="仿宋" w:hAnsi="仿宋" w:hint="eastAsia"/>
        </w:rPr>
        <w:t>（3）单项工程费汇总表（根据采购人要求，只有一个单位工程时，可不填此表）</w:t>
      </w:r>
    </w:p>
    <w:p w:rsidR="00AC620B" w:rsidRDefault="00377923">
      <w:pPr>
        <w:spacing w:line="360" w:lineRule="auto"/>
        <w:ind w:firstLineChars="200" w:firstLine="420"/>
        <w:rPr>
          <w:rFonts w:ascii="仿宋" w:eastAsia="仿宋" w:hAnsi="仿宋"/>
        </w:rPr>
      </w:pPr>
      <w:r>
        <w:rPr>
          <w:rFonts w:ascii="仿宋" w:eastAsia="仿宋" w:hAnsi="仿宋" w:hint="eastAsia"/>
        </w:rPr>
        <w:t>（4）单位工程费汇总表</w:t>
      </w:r>
    </w:p>
    <w:p w:rsidR="00AC620B" w:rsidRDefault="00377923">
      <w:pPr>
        <w:spacing w:line="360" w:lineRule="auto"/>
        <w:ind w:firstLineChars="200" w:firstLine="420"/>
        <w:rPr>
          <w:rFonts w:ascii="仿宋" w:eastAsia="仿宋" w:hAnsi="仿宋"/>
        </w:rPr>
      </w:pPr>
      <w:r>
        <w:rPr>
          <w:rFonts w:ascii="仿宋" w:eastAsia="仿宋" w:hAnsi="仿宋" w:hint="eastAsia"/>
        </w:rPr>
        <w:t>（5）分部分项工程量清单计价表</w:t>
      </w:r>
    </w:p>
    <w:p w:rsidR="00AC620B" w:rsidRDefault="00377923">
      <w:pPr>
        <w:spacing w:line="360" w:lineRule="auto"/>
        <w:ind w:firstLineChars="200" w:firstLine="420"/>
        <w:rPr>
          <w:rFonts w:ascii="仿宋" w:eastAsia="仿宋" w:hAnsi="仿宋"/>
        </w:rPr>
      </w:pPr>
      <w:r>
        <w:rPr>
          <w:rFonts w:ascii="仿宋" w:eastAsia="仿宋" w:hAnsi="仿宋" w:hint="eastAsia"/>
        </w:rPr>
        <w:t>（6）分部分项工程量清单综合单价分析表（此次招标不需提供）</w:t>
      </w:r>
    </w:p>
    <w:p w:rsidR="00AC620B" w:rsidRDefault="00377923">
      <w:pPr>
        <w:spacing w:line="360" w:lineRule="auto"/>
        <w:ind w:firstLineChars="200" w:firstLine="420"/>
        <w:rPr>
          <w:rFonts w:ascii="仿宋" w:eastAsia="仿宋" w:hAnsi="仿宋"/>
        </w:rPr>
      </w:pPr>
      <w:r>
        <w:rPr>
          <w:rFonts w:ascii="仿宋" w:eastAsia="仿宋" w:hAnsi="仿宋" w:hint="eastAsia"/>
        </w:rPr>
        <w:t>（7）措施项目清单计价表</w:t>
      </w:r>
    </w:p>
    <w:p w:rsidR="00AC620B" w:rsidRDefault="00377923">
      <w:pPr>
        <w:spacing w:line="360" w:lineRule="auto"/>
        <w:ind w:firstLineChars="200" w:firstLine="420"/>
        <w:rPr>
          <w:rFonts w:ascii="仿宋" w:eastAsia="仿宋" w:hAnsi="仿宋"/>
        </w:rPr>
      </w:pPr>
      <w:r>
        <w:rPr>
          <w:rFonts w:ascii="仿宋" w:eastAsia="仿宋" w:hAnsi="仿宋" w:hint="eastAsia"/>
        </w:rPr>
        <w:t>（8）措施项目费分析表</w:t>
      </w:r>
    </w:p>
    <w:p w:rsidR="00AC620B" w:rsidRDefault="00377923">
      <w:pPr>
        <w:spacing w:line="360" w:lineRule="auto"/>
        <w:ind w:firstLineChars="200" w:firstLine="420"/>
        <w:rPr>
          <w:rFonts w:ascii="仿宋" w:eastAsia="仿宋" w:hAnsi="仿宋"/>
        </w:rPr>
      </w:pPr>
      <w:r>
        <w:rPr>
          <w:rFonts w:ascii="仿宋" w:eastAsia="仿宋" w:hAnsi="仿宋" w:hint="eastAsia"/>
        </w:rPr>
        <w:t>（9）其他项目清单计价表</w:t>
      </w:r>
    </w:p>
    <w:p w:rsidR="00AC620B" w:rsidRDefault="00377923">
      <w:pPr>
        <w:spacing w:line="360" w:lineRule="auto"/>
        <w:ind w:firstLineChars="200" w:firstLine="420"/>
        <w:rPr>
          <w:rFonts w:ascii="仿宋" w:eastAsia="仿宋" w:hAnsi="仿宋"/>
        </w:rPr>
      </w:pPr>
      <w:r>
        <w:rPr>
          <w:rFonts w:ascii="仿宋" w:eastAsia="仿宋" w:hAnsi="仿宋" w:hint="eastAsia"/>
        </w:rPr>
        <w:t>（10）零星工作项目计价表</w:t>
      </w:r>
    </w:p>
    <w:p w:rsidR="00AC620B" w:rsidRDefault="00377923">
      <w:pPr>
        <w:spacing w:line="360" w:lineRule="auto"/>
        <w:ind w:firstLineChars="200" w:firstLine="420"/>
        <w:rPr>
          <w:rFonts w:ascii="仿宋" w:eastAsia="仿宋" w:hAnsi="仿宋"/>
        </w:rPr>
      </w:pPr>
      <w:r>
        <w:rPr>
          <w:rFonts w:ascii="仿宋" w:eastAsia="仿宋" w:hAnsi="仿宋" w:hint="eastAsia"/>
        </w:rPr>
        <w:t>（11）规费计价表</w:t>
      </w:r>
    </w:p>
    <w:p w:rsidR="00AC620B" w:rsidRDefault="00377923">
      <w:pPr>
        <w:spacing w:line="360" w:lineRule="auto"/>
        <w:ind w:firstLineChars="200" w:firstLine="420"/>
        <w:rPr>
          <w:rFonts w:ascii="仿宋" w:eastAsia="仿宋" w:hAnsi="仿宋"/>
        </w:rPr>
      </w:pPr>
      <w:r>
        <w:rPr>
          <w:rFonts w:ascii="仿宋" w:eastAsia="仿宋" w:hAnsi="仿宋" w:hint="eastAsia"/>
        </w:rPr>
        <w:t>（12）主要设备材料价格表</w:t>
      </w:r>
    </w:p>
    <w:p w:rsidR="00AC620B" w:rsidRDefault="00377923">
      <w:pPr>
        <w:spacing w:line="360" w:lineRule="auto"/>
        <w:ind w:firstLineChars="200" w:firstLine="420"/>
        <w:rPr>
          <w:rFonts w:ascii="仿宋" w:eastAsia="仿宋" w:hAnsi="仿宋"/>
        </w:rPr>
      </w:pPr>
      <w:r>
        <w:rPr>
          <w:rFonts w:ascii="仿宋" w:eastAsia="仿宋" w:hAnsi="仿宋" w:hint="eastAsia"/>
        </w:rPr>
        <w:t>3、本投标报价是按照招标文件中要求采用的工程量计算规则，根据本企业自身的情况、拟订的施工组织设计和施工方案，分析市场情况完成的，该报价不低于本企业完成该招标工程的成本。</w:t>
      </w:r>
    </w:p>
    <w:p w:rsidR="00AC620B" w:rsidRDefault="00377923">
      <w:pPr>
        <w:spacing w:line="360" w:lineRule="auto"/>
        <w:ind w:firstLineChars="200" w:firstLine="420"/>
        <w:rPr>
          <w:rFonts w:ascii="仿宋" w:eastAsia="仿宋" w:hAnsi="仿宋"/>
        </w:rPr>
      </w:pPr>
      <w:r>
        <w:rPr>
          <w:rFonts w:ascii="仿宋" w:eastAsia="仿宋" w:hAnsi="仿宋" w:hint="eastAsia"/>
        </w:rPr>
        <w:t>4、对“分部分项工程量清单计价表”的说明：</w:t>
      </w:r>
    </w:p>
    <w:p w:rsidR="00AC620B" w:rsidRDefault="00377923">
      <w:pPr>
        <w:spacing w:line="360" w:lineRule="auto"/>
        <w:ind w:firstLineChars="200" w:firstLine="420"/>
        <w:rPr>
          <w:rFonts w:ascii="仿宋" w:eastAsia="仿宋" w:hAnsi="仿宋"/>
        </w:rPr>
      </w:pPr>
      <w:r>
        <w:rPr>
          <w:rFonts w:ascii="仿宋" w:eastAsia="仿宋" w:hAnsi="仿宋" w:hint="eastAsia"/>
        </w:rPr>
        <w:t>（1）“分部分项工程量清单”中所列的项目及工程量是我方按招标人提供的《工程量清单》和现场实际情况编制计算的。</w:t>
      </w:r>
    </w:p>
    <w:p w:rsidR="00AC620B" w:rsidRDefault="00377923">
      <w:pPr>
        <w:spacing w:line="360" w:lineRule="auto"/>
        <w:ind w:firstLineChars="200" w:firstLine="420"/>
        <w:rPr>
          <w:rFonts w:ascii="仿宋" w:eastAsia="仿宋" w:hAnsi="仿宋"/>
        </w:rPr>
      </w:pPr>
      <w:r>
        <w:rPr>
          <w:rFonts w:ascii="仿宋" w:eastAsia="仿宋" w:hAnsi="仿宋" w:hint="eastAsia"/>
        </w:rPr>
        <w:t>（2）该计价表中所填入的综合单价和合价已包括直接成本（即人工、材料、机械）和费用（管理费、利润）、风险金等全部费用，但涉及到采购人自行采购的设备材料的项目未计入材料设备的价格。</w:t>
      </w:r>
    </w:p>
    <w:p w:rsidR="00AC620B" w:rsidRDefault="00377923">
      <w:pPr>
        <w:spacing w:line="360" w:lineRule="auto"/>
        <w:ind w:firstLineChars="200" w:firstLine="420"/>
        <w:rPr>
          <w:rFonts w:ascii="仿宋" w:eastAsia="仿宋" w:hAnsi="仿宋"/>
        </w:rPr>
      </w:pPr>
      <w:r>
        <w:rPr>
          <w:rFonts w:ascii="仿宋" w:eastAsia="仿宋" w:hAnsi="仿宋" w:hint="eastAsia"/>
        </w:rPr>
        <w:t>5、对“措施项目清单计价表”说明：</w:t>
      </w:r>
    </w:p>
    <w:p w:rsidR="00AC620B" w:rsidRDefault="00377923">
      <w:pPr>
        <w:spacing w:line="360" w:lineRule="auto"/>
        <w:ind w:firstLineChars="200" w:firstLine="420"/>
        <w:rPr>
          <w:rFonts w:ascii="仿宋" w:eastAsia="仿宋" w:hAnsi="仿宋"/>
        </w:rPr>
      </w:pPr>
      <w:r>
        <w:rPr>
          <w:rFonts w:ascii="仿宋" w:eastAsia="仿宋" w:hAnsi="仿宋" w:hint="eastAsia"/>
        </w:rPr>
        <w:t>（1）该计价表是根据采购人提供的“措施项目清单”填报。</w:t>
      </w:r>
    </w:p>
    <w:p w:rsidR="00AC620B" w:rsidRDefault="00377923">
      <w:pPr>
        <w:spacing w:line="360" w:lineRule="auto"/>
        <w:ind w:firstLineChars="200" w:firstLine="420"/>
        <w:rPr>
          <w:rFonts w:ascii="仿宋" w:eastAsia="仿宋" w:hAnsi="仿宋"/>
        </w:rPr>
      </w:pPr>
      <w:r>
        <w:rPr>
          <w:rFonts w:ascii="仿宋" w:eastAsia="仿宋" w:hAnsi="仿宋" w:hint="eastAsia"/>
        </w:rPr>
        <w:t>（2）该计价表的报价为包干费用，除非合同条件中有明确的约定，将不再调整。</w:t>
      </w:r>
    </w:p>
    <w:p w:rsidR="00AC620B" w:rsidRDefault="00377923">
      <w:pPr>
        <w:spacing w:line="360" w:lineRule="auto"/>
        <w:ind w:firstLineChars="200" w:firstLine="420"/>
        <w:rPr>
          <w:rFonts w:ascii="仿宋" w:eastAsia="仿宋" w:hAnsi="仿宋"/>
        </w:rPr>
      </w:pPr>
      <w:r>
        <w:rPr>
          <w:rFonts w:ascii="仿宋" w:eastAsia="仿宋" w:hAnsi="仿宋" w:hint="eastAsia"/>
        </w:rPr>
        <w:t>（3）根据采购人的要求，我方提供了“措施项目费分析表”</w:t>
      </w:r>
    </w:p>
    <w:p w:rsidR="00AC620B" w:rsidRDefault="00377923">
      <w:pPr>
        <w:spacing w:line="360" w:lineRule="auto"/>
        <w:ind w:firstLineChars="200" w:firstLine="420"/>
        <w:rPr>
          <w:rFonts w:ascii="仿宋" w:eastAsia="仿宋" w:hAnsi="仿宋"/>
        </w:rPr>
      </w:pPr>
      <w:r>
        <w:rPr>
          <w:rFonts w:ascii="仿宋" w:eastAsia="仿宋" w:hAnsi="仿宋" w:hint="eastAsia"/>
        </w:rPr>
        <w:lastRenderedPageBreak/>
        <w:t>6、对“其他项目清单计价表”说明：</w:t>
      </w:r>
    </w:p>
    <w:p w:rsidR="00AC620B" w:rsidRDefault="00377923">
      <w:pPr>
        <w:spacing w:line="360" w:lineRule="auto"/>
        <w:ind w:firstLineChars="200" w:firstLine="420"/>
        <w:rPr>
          <w:rFonts w:ascii="仿宋" w:eastAsia="仿宋" w:hAnsi="仿宋"/>
        </w:rPr>
      </w:pPr>
      <w:r>
        <w:rPr>
          <w:rFonts w:ascii="仿宋" w:eastAsia="仿宋" w:hAnsi="仿宋" w:hint="eastAsia"/>
        </w:rPr>
        <w:t>（1）该计价表的采购人部分包括了采购人自行采购的设备材料费用、预留金、暂定金额等。</w:t>
      </w:r>
    </w:p>
    <w:p w:rsidR="00AC620B" w:rsidRDefault="00377923">
      <w:pPr>
        <w:spacing w:line="360" w:lineRule="auto"/>
        <w:ind w:firstLineChars="200" w:firstLine="420"/>
        <w:rPr>
          <w:rFonts w:ascii="仿宋" w:eastAsia="仿宋" w:hAnsi="仿宋"/>
        </w:rPr>
      </w:pPr>
      <w:r>
        <w:rPr>
          <w:rFonts w:ascii="仿宋" w:eastAsia="仿宋" w:hAnsi="仿宋" w:hint="eastAsia"/>
        </w:rPr>
        <w:t>（2）该计价表投标人部分的零星项目费，是根据采购人提出的零星项目表的要求，分析单价汇总后填写的。结算时，应按实际完成的工程量所需费用进行结算。</w:t>
      </w:r>
    </w:p>
    <w:p w:rsidR="00AC620B" w:rsidRDefault="00377923">
      <w:pPr>
        <w:spacing w:line="360" w:lineRule="auto"/>
        <w:ind w:firstLineChars="200" w:firstLine="420"/>
        <w:rPr>
          <w:rFonts w:ascii="仿宋" w:eastAsia="仿宋" w:hAnsi="仿宋"/>
        </w:rPr>
      </w:pPr>
      <w:r>
        <w:rPr>
          <w:rFonts w:ascii="仿宋" w:eastAsia="仿宋" w:hAnsi="仿宋" w:hint="eastAsia"/>
        </w:rPr>
        <w:t>（3）根据采购人的要求，我方根据指定分包工程的情况报出了□总承包服务费金额（或□总承包服务费率），该费用已包括：□总分包管理费     □配合费</w:t>
      </w:r>
    </w:p>
    <w:p w:rsidR="00AC620B" w:rsidRDefault="00377923">
      <w:pPr>
        <w:spacing w:line="360" w:lineRule="auto"/>
        <w:ind w:firstLineChars="200" w:firstLine="420"/>
        <w:rPr>
          <w:rFonts w:ascii="仿宋" w:eastAsia="仿宋" w:hAnsi="仿宋"/>
        </w:rPr>
      </w:pPr>
      <w:r>
        <w:rPr>
          <w:rFonts w:ascii="仿宋" w:eastAsia="仿宋" w:hAnsi="仿宋" w:hint="eastAsia"/>
        </w:rPr>
        <w:t>（此次招标不需提供）</w:t>
      </w:r>
    </w:p>
    <w:p w:rsidR="00AC620B" w:rsidRDefault="00377923">
      <w:pPr>
        <w:spacing w:line="360" w:lineRule="auto"/>
        <w:ind w:firstLineChars="200" w:firstLine="420"/>
        <w:rPr>
          <w:rFonts w:ascii="仿宋" w:eastAsia="仿宋" w:hAnsi="仿宋"/>
        </w:rPr>
      </w:pPr>
      <w:r>
        <w:rPr>
          <w:rFonts w:ascii="仿宋" w:eastAsia="仿宋" w:hAnsi="仿宋" w:hint="eastAsia"/>
        </w:rPr>
        <w:t>7、对“主要设备材料价格表”的说明：</w:t>
      </w:r>
    </w:p>
    <w:p w:rsidR="00AC620B" w:rsidRDefault="00377923">
      <w:pPr>
        <w:spacing w:line="360" w:lineRule="auto"/>
        <w:ind w:firstLineChars="200" w:firstLine="420"/>
        <w:rPr>
          <w:rFonts w:ascii="仿宋" w:eastAsia="仿宋" w:hAnsi="仿宋"/>
        </w:rPr>
      </w:pPr>
      <w:r>
        <w:rPr>
          <w:rFonts w:ascii="仿宋" w:eastAsia="仿宋" w:hAnsi="仿宋" w:hint="eastAsia"/>
        </w:rPr>
        <w:t>该价格表中所填单价与“分部分项工程量清单计价表”中采用的相应设备材料的单价是一致的。</w:t>
      </w:r>
    </w:p>
    <w:p w:rsidR="00AC620B" w:rsidRDefault="00377923">
      <w:pPr>
        <w:spacing w:line="360" w:lineRule="auto"/>
        <w:ind w:firstLineChars="200" w:firstLine="420"/>
        <w:rPr>
          <w:rFonts w:ascii="仿宋" w:eastAsia="仿宋" w:hAnsi="仿宋"/>
        </w:rPr>
      </w:pPr>
      <w:r>
        <w:rPr>
          <w:rFonts w:ascii="仿宋" w:eastAsia="仿宋" w:hAnsi="仿宋" w:hint="eastAsia"/>
        </w:rPr>
        <w:t>8、本报价的币种为</w:t>
      </w:r>
      <w:r>
        <w:rPr>
          <w:rFonts w:ascii="仿宋" w:eastAsia="仿宋" w:hAnsi="仿宋" w:hint="eastAsia"/>
          <w:u w:val="single"/>
        </w:rPr>
        <w:t xml:space="preserve">          </w:t>
      </w:r>
      <w:r>
        <w:rPr>
          <w:rFonts w:ascii="仿宋" w:eastAsia="仿宋" w:hAnsi="仿宋" w:hint="eastAsia"/>
        </w:rPr>
        <w:t>。</w:t>
      </w:r>
    </w:p>
    <w:p w:rsidR="00AC620B" w:rsidRDefault="00377923">
      <w:pPr>
        <w:spacing w:line="360" w:lineRule="auto"/>
        <w:ind w:firstLineChars="200" w:firstLine="420"/>
        <w:rPr>
          <w:rFonts w:ascii="仿宋" w:eastAsia="仿宋" w:hAnsi="仿宋"/>
        </w:rPr>
      </w:pPr>
      <w:r>
        <w:rPr>
          <w:rFonts w:ascii="仿宋" w:eastAsia="仿宋" w:hAnsi="仿宋" w:hint="eastAsia"/>
        </w:rPr>
        <w:t>9、我方接受采购人在合同条款和合同格式部分提出的要求，特别是对暂定价、暂定金额和工程变更价款的确定和结算方式。</w:t>
      </w:r>
    </w:p>
    <w:p w:rsidR="00AC620B" w:rsidRDefault="00377923">
      <w:pPr>
        <w:spacing w:line="360" w:lineRule="auto"/>
        <w:ind w:firstLineChars="200" w:firstLine="420"/>
        <w:rPr>
          <w:rFonts w:ascii="仿宋" w:eastAsia="仿宋" w:hAnsi="仿宋"/>
        </w:rPr>
      </w:pPr>
      <w:r>
        <w:rPr>
          <w:rFonts w:ascii="仿宋" w:eastAsia="仿宋" w:hAnsi="仿宋" w:hint="eastAsia"/>
        </w:rPr>
        <w:t>10、其他。</w:t>
      </w:r>
    </w:p>
    <w:p w:rsidR="00AC620B" w:rsidRDefault="00AC620B">
      <w:pPr>
        <w:spacing w:line="360" w:lineRule="auto"/>
        <w:jc w:val="right"/>
      </w:pPr>
    </w:p>
    <w:p w:rsidR="00AC620B" w:rsidRDefault="00377923">
      <w:pPr>
        <w:widowControl/>
        <w:jc w:val="left"/>
      </w:pPr>
      <w:r>
        <w:br w:type="page"/>
      </w:r>
    </w:p>
    <w:p w:rsidR="00AC620B" w:rsidRDefault="00377923">
      <w:pPr>
        <w:jc w:val="center"/>
        <w:rPr>
          <w:rFonts w:ascii="仿宋" w:eastAsia="仿宋" w:hAnsi="仿宋"/>
          <w:b/>
          <w:bCs/>
          <w:sz w:val="32"/>
          <w:szCs w:val="32"/>
        </w:rPr>
      </w:pPr>
      <w:r>
        <w:rPr>
          <w:rFonts w:ascii="仿宋" w:eastAsia="仿宋" w:hAnsi="仿宋" w:hint="eastAsia"/>
          <w:b/>
          <w:sz w:val="32"/>
          <w:szCs w:val="32"/>
        </w:rPr>
        <w:lastRenderedPageBreak/>
        <w:t>七、</w:t>
      </w:r>
      <w:r>
        <w:rPr>
          <w:rFonts w:ascii="仿宋" w:eastAsia="仿宋" w:hAnsi="仿宋" w:hint="eastAsia"/>
          <w:b/>
          <w:bCs/>
          <w:sz w:val="32"/>
          <w:szCs w:val="32"/>
        </w:rPr>
        <w:t>工程量清单报价表</w:t>
      </w:r>
    </w:p>
    <w:p w:rsidR="00AC620B" w:rsidRDefault="00AC620B">
      <w:pPr>
        <w:jc w:val="center"/>
        <w:rPr>
          <w:rFonts w:ascii="仿宋" w:eastAsia="仿宋" w:hAnsi="仿宋"/>
          <w:b/>
          <w:bCs/>
          <w:sz w:val="32"/>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（一）工程项目投标价汇总表</w:t>
      </w:r>
    </w:p>
    <w:tbl>
      <w:tblPr>
        <w:tblW w:w="96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4"/>
        <w:gridCol w:w="2364"/>
        <w:gridCol w:w="992"/>
        <w:gridCol w:w="1491"/>
        <w:gridCol w:w="1419"/>
        <w:gridCol w:w="1132"/>
        <w:gridCol w:w="1448"/>
      </w:tblGrid>
      <w:tr w:rsidR="00AC620B">
        <w:trPr>
          <w:jc w:val="center"/>
        </w:trPr>
        <w:tc>
          <w:tcPr>
            <w:tcW w:w="7090" w:type="dxa"/>
            <w:gridSpan w:val="5"/>
            <w:vAlign w:val="bottom"/>
          </w:tcPr>
          <w:p w:rsidR="00AC620B" w:rsidRDefault="00377923">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580" w:type="dxa"/>
            <w:gridSpan w:val="2"/>
            <w:vAlign w:val="bottom"/>
          </w:tcPr>
          <w:p w:rsidR="00AC620B" w:rsidRDefault="00377923">
            <w:pPr>
              <w:spacing w:line="360" w:lineRule="auto"/>
              <w:jc w:val="lef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824" w:type="dxa"/>
            <w:vMerge w:val="restart"/>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序号</w:t>
            </w:r>
          </w:p>
        </w:tc>
        <w:tc>
          <w:tcPr>
            <w:tcW w:w="2364" w:type="dxa"/>
            <w:vMerge w:val="restart"/>
            <w:shd w:val="clear" w:color="000000" w:fill="FFFFFF"/>
            <w:vAlign w:val="center"/>
          </w:tcPr>
          <w:p w:rsidR="00AC620B" w:rsidRDefault="00377923">
            <w:pPr>
              <w:spacing w:line="360" w:lineRule="auto"/>
              <w:jc w:val="center"/>
              <w:rPr>
                <w:color w:val="000000"/>
                <w:szCs w:val="21"/>
              </w:rPr>
            </w:pPr>
            <w:r>
              <w:rPr>
                <w:rFonts w:hint="eastAsia"/>
                <w:color w:val="000000"/>
                <w:szCs w:val="21"/>
              </w:rPr>
              <w:t>单项工程名称</w:t>
            </w:r>
          </w:p>
        </w:tc>
        <w:tc>
          <w:tcPr>
            <w:tcW w:w="992" w:type="dxa"/>
            <w:vMerge w:val="restart"/>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5490" w:type="dxa"/>
            <w:gridSpan w:val="4"/>
            <w:shd w:val="clear" w:color="000000" w:fill="FFFFFF"/>
            <w:vAlign w:val="center"/>
          </w:tcPr>
          <w:p w:rsidR="00AC620B" w:rsidRDefault="00377923">
            <w:pPr>
              <w:spacing w:line="360" w:lineRule="auto"/>
              <w:jc w:val="center"/>
              <w:rPr>
                <w:color w:val="000000"/>
                <w:szCs w:val="21"/>
              </w:rPr>
            </w:pPr>
            <w:r>
              <w:rPr>
                <w:rFonts w:hint="eastAsia"/>
                <w:color w:val="000000"/>
                <w:szCs w:val="21"/>
              </w:rPr>
              <w:t>其中</w:t>
            </w:r>
          </w:p>
        </w:tc>
      </w:tr>
      <w:tr w:rsidR="00AC620B">
        <w:trPr>
          <w:jc w:val="center"/>
        </w:trPr>
        <w:tc>
          <w:tcPr>
            <w:tcW w:w="824" w:type="dxa"/>
            <w:vMerge/>
            <w:shd w:val="clear" w:color="auto" w:fill="auto"/>
            <w:vAlign w:val="center"/>
          </w:tcPr>
          <w:p w:rsidR="00AC620B" w:rsidRDefault="00AC620B">
            <w:pPr>
              <w:spacing w:line="360" w:lineRule="auto"/>
              <w:jc w:val="center"/>
              <w:rPr>
                <w:color w:val="000000"/>
                <w:szCs w:val="21"/>
              </w:rPr>
            </w:pPr>
          </w:p>
        </w:tc>
        <w:tc>
          <w:tcPr>
            <w:tcW w:w="2364" w:type="dxa"/>
            <w:vMerge/>
            <w:shd w:val="clear" w:color="auto" w:fill="auto"/>
            <w:vAlign w:val="center"/>
          </w:tcPr>
          <w:p w:rsidR="00AC620B" w:rsidRDefault="00AC620B">
            <w:pPr>
              <w:spacing w:line="360" w:lineRule="auto"/>
              <w:jc w:val="center"/>
              <w:rPr>
                <w:color w:val="000000"/>
                <w:szCs w:val="21"/>
              </w:rPr>
            </w:pPr>
          </w:p>
        </w:tc>
        <w:tc>
          <w:tcPr>
            <w:tcW w:w="992" w:type="dxa"/>
            <w:vMerge/>
            <w:shd w:val="clear" w:color="auto" w:fill="auto"/>
            <w:vAlign w:val="center"/>
          </w:tcPr>
          <w:p w:rsidR="00AC620B" w:rsidRDefault="00AC620B">
            <w:pPr>
              <w:spacing w:line="360" w:lineRule="auto"/>
              <w:jc w:val="center"/>
              <w:rPr>
                <w:color w:val="000000"/>
                <w:szCs w:val="21"/>
              </w:rPr>
            </w:pPr>
          </w:p>
        </w:tc>
        <w:tc>
          <w:tcPr>
            <w:tcW w:w="1491" w:type="dxa"/>
            <w:shd w:val="clear" w:color="000000" w:fill="FFFFFF"/>
            <w:vAlign w:val="center"/>
          </w:tcPr>
          <w:p w:rsidR="00AC620B" w:rsidRDefault="00377923">
            <w:pPr>
              <w:spacing w:line="360" w:lineRule="auto"/>
              <w:jc w:val="center"/>
              <w:rPr>
                <w:color w:val="000000"/>
                <w:szCs w:val="21"/>
              </w:rPr>
            </w:pPr>
            <w:r>
              <w:rPr>
                <w:rFonts w:hint="eastAsia"/>
                <w:color w:val="000000"/>
                <w:szCs w:val="21"/>
              </w:rPr>
              <w:t>暂估价</w:t>
            </w:r>
            <w:r>
              <w:rPr>
                <w:rFonts w:hint="eastAsia"/>
                <w:color w:val="000000"/>
                <w:szCs w:val="21"/>
              </w:rPr>
              <w:t xml:space="preserve"> (</w:t>
            </w:r>
            <w:r>
              <w:rPr>
                <w:rFonts w:hint="eastAsia"/>
                <w:color w:val="000000"/>
                <w:szCs w:val="21"/>
              </w:rPr>
              <w:t>元</w:t>
            </w:r>
            <w:r>
              <w:rPr>
                <w:rFonts w:hint="eastAsia"/>
                <w:color w:val="000000"/>
                <w:szCs w:val="21"/>
              </w:rPr>
              <w:t>)</w:t>
            </w:r>
          </w:p>
        </w:tc>
        <w:tc>
          <w:tcPr>
            <w:tcW w:w="2551" w:type="dxa"/>
            <w:gridSpan w:val="2"/>
            <w:shd w:val="clear" w:color="000000" w:fill="FFFFFF"/>
            <w:vAlign w:val="center"/>
          </w:tcPr>
          <w:p w:rsidR="00AC620B" w:rsidRDefault="00377923">
            <w:pPr>
              <w:spacing w:line="360"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448" w:type="dxa"/>
            <w:shd w:val="clear" w:color="000000" w:fill="FFFFFF"/>
            <w:vAlign w:val="center"/>
          </w:tcPr>
          <w:p w:rsidR="00AC620B" w:rsidRDefault="00377923">
            <w:pPr>
              <w:spacing w:line="360" w:lineRule="auto"/>
              <w:jc w:val="center"/>
              <w:rPr>
                <w:color w:val="000000"/>
                <w:szCs w:val="21"/>
              </w:rPr>
            </w:pPr>
            <w:r>
              <w:rPr>
                <w:rFonts w:hint="eastAsia"/>
                <w:color w:val="000000"/>
                <w:szCs w:val="21"/>
              </w:rPr>
              <w:t>规费</w:t>
            </w:r>
            <w:r>
              <w:rPr>
                <w:rFonts w:hint="eastAsia"/>
                <w:color w:val="000000"/>
                <w:szCs w:val="21"/>
              </w:rPr>
              <w:t xml:space="preserve"> (</w:t>
            </w:r>
            <w:r>
              <w:rPr>
                <w:rFonts w:hint="eastAsia"/>
                <w:color w:val="000000"/>
                <w:szCs w:val="21"/>
              </w:rPr>
              <w:t>元</w:t>
            </w:r>
            <w:r>
              <w:rPr>
                <w:rFonts w:hint="eastAsia"/>
                <w:color w:val="000000"/>
                <w:szCs w:val="21"/>
              </w:rPr>
              <w:t>)</w:t>
            </w:r>
          </w:p>
        </w:tc>
      </w:tr>
      <w:tr w:rsidR="00AC620B">
        <w:trPr>
          <w:jc w:val="center"/>
        </w:trPr>
        <w:tc>
          <w:tcPr>
            <w:tcW w:w="824" w:type="dxa"/>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1</w:t>
            </w:r>
          </w:p>
        </w:tc>
        <w:tc>
          <w:tcPr>
            <w:tcW w:w="2364" w:type="dxa"/>
            <w:shd w:val="clear" w:color="000000" w:fill="FFFFFF"/>
            <w:vAlign w:val="center"/>
          </w:tcPr>
          <w:p w:rsidR="00AC620B" w:rsidRDefault="00AC620B">
            <w:pPr>
              <w:spacing w:line="360" w:lineRule="auto"/>
              <w:jc w:val="center"/>
              <w:rPr>
                <w:color w:val="000000"/>
                <w:szCs w:val="21"/>
              </w:rPr>
            </w:pPr>
          </w:p>
        </w:tc>
        <w:tc>
          <w:tcPr>
            <w:tcW w:w="992" w:type="dxa"/>
            <w:shd w:val="clear" w:color="000000" w:fill="FFFFFF"/>
            <w:noWrap/>
            <w:vAlign w:val="center"/>
          </w:tcPr>
          <w:p w:rsidR="00AC620B" w:rsidRDefault="00AC620B">
            <w:pPr>
              <w:spacing w:line="360" w:lineRule="auto"/>
              <w:jc w:val="center"/>
              <w:rPr>
                <w:color w:val="000000"/>
                <w:szCs w:val="21"/>
              </w:rPr>
            </w:pPr>
          </w:p>
        </w:tc>
        <w:tc>
          <w:tcPr>
            <w:tcW w:w="1491" w:type="dxa"/>
            <w:shd w:val="clear" w:color="000000" w:fill="FFFFFF"/>
            <w:noWrap/>
            <w:vAlign w:val="center"/>
          </w:tcPr>
          <w:p w:rsidR="00AC620B" w:rsidRDefault="00AC620B">
            <w:pPr>
              <w:spacing w:line="360" w:lineRule="auto"/>
              <w:jc w:val="center"/>
              <w:rPr>
                <w:color w:val="000000"/>
                <w:szCs w:val="21"/>
              </w:rPr>
            </w:pPr>
          </w:p>
        </w:tc>
        <w:tc>
          <w:tcPr>
            <w:tcW w:w="2551" w:type="dxa"/>
            <w:gridSpan w:val="2"/>
            <w:shd w:val="clear" w:color="000000" w:fill="FFFFFF"/>
            <w:noWrap/>
            <w:vAlign w:val="center"/>
          </w:tcPr>
          <w:p w:rsidR="00AC620B" w:rsidRDefault="00AC620B">
            <w:pPr>
              <w:spacing w:line="360" w:lineRule="auto"/>
              <w:jc w:val="center"/>
              <w:rPr>
                <w:color w:val="000000"/>
                <w:szCs w:val="21"/>
              </w:rPr>
            </w:pPr>
          </w:p>
        </w:tc>
        <w:tc>
          <w:tcPr>
            <w:tcW w:w="1448"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824" w:type="dxa"/>
            <w:noWrap/>
            <w:vAlign w:val="center"/>
          </w:tcPr>
          <w:p w:rsidR="00AC620B" w:rsidRDefault="00AC620B">
            <w:pPr>
              <w:spacing w:line="360" w:lineRule="auto"/>
              <w:jc w:val="center"/>
              <w:rPr>
                <w:color w:val="000000"/>
                <w:szCs w:val="21"/>
              </w:rPr>
            </w:pPr>
          </w:p>
        </w:tc>
        <w:tc>
          <w:tcPr>
            <w:tcW w:w="2364" w:type="dxa"/>
            <w:noWrap/>
            <w:vAlign w:val="center"/>
          </w:tcPr>
          <w:p w:rsidR="00AC620B" w:rsidRDefault="00AC620B">
            <w:pPr>
              <w:spacing w:line="360" w:lineRule="auto"/>
              <w:jc w:val="center"/>
              <w:rPr>
                <w:color w:val="000000"/>
                <w:szCs w:val="21"/>
              </w:rPr>
            </w:pPr>
          </w:p>
        </w:tc>
        <w:tc>
          <w:tcPr>
            <w:tcW w:w="992" w:type="dxa"/>
            <w:noWrap/>
            <w:vAlign w:val="center"/>
          </w:tcPr>
          <w:p w:rsidR="00AC620B" w:rsidRDefault="00AC620B">
            <w:pPr>
              <w:spacing w:line="360" w:lineRule="auto"/>
              <w:jc w:val="center"/>
              <w:rPr>
                <w:color w:val="000000"/>
                <w:szCs w:val="21"/>
              </w:rPr>
            </w:pPr>
          </w:p>
        </w:tc>
        <w:tc>
          <w:tcPr>
            <w:tcW w:w="1491" w:type="dxa"/>
            <w:noWrap/>
            <w:vAlign w:val="center"/>
          </w:tcPr>
          <w:p w:rsidR="00AC620B" w:rsidRDefault="00AC620B">
            <w:pPr>
              <w:spacing w:line="360" w:lineRule="auto"/>
              <w:jc w:val="center"/>
              <w:rPr>
                <w:color w:val="000000"/>
                <w:szCs w:val="21"/>
              </w:rPr>
            </w:pPr>
          </w:p>
        </w:tc>
        <w:tc>
          <w:tcPr>
            <w:tcW w:w="2551" w:type="dxa"/>
            <w:gridSpan w:val="2"/>
            <w:noWrap/>
            <w:vAlign w:val="center"/>
          </w:tcPr>
          <w:p w:rsidR="00AC620B" w:rsidRDefault="00AC620B">
            <w:pPr>
              <w:spacing w:line="360" w:lineRule="auto"/>
              <w:jc w:val="center"/>
              <w:rPr>
                <w:color w:val="000000"/>
                <w:szCs w:val="21"/>
              </w:rPr>
            </w:pPr>
          </w:p>
        </w:tc>
        <w:tc>
          <w:tcPr>
            <w:tcW w:w="1448" w:type="dxa"/>
            <w:noWrap/>
            <w:vAlign w:val="center"/>
          </w:tcPr>
          <w:p w:rsidR="00AC620B" w:rsidRDefault="00AC620B">
            <w:pPr>
              <w:spacing w:line="360" w:lineRule="auto"/>
              <w:jc w:val="center"/>
              <w:rPr>
                <w:color w:val="000000"/>
                <w:szCs w:val="21"/>
              </w:rPr>
            </w:pPr>
          </w:p>
        </w:tc>
      </w:tr>
      <w:tr w:rsidR="00AC620B">
        <w:trPr>
          <w:jc w:val="center"/>
        </w:trPr>
        <w:tc>
          <w:tcPr>
            <w:tcW w:w="824" w:type="dxa"/>
            <w:noWrap/>
            <w:vAlign w:val="center"/>
          </w:tcPr>
          <w:p w:rsidR="00AC620B" w:rsidRDefault="00AC620B">
            <w:pPr>
              <w:spacing w:line="360" w:lineRule="auto"/>
              <w:jc w:val="center"/>
              <w:rPr>
                <w:color w:val="000000"/>
                <w:szCs w:val="21"/>
              </w:rPr>
            </w:pPr>
          </w:p>
        </w:tc>
        <w:tc>
          <w:tcPr>
            <w:tcW w:w="2364" w:type="dxa"/>
            <w:noWrap/>
            <w:vAlign w:val="center"/>
          </w:tcPr>
          <w:p w:rsidR="00AC620B" w:rsidRDefault="00AC620B">
            <w:pPr>
              <w:spacing w:line="360" w:lineRule="auto"/>
              <w:jc w:val="center"/>
              <w:rPr>
                <w:color w:val="000000"/>
                <w:szCs w:val="21"/>
              </w:rPr>
            </w:pPr>
          </w:p>
        </w:tc>
        <w:tc>
          <w:tcPr>
            <w:tcW w:w="992" w:type="dxa"/>
            <w:noWrap/>
            <w:vAlign w:val="center"/>
          </w:tcPr>
          <w:p w:rsidR="00AC620B" w:rsidRDefault="00AC620B">
            <w:pPr>
              <w:spacing w:line="360" w:lineRule="auto"/>
              <w:jc w:val="center"/>
              <w:rPr>
                <w:color w:val="000000"/>
                <w:szCs w:val="21"/>
              </w:rPr>
            </w:pPr>
          </w:p>
        </w:tc>
        <w:tc>
          <w:tcPr>
            <w:tcW w:w="1491" w:type="dxa"/>
            <w:noWrap/>
            <w:vAlign w:val="center"/>
          </w:tcPr>
          <w:p w:rsidR="00AC620B" w:rsidRDefault="00AC620B">
            <w:pPr>
              <w:spacing w:line="360" w:lineRule="auto"/>
              <w:jc w:val="center"/>
              <w:rPr>
                <w:color w:val="000000"/>
                <w:szCs w:val="21"/>
              </w:rPr>
            </w:pPr>
          </w:p>
        </w:tc>
        <w:tc>
          <w:tcPr>
            <w:tcW w:w="2551" w:type="dxa"/>
            <w:gridSpan w:val="2"/>
            <w:noWrap/>
            <w:vAlign w:val="center"/>
          </w:tcPr>
          <w:p w:rsidR="00AC620B" w:rsidRDefault="00AC620B">
            <w:pPr>
              <w:spacing w:line="360" w:lineRule="auto"/>
              <w:jc w:val="center"/>
              <w:rPr>
                <w:color w:val="000000"/>
                <w:szCs w:val="21"/>
              </w:rPr>
            </w:pPr>
          </w:p>
        </w:tc>
        <w:tc>
          <w:tcPr>
            <w:tcW w:w="1448" w:type="dxa"/>
            <w:noWrap/>
            <w:vAlign w:val="center"/>
          </w:tcPr>
          <w:p w:rsidR="00AC620B" w:rsidRDefault="00AC620B">
            <w:pPr>
              <w:spacing w:line="360" w:lineRule="auto"/>
              <w:jc w:val="center"/>
              <w:rPr>
                <w:color w:val="000000"/>
                <w:szCs w:val="21"/>
              </w:rPr>
            </w:pPr>
          </w:p>
        </w:tc>
      </w:tr>
      <w:tr w:rsidR="00AC620B">
        <w:trPr>
          <w:jc w:val="center"/>
        </w:trPr>
        <w:tc>
          <w:tcPr>
            <w:tcW w:w="824" w:type="dxa"/>
            <w:noWrap/>
            <w:vAlign w:val="center"/>
          </w:tcPr>
          <w:p w:rsidR="00AC620B" w:rsidRDefault="00AC620B">
            <w:pPr>
              <w:spacing w:line="360" w:lineRule="auto"/>
              <w:jc w:val="center"/>
              <w:rPr>
                <w:color w:val="000000"/>
                <w:szCs w:val="21"/>
              </w:rPr>
            </w:pPr>
          </w:p>
        </w:tc>
        <w:tc>
          <w:tcPr>
            <w:tcW w:w="2364" w:type="dxa"/>
            <w:noWrap/>
            <w:vAlign w:val="center"/>
          </w:tcPr>
          <w:p w:rsidR="00AC620B" w:rsidRDefault="00AC620B">
            <w:pPr>
              <w:spacing w:line="360" w:lineRule="auto"/>
              <w:jc w:val="center"/>
              <w:rPr>
                <w:color w:val="000000"/>
                <w:szCs w:val="21"/>
              </w:rPr>
            </w:pPr>
          </w:p>
        </w:tc>
        <w:tc>
          <w:tcPr>
            <w:tcW w:w="992" w:type="dxa"/>
            <w:noWrap/>
            <w:vAlign w:val="center"/>
          </w:tcPr>
          <w:p w:rsidR="00AC620B" w:rsidRDefault="00AC620B">
            <w:pPr>
              <w:spacing w:line="360" w:lineRule="auto"/>
              <w:jc w:val="center"/>
              <w:rPr>
                <w:color w:val="000000"/>
                <w:szCs w:val="21"/>
              </w:rPr>
            </w:pPr>
          </w:p>
        </w:tc>
        <w:tc>
          <w:tcPr>
            <w:tcW w:w="1491" w:type="dxa"/>
            <w:noWrap/>
            <w:vAlign w:val="center"/>
          </w:tcPr>
          <w:p w:rsidR="00AC620B" w:rsidRDefault="00AC620B">
            <w:pPr>
              <w:spacing w:line="360" w:lineRule="auto"/>
              <w:jc w:val="center"/>
              <w:rPr>
                <w:color w:val="000000"/>
                <w:szCs w:val="21"/>
              </w:rPr>
            </w:pPr>
          </w:p>
        </w:tc>
        <w:tc>
          <w:tcPr>
            <w:tcW w:w="2551" w:type="dxa"/>
            <w:gridSpan w:val="2"/>
            <w:noWrap/>
            <w:vAlign w:val="center"/>
          </w:tcPr>
          <w:p w:rsidR="00AC620B" w:rsidRDefault="00AC620B">
            <w:pPr>
              <w:spacing w:line="360" w:lineRule="auto"/>
              <w:jc w:val="center"/>
              <w:rPr>
                <w:color w:val="000000"/>
                <w:szCs w:val="21"/>
              </w:rPr>
            </w:pPr>
          </w:p>
        </w:tc>
        <w:tc>
          <w:tcPr>
            <w:tcW w:w="1448" w:type="dxa"/>
            <w:noWrap/>
            <w:vAlign w:val="center"/>
          </w:tcPr>
          <w:p w:rsidR="00AC620B" w:rsidRDefault="00AC620B">
            <w:pPr>
              <w:spacing w:line="360" w:lineRule="auto"/>
              <w:jc w:val="center"/>
              <w:rPr>
                <w:color w:val="000000"/>
                <w:szCs w:val="21"/>
              </w:rPr>
            </w:pPr>
          </w:p>
        </w:tc>
      </w:tr>
      <w:tr w:rsidR="00AC620B">
        <w:trPr>
          <w:jc w:val="center"/>
        </w:trPr>
        <w:tc>
          <w:tcPr>
            <w:tcW w:w="824" w:type="dxa"/>
            <w:noWrap/>
            <w:vAlign w:val="center"/>
          </w:tcPr>
          <w:p w:rsidR="00AC620B" w:rsidRDefault="00AC620B">
            <w:pPr>
              <w:spacing w:line="360" w:lineRule="auto"/>
              <w:jc w:val="center"/>
              <w:rPr>
                <w:color w:val="000000"/>
                <w:szCs w:val="21"/>
              </w:rPr>
            </w:pPr>
          </w:p>
        </w:tc>
        <w:tc>
          <w:tcPr>
            <w:tcW w:w="2364" w:type="dxa"/>
            <w:noWrap/>
            <w:vAlign w:val="center"/>
          </w:tcPr>
          <w:p w:rsidR="00AC620B" w:rsidRDefault="00AC620B">
            <w:pPr>
              <w:spacing w:line="360" w:lineRule="auto"/>
              <w:jc w:val="center"/>
              <w:rPr>
                <w:color w:val="000000"/>
                <w:szCs w:val="21"/>
              </w:rPr>
            </w:pPr>
          </w:p>
        </w:tc>
        <w:tc>
          <w:tcPr>
            <w:tcW w:w="992" w:type="dxa"/>
            <w:noWrap/>
            <w:vAlign w:val="center"/>
          </w:tcPr>
          <w:p w:rsidR="00AC620B" w:rsidRDefault="00AC620B">
            <w:pPr>
              <w:spacing w:line="360" w:lineRule="auto"/>
              <w:jc w:val="center"/>
              <w:rPr>
                <w:color w:val="000000"/>
                <w:szCs w:val="21"/>
              </w:rPr>
            </w:pPr>
          </w:p>
        </w:tc>
        <w:tc>
          <w:tcPr>
            <w:tcW w:w="1491" w:type="dxa"/>
            <w:noWrap/>
            <w:vAlign w:val="center"/>
          </w:tcPr>
          <w:p w:rsidR="00AC620B" w:rsidRDefault="00AC620B">
            <w:pPr>
              <w:spacing w:line="360" w:lineRule="auto"/>
              <w:jc w:val="center"/>
              <w:rPr>
                <w:color w:val="000000"/>
                <w:szCs w:val="21"/>
              </w:rPr>
            </w:pPr>
          </w:p>
        </w:tc>
        <w:tc>
          <w:tcPr>
            <w:tcW w:w="2551" w:type="dxa"/>
            <w:gridSpan w:val="2"/>
            <w:noWrap/>
            <w:vAlign w:val="center"/>
          </w:tcPr>
          <w:p w:rsidR="00AC620B" w:rsidRDefault="00AC620B">
            <w:pPr>
              <w:spacing w:line="360" w:lineRule="auto"/>
              <w:jc w:val="center"/>
              <w:rPr>
                <w:color w:val="000000"/>
                <w:szCs w:val="21"/>
              </w:rPr>
            </w:pPr>
          </w:p>
        </w:tc>
        <w:tc>
          <w:tcPr>
            <w:tcW w:w="1448" w:type="dxa"/>
            <w:noWrap/>
            <w:vAlign w:val="center"/>
          </w:tcPr>
          <w:p w:rsidR="00AC620B" w:rsidRDefault="00AC620B">
            <w:pPr>
              <w:spacing w:line="360" w:lineRule="auto"/>
              <w:jc w:val="center"/>
              <w:rPr>
                <w:color w:val="000000"/>
                <w:szCs w:val="21"/>
              </w:rPr>
            </w:pPr>
          </w:p>
        </w:tc>
      </w:tr>
      <w:tr w:rsidR="00AC620B">
        <w:trPr>
          <w:jc w:val="center"/>
        </w:trPr>
        <w:tc>
          <w:tcPr>
            <w:tcW w:w="3188" w:type="dxa"/>
            <w:gridSpan w:val="2"/>
            <w:noWrap/>
            <w:vAlign w:val="center"/>
          </w:tcPr>
          <w:p w:rsidR="00AC620B" w:rsidRDefault="00377923">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992" w:type="dxa"/>
            <w:noWrap/>
            <w:vAlign w:val="center"/>
          </w:tcPr>
          <w:p w:rsidR="00AC620B" w:rsidRDefault="00AC620B">
            <w:pPr>
              <w:spacing w:line="360" w:lineRule="auto"/>
              <w:jc w:val="center"/>
              <w:rPr>
                <w:color w:val="000000"/>
                <w:szCs w:val="21"/>
              </w:rPr>
            </w:pPr>
          </w:p>
        </w:tc>
        <w:tc>
          <w:tcPr>
            <w:tcW w:w="1491" w:type="dxa"/>
            <w:noWrap/>
            <w:vAlign w:val="center"/>
          </w:tcPr>
          <w:p w:rsidR="00AC620B" w:rsidRDefault="00AC620B">
            <w:pPr>
              <w:spacing w:line="360" w:lineRule="auto"/>
              <w:jc w:val="center"/>
              <w:rPr>
                <w:color w:val="000000"/>
                <w:szCs w:val="21"/>
              </w:rPr>
            </w:pPr>
          </w:p>
        </w:tc>
        <w:tc>
          <w:tcPr>
            <w:tcW w:w="2551" w:type="dxa"/>
            <w:gridSpan w:val="2"/>
            <w:noWrap/>
            <w:vAlign w:val="center"/>
          </w:tcPr>
          <w:p w:rsidR="00AC620B" w:rsidRDefault="00AC620B">
            <w:pPr>
              <w:spacing w:line="360" w:lineRule="auto"/>
              <w:jc w:val="center"/>
              <w:rPr>
                <w:color w:val="000000"/>
                <w:szCs w:val="21"/>
              </w:rPr>
            </w:pPr>
          </w:p>
        </w:tc>
        <w:tc>
          <w:tcPr>
            <w:tcW w:w="1448" w:type="dxa"/>
            <w:noWrap/>
            <w:vAlign w:val="center"/>
          </w:tcPr>
          <w:p w:rsidR="00AC620B" w:rsidRDefault="00AC620B">
            <w:pPr>
              <w:spacing w:line="360" w:lineRule="auto"/>
              <w:jc w:val="center"/>
              <w:rPr>
                <w:color w:val="000000"/>
                <w:szCs w:val="21"/>
              </w:rPr>
            </w:pP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（二）单项工程投标价汇总表</w:t>
      </w:r>
    </w:p>
    <w:tbl>
      <w:tblPr>
        <w:tblW w:w="9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7"/>
        <w:gridCol w:w="2694"/>
        <w:gridCol w:w="1701"/>
        <w:gridCol w:w="1701"/>
        <w:gridCol w:w="1701"/>
        <w:gridCol w:w="1256"/>
      </w:tblGrid>
      <w:tr w:rsidR="00AC620B">
        <w:trPr>
          <w:jc w:val="center"/>
        </w:trPr>
        <w:tc>
          <w:tcPr>
            <w:tcW w:w="6843" w:type="dxa"/>
            <w:gridSpan w:val="4"/>
            <w:vAlign w:val="bottom"/>
          </w:tcPr>
          <w:p w:rsidR="00AC620B" w:rsidRDefault="00377923">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957" w:type="dxa"/>
            <w:gridSpan w:val="2"/>
            <w:vAlign w:val="bottom"/>
          </w:tcPr>
          <w:p w:rsidR="00AC620B" w:rsidRDefault="00377923">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747" w:type="dxa"/>
            <w:vMerge w:val="restart"/>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序号</w:t>
            </w:r>
          </w:p>
        </w:tc>
        <w:tc>
          <w:tcPr>
            <w:tcW w:w="2694" w:type="dxa"/>
            <w:vMerge w:val="restart"/>
            <w:shd w:val="clear" w:color="000000" w:fill="FFFFFF"/>
            <w:vAlign w:val="center"/>
          </w:tcPr>
          <w:p w:rsidR="00AC620B" w:rsidRDefault="00377923">
            <w:pPr>
              <w:spacing w:line="360" w:lineRule="auto"/>
              <w:jc w:val="center"/>
              <w:rPr>
                <w:color w:val="000000"/>
                <w:szCs w:val="21"/>
              </w:rPr>
            </w:pPr>
            <w:r>
              <w:rPr>
                <w:rFonts w:hint="eastAsia"/>
                <w:color w:val="000000"/>
                <w:szCs w:val="21"/>
              </w:rPr>
              <w:t>单位工程名称</w:t>
            </w:r>
          </w:p>
        </w:tc>
        <w:tc>
          <w:tcPr>
            <w:tcW w:w="1701" w:type="dxa"/>
            <w:vMerge w:val="restart"/>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4658" w:type="dxa"/>
            <w:gridSpan w:val="3"/>
            <w:shd w:val="clear" w:color="000000" w:fill="FFFFFF"/>
            <w:vAlign w:val="center"/>
          </w:tcPr>
          <w:p w:rsidR="00AC620B" w:rsidRDefault="00377923">
            <w:pPr>
              <w:spacing w:line="360" w:lineRule="auto"/>
              <w:jc w:val="center"/>
              <w:rPr>
                <w:color w:val="000000"/>
                <w:szCs w:val="21"/>
              </w:rPr>
            </w:pPr>
            <w:r>
              <w:rPr>
                <w:rFonts w:hint="eastAsia"/>
                <w:color w:val="000000"/>
                <w:szCs w:val="21"/>
              </w:rPr>
              <w:t>其中</w:t>
            </w:r>
          </w:p>
        </w:tc>
      </w:tr>
      <w:tr w:rsidR="00AC620B">
        <w:trPr>
          <w:jc w:val="center"/>
        </w:trPr>
        <w:tc>
          <w:tcPr>
            <w:tcW w:w="747" w:type="dxa"/>
            <w:vMerge/>
            <w:shd w:val="clear" w:color="auto" w:fill="auto"/>
            <w:vAlign w:val="center"/>
          </w:tcPr>
          <w:p w:rsidR="00AC620B" w:rsidRDefault="00AC620B">
            <w:pPr>
              <w:spacing w:line="360" w:lineRule="auto"/>
              <w:jc w:val="center"/>
              <w:rPr>
                <w:color w:val="000000"/>
                <w:szCs w:val="21"/>
              </w:rPr>
            </w:pPr>
          </w:p>
        </w:tc>
        <w:tc>
          <w:tcPr>
            <w:tcW w:w="2694" w:type="dxa"/>
            <w:vMerge/>
            <w:shd w:val="clear" w:color="auto" w:fill="auto"/>
            <w:vAlign w:val="center"/>
          </w:tcPr>
          <w:p w:rsidR="00AC620B" w:rsidRDefault="00AC620B">
            <w:pPr>
              <w:spacing w:line="360" w:lineRule="auto"/>
              <w:jc w:val="center"/>
              <w:rPr>
                <w:color w:val="000000"/>
                <w:szCs w:val="21"/>
              </w:rPr>
            </w:pPr>
          </w:p>
        </w:tc>
        <w:tc>
          <w:tcPr>
            <w:tcW w:w="1701" w:type="dxa"/>
            <w:vMerge/>
            <w:shd w:val="clear" w:color="auto" w:fill="auto"/>
            <w:vAlign w:val="center"/>
          </w:tcPr>
          <w:p w:rsidR="00AC620B" w:rsidRDefault="00AC620B">
            <w:pPr>
              <w:spacing w:line="360" w:lineRule="auto"/>
              <w:jc w:val="center"/>
              <w:rPr>
                <w:color w:val="000000"/>
                <w:szCs w:val="21"/>
              </w:rPr>
            </w:pPr>
          </w:p>
        </w:tc>
        <w:tc>
          <w:tcPr>
            <w:tcW w:w="1701" w:type="dxa"/>
            <w:shd w:val="clear" w:color="000000" w:fill="FFFFFF"/>
            <w:vAlign w:val="center"/>
          </w:tcPr>
          <w:p w:rsidR="00AC620B" w:rsidRDefault="00377923">
            <w:pPr>
              <w:spacing w:line="276" w:lineRule="auto"/>
              <w:jc w:val="center"/>
              <w:rPr>
                <w:color w:val="000000"/>
                <w:szCs w:val="21"/>
              </w:rPr>
            </w:pPr>
            <w:r>
              <w:rPr>
                <w:rFonts w:hint="eastAsia"/>
                <w:color w:val="000000"/>
                <w:szCs w:val="21"/>
              </w:rPr>
              <w:t>材料设备暂估价</w:t>
            </w:r>
            <w:r>
              <w:rPr>
                <w:rFonts w:hint="eastAsia"/>
                <w:color w:val="000000"/>
                <w:szCs w:val="21"/>
              </w:rPr>
              <w:t>(</w:t>
            </w:r>
            <w:r>
              <w:rPr>
                <w:rFonts w:hint="eastAsia"/>
                <w:color w:val="000000"/>
                <w:szCs w:val="21"/>
              </w:rPr>
              <w:t>元</w:t>
            </w:r>
            <w:r>
              <w:rPr>
                <w:rFonts w:hint="eastAsia"/>
                <w:color w:val="000000"/>
                <w:szCs w:val="21"/>
              </w:rPr>
              <w:t>)</w:t>
            </w:r>
          </w:p>
        </w:tc>
        <w:tc>
          <w:tcPr>
            <w:tcW w:w="1701" w:type="dxa"/>
            <w:shd w:val="clear" w:color="000000" w:fill="FFFFFF"/>
            <w:vAlign w:val="center"/>
          </w:tcPr>
          <w:p w:rsidR="00AC620B" w:rsidRDefault="00377923">
            <w:pPr>
              <w:spacing w:line="276"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256" w:type="dxa"/>
            <w:shd w:val="clear" w:color="000000" w:fill="FFFFFF"/>
            <w:vAlign w:val="center"/>
          </w:tcPr>
          <w:p w:rsidR="00AC620B" w:rsidRDefault="00377923">
            <w:pPr>
              <w:jc w:val="center"/>
            </w:pPr>
            <w:r>
              <w:rPr>
                <w:rFonts w:hint="eastAsia"/>
              </w:rPr>
              <w:t>规费</w:t>
            </w:r>
          </w:p>
          <w:p w:rsidR="00AC620B" w:rsidRDefault="00377923">
            <w:pPr>
              <w:jc w:val="center"/>
            </w:pPr>
            <w:r>
              <w:rPr>
                <w:rFonts w:hint="eastAsia"/>
              </w:rPr>
              <w:t>(</w:t>
            </w:r>
            <w:r>
              <w:rPr>
                <w:rFonts w:hint="eastAsia"/>
              </w:rPr>
              <w:t>元</w:t>
            </w:r>
            <w:r>
              <w:rPr>
                <w:rFonts w:hint="eastAsia"/>
              </w:rPr>
              <w:t>)</w:t>
            </w:r>
          </w:p>
        </w:tc>
      </w:tr>
      <w:tr w:rsidR="00AC620B">
        <w:trPr>
          <w:jc w:val="center"/>
        </w:trPr>
        <w:tc>
          <w:tcPr>
            <w:tcW w:w="747" w:type="dxa"/>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1</w:t>
            </w:r>
          </w:p>
        </w:tc>
        <w:tc>
          <w:tcPr>
            <w:tcW w:w="2694" w:type="dxa"/>
            <w:shd w:val="clear" w:color="000000" w:fill="FFFFFF"/>
            <w:vAlign w:val="center"/>
          </w:tcPr>
          <w:p w:rsidR="00AC620B" w:rsidRDefault="00AC620B">
            <w:pPr>
              <w:spacing w:line="360" w:lineRule="auto"/>
              <w:jc w:val="center"/>
              <w:rPr>
                <w:color w:val="000000"/>
                <w:szCs w:val="21"/>
              </w:rPr>
            </w:pPr>
          </w:p>
        </w:tc>
        <w:tc>
          <w:tcPr>
            <w:tcW w:w="1701" w:type="dxa"/>
            <w:shd w:val="clear" w:color="000000" w:fill="FFFFFF"/>
            <w:noWrap/>
            <w:vAlign w:val="center"/>
          </w:tcPr>
          <w:p w:rsidR="00AC620B" w:rsidRDefault="00AC620B">
            <w:pPr>
              <w:spacing w:line="360" w:lineRule="auto"/>
              <w:jc w:val="center"/>
              <w:rPr>
                <w:color w:val="000000"/>
                <w:szCs w:val="21"/>
              </w:rPr>
            </w:pPr>
          </w:p>
        </w:tc>
        <w:tc>
          <w:tcPr>
            <w:tcW w:w="1701" w:type="dxa"/>
            <w:shd w:val="clear" w:color="000000" w:fill="FFFFFF"/>
            <w:noWrap/>
            <w:vAlign w:val="center"/>
          </w:tcPr>
          <w:p w:rsidR="00AC620B" w:rsidRDefault="00AC620B">
            <w:pPr>
              <w:spacing w:line="360" w:lineRule="auto"/>
              <w:jc w:val="center"/>
              <w:rPr>
                <w:color w:val="000000"/>
                <w:szCs w:val="21"/>
              </w:rPr>
            </w:pPr>
          </w:p>
        </w:tc>
        <w:tc>
          <w:tcPr>
            <w:tcW w:w="1701" w:type="dxa"/>
            <w:shd w:val="clear" w:color="000000" w:fill="FFFFFF"/>
            <w:noWrap/>
            <w:vAlign w:val="center"/>
          </w:tcPr>
          <w:p w:rsidR="00AC620B" w:rsidRDefault="00AC620B">
            <w:pPr>
              <w:spacing w:line="360" w:lineRule="auto"/>
              <w:jc w:val="center"/>
              <w:rPr>
                <w:color w:val="000000"/>
                <w:szCs w:val="21"/>
              </w:rPr>
            </w:pPr>
          </w:p>
        </w:tc>
        <w:tc>
          <w:tcPr>
            <w:tcW w:w="1256"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747" w:type="dxa"/>
            <w:noWrap/>
            <w:vAlign w:val="center"/>
          </w:tcPr>
          <w:p w:rsidR="00AC620B" w:rsidRDefault="00AC620B">
            <w:pPr>
              <w:spacing w:line="360" w:lineRule="auto"/>
              <w:jc w:val="center"/>
              <w:rPr>
                <w:color w:val="000000"/>
                <w:szCs w:val="21"/>
              </w:rPr>
            </w:pPr>
          </w:p>
        </w:tc>
        <w:tc>
          <w:tcPr>
            <w:tcW w:w="2694"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256" w:type="dxa"/>
            <w:noWrap/>
            <w:vAlign w:val="center"/>
          </w:tcPr>
          <w:p w:rsidR="00AC620B" w:rsidRDefault="00AC620B">
            <w:pPr>
              <w:spacing w:line="360" w:lineRule="auto"/>
              <w:jc w:val="center"/>
              <w:rPr>
                <w:color w:val="000000"/>
                <w:szCs w:val="21"/>
              </w:rPr>
            </w:pPr>
          </w:p>
        </w:tc>
      </w:tr>
      <w:tr w:rsidR="00AC620B">
        <w:trPr>
          <w:jc w:val="center"/>
        </w:trPr>
        <w:tc>
          <w:tcPr>
            <w:tcW w:w="747" w:type="dxa"/>
            <w:noWrap/>
            <w:vAlign w:val="center"/>
          </w:tcPr>
          <w:p w:rsidR="00AC620B" w:rsidRDefault="00AC620B">
            <w:pPr>
              <w:spacing w:line="360" w:lineRule="auto"/>
              <w:jc w:val="center"/>
              <w:rPr>
                <w:color w:val="000000"/>
                <w:szCs w:val="21"/>
              </w:rPr>
            </w:pPr>
          </w:p>
        </w:tc>
        <w:tc>
          <w:tcPr>
            <w:tcW w:w="2694"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256" w:type="dxa"/>
            <w:noWrap/>
            <w:vAlign w:val="center"/>
          </w:tcPr>
          <w:p w:rsidR="00AC620B" w:rsidRDefault="00AC620B">
            <w:pPr>
              <w:spacing w:line="360" w:lineRule="auto"/>
              <w:jc w:val="center"/>
              <w:rPr>
                <w:color w:val="000000"/>
                <w:szCs w:val="21"/>
              </w:rPr>
            </w:pPr>
          </w:p>
        </w:tc>
      </w:tr>
      <w:tr w:rsidR="00AC620B">
        <w:trPr>
          <w:jc w:val="center"/>
        </w:trPr>
        <w:tc>
          <w:tcPr>
            <w:tcW w:w="747" w:type="dxa"/>
            <w:noWrap/>
            <w:vAlign w:val="center"/>
          </w:tcPr>
          <w:p w:rsidR="00AC620B" w:rsidRDefault="00AC620B">
            <w:pPr>
              <w:spacing w:line="360" w:lineRule="auto"/>
              <w:jc w:val="center"/>
              <w:rPr>
                <w:color w:val="000000"/>
                <w:szCs w:val="21"/>
              </w:rPr>
            </w:pPr>
          </w:p>
        </w:tc>
        <w:tc>
          <w:tcPr>
            <w:tcW w:w="2694"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256" w:type="dxa"/>
            <w:noWrap/>
            <w:vAlign w:val="center"/>
          </w:tcPr>
          <w:p w:rsidR="00AC620B" w:rsidRDefault="00AC620B">
            <w:pPr>
              <w:spacing w:line="360" w:lineRule="auto"/>
              <w:jc w:val="center"/>
              <w:rPr>
                <w:color w:val="000000"/>
                <w:szCs w:val="21"/>
              </w:rPr>
            </w:pPr>
          </w:p>
        </w:tc>
      </w:tr>
      <w:tr w:rsidR="00AC620B">
        <w:trPr>
          <w:jc w:val="center"/>
        </w:trPr>
        <w:tc>
          <w:tcPr>
            <w:tcW w:w="747" w:type="dxa"/>
            <w:noWrap/>
            <w:vAlign w:val="center"/>
          </w:tcPr>
          <w:p w:rsidR="00AC620B" w:rsidRDefault="00AC620B">
            <w:pPr>
              <w:spacing w:line="360" w:lineRule="auto"/>
              <w:jc w:val="center"/>
              <w:rPr>
                <w:color w:val="000000"/>
                <w:szCs w:val="21"/>
              </w:rPr>
            </w:pPr>
          </w:p>
        </w:tc>
        <w:tc>
          <w:tcPr>
            <w:tcW w:w="2694"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256" w:type="dxa"/>
            <w:noWrap/>
            <w:vAlign w:val="center"/>
          </w:tcPr>
          <w:p w:rsidR="00AC620B" w:rsidRDefault="00AC620B">
            <w:pPr>
              <w:spacing w:line="360" w:lineRule="auto"/>
              <w:jc w:val="center"/>
              <w:rPr>
                <w:color w:val="000000"/>
                <w:szCs w:val="21"/>
              </w:rPr>
            </w:pPr>
          </w:p>
        </w:tc>
      </w:tr>
      <w:tr w:rsidR="00AC620B">
        <w:trPr>
          <w:jc w:val="center"/>
        </w:trPr>
        <w:tc>
          <w:tcPr>
            <w:tcW w:w="3441" w:type="dxa"/>
            <w:gridSpan w:val="2"/>
            <w:noWrap/>
            <w:vAlign w:val="center"/>
          </w:tcPr>
          <w:p w:rsidR="00AC620B" w:rsidRDefault="00377923">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701" w:type="dxa"/>
            <w:noWrap/>
            <w:vAlign w:val="center"/>
          </w:tcPr>
          <w:p w:rsidR="00AC620B" w:rsidRDefault="00AC620B">
            <w:pPr>
              <w:spacing w:line="360" w:lineRule="auto"/>
              <w:jc w:val="center"/>
              <w:rPr>
                <w:color w:val="000000"/>
                <w:szCs w:val="21"/>
              </w:rPr>
            </w:pPr>
          </w:p>
        </w:tc>
        <w:tc>
          <w:tcPr>
            <w:tcW w:w="1256" w:type="dxa"/>
            <w:noWrap/>
            <w:vAlign w:val="center"/>
          </w:tcPr>
          <w:p w:rsidR="00AC620B" w:rsidRDefault="00AC620B">
            <w:pPr>
              <w:spacing w:line="360" w:lineRule="auto"/>
              <w:jc w:val="center"/>
              <w:rPr>
                <w:color w:val="000000"/>
                <w:szCs w:val="21"/>
              </w:rPr>
            </w:pPr>
          </w:p>
        </w:tc>
      </w:tr>
    </w:tbl>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lastRenderedPageBreak/>
        <w:t>（三）单位工程投标报价汇总表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3827"/>
        <w:gridCol w:w="1559"/>
        <w:gridCol w:w="2766"/>
      </w:tblGrid>
      <w:tr w:rsidR="00AC620B">
        <w:trPr>
          <w:jc w:val="center"/>
        </w:trPr>
        <w:tc>
          <w:tcPr>
            <w:tcW w:w="5402" w:type="dxa"/>
            <w:gridSpan w:val="2"/>
            <w:vAlign w:val="bottom"/>
          </w:tcPr>
          <w:p w:rsidR="00AC620B" w:rsidRDefault="00377923">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4325" w:type="dxa"/>
            <w:gridSpan w:val="2"/>
            <w:vAlign w:val="bottom"/>
          </w:tcPr>
          <w:p w:rsidR="00AC620B" w:rsidRDefault="00377923">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1575" w:type="dxa"/>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 xml:space="preserve"> </w:t>
            </w:r>
            <w:r>
              <w:rPr>
                <w:rFonts w:hint="eastAsia"/>
                <w:color w:val="000000"/>
                <w:szCs w:val="21"/>
              </w:rPr>
              <w:t>序</w:t>
            </w:r>
            <w:r>
              <w:rPr>
                <w:rFonts w:hint="eastAsia"/>
                <w:color w:val="000000"/>
                <w:szCs w:val="21"/>
              </w:rPr>
              <w:t xml:space="preserve"> </w:t>
            </w:r>
            <w:r>
              <w:rPr>
                <w:rFonts w:hint="eastAsia"/>
                <w:color w:val="000000"/>
                <w:szCs w:val="21"/>
              </w:rPr>
              <w:t>号</w:t>
            </w:r>
          </w:p>
        </w:tc>
        <w:tc>
          <w:tcPr>
            <w:tcW w:w="3827" w:type="dxa"/>
            <w:shd w:val="clear" w:color="000000" w:fill="FFFFFF"/>
            <w:vAlign w:val="center"/>
          </w:tcPr>
          <w:p w:rsidR="00AC620B" w:rsidRDefault="00377923">
            <w:pPr>
              <w:spacing w:line="276" w:lineRule="auto"/>
              <w:jc w:val="center"/>
              <w:rPr>
                <w:color w:val="000000"/>
                <w:szCs w:val="21"/>
              </w:rPr>
            </w:pPr>
            <w:r>
              <w:rPr>
                <w:rFonts w:hint="eastAsia"/>
                <w:color w:val="000000"/>
                <w:szCs w:val="21"/>
              </w:rPr>
              <w:t>汇</w:t>
            </w:r>
            <w:r>
              <w:rPr>
                <w:rFonts w:hint="eastAsia"/>
                <w:color w:val="000000"/>
                <w:szCs w:val="21"/>
              </w:rPr>
              <w:t xml:space="preserve"> </w:t>
            </w:r>
            <w:r>
              <w:rPr>
                <w:rFonts w:hint="eastAsia"/>
                <w:color w:val="000000"/>
                <w:szCs w:val="21"/>
              </w:rPr>
              <w:t>总</w:t>
            </w:r>
            <w:r>
              <w:rPr>
                <w:rFonts w:hint="eastAsia"/>
                <w:color w:val="000000"/>
                <w:szCs w:val="21"/>
              </w:rPr>
              <w:t xml:space="preserve"> </w:t>
            </w:r>
            <w:r>
              <w:rPr>
                <w:rFonts w:hint="eastAsia"/>
                <w:color w:val="000000"/>
                <w:szCs w:val="21"/>
              </w:rPr>
              <w:t>内</w:t>
            </w:r>
            <w:r>
              <w:rPr>
                <w:rFonts w:hint="eastAsia"/>
                <w:color w:val="000000"/>
                <w:szCs w:val="21"/>
              </w:rPr>
              <w:t xml:space="preserve"> </w:t>
            </w:r>
            <w:r>
              <w:rPr>
                <w:rFonts w:hint="eastAsia"/>
                <w:color w:val="000000"/>
                <w:szCs w:val="21"/>
              </w:rPr>
              <w:t>容</w:t>
            </w:r>
          </w:p>
        </w:tc>
        <w:tc>
          <w:tcPr>
            <w:tcW w:w="1559" w:type="dxa"/>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766" w:type="dxa"/>
            <w:shd w:val="clear" w:color="000000" w:fill="FFFFFF"/>
            <w:vAlign w:val="center"/>
          </w:tcPr>
          <w:p w:rsidR="00AC620B" w:rsidRDefault="00377923">
            <w:pPr>
              <w:spacing w:line="276" w:lineRule="auto"/>
              <w:jc w:val="center"/>
              <w:rPr>
                <w:color w:val="000000"/>
                <w:szCs w:val="21"/>
              </w:rPr>
            </w:pPr>
            <w:r>
              <w:rPr>
                <w:rFonts w:hint="eastAsia"/>
                <w:color w:val="000000"/>
                <w:szCs w:val="21"/>
              </w:rPr>
              <w:t>其中：材料设备暂估价</w:t>
            </w:r>
            <w:r>
              <w:rPr>
                <w:rFonts w:hint="eastAsia"/>
                <w:color w:val="000000"/>
                <w:szCs w:val="21"/>
              </w:rPr>
              <w:t xml:space="preserve"> (</w:t>
            </w:r>
            <w:r>
              <w:rPr>
                <w:rFonts w:hint="eastAsia"/>
                <w:color w:val="000000"/>
                <w:szCs w:val="21"/>
              </w:rPr>
              <w:t>元</w:t>
            </w:r>
            <w:r>
              <w:rPr>
                <w:rFonts w:hint="eastAsia"/>
                <w:color w:val="000000"/>
                <w:szCs w:val="21"/>
              </w:rPr>
              <w:t>)</w:t>
            </w: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spacing w:line="276" w:lineRule="auto"/>
              <w:jc w:val="center"/>
              <w:rPr>
                <w:color w:val="000000"/>
                <w:szCs w:val="21"/>
              </w:rPr>
            </w:pPr>
          </w:p>
        </w:tc>
        <w:tc>
          <w:tcPr>
            <w:tcW w:w="3827" w:type="dxa"/>
            <w:shd w:val="clear" w:color="000000" w:fill="FFFFFF"/>
            <w:vAlign w:val="center"/>
          </w:tcPr>
          <w:p w:rsidR="00AC620B" w:rsidRDefault="00AC620B">
            <w:pPr>
              <w:spacing w:line="276" w:lineRule="auto"/>
              <w:jc w:val="center"/>
              <w:rPr>
                <w:color w:val="000000"/>
                <w:szCs w:val="21"/>
              </w:rPr>
            </w:pPr>
          </w:p>
        </w:tc>
        <w:tc>
          <w:tcPr>
            <w:tcW w:w="1559" w:type="dxa"/>
            <w:shd w:val="clear" w:color="000000" w:fill="FFFFFF"/>
            <w:noWrap/>
            <w:vAlign w:val="center"/>
          </w:tcPr>
          <w:p w:rsidR="00AC620B" w:rsidRDefault="00AC620B">
            <w:pPr>
              <w:spacing w:line="276" w:lineRule="auto"/>
              <w:jc w:val="center"/>
              <w:rPr>
                <w:color w:val="000000"/>
                <w:szCs w:val="21"/>
              </w:rPr>
            </w:pPr>
          </w:p>
        </w:tc>
        <w:tc>
          <w:tcPr>
            <w:tcW w:w="276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1575" w:type="dxa"/>
            <w:noWrap/>
            <w:vAlign w:val="center"/>
          </w:tcPr>
          <w:p w:rsidR="00AC620B" w:rsidRDefault="00AC620B">
            <w:pPr>
              <w:spacing w:line="276" w:lineRule="auto"/>
              <w:jc w:val="center"/>
              <w:rPr>
                <w:color w:val="000000"/>
                <w:szCs w:val="21"/>
              </w:rPr>
            </w:pPr>
          </w:p>
        </w:tc>
        <w:tc>
          <w:tcPr>
            <w:tcW w:w="3827" w:type="dxa"/>
            <w:noWrap/>
            <w:vAlign w:val="center"/>
          </w:tcPr>
          <w:p w:rsidR="00AC620B" w:rsidRDefault="00AC620B">
            <w:pPr>
              <w:spacing w:line="276" w:lineRule="auto"/>
              <w:jc w:val="center"/>
              <w:rPr>
                <w:color w:val="000000"/>
                <w:szCs w:val="21"/>
              </w:rPr>
            </w:pPr>
          </w:p>
        </w:tc>
        <w:tc>
          <w:tcPr>
            <w:tcW w:w="1559" w:type="dxa"/>
            <w:noWrap/>
            <w:vAlign w:val="center"/>
          </w:tcPr>
          <w:p w:rsidR="00AC620B" w:rsidRDefault="00AC620B">
            <w:pPr>
              <w:spacing w:line="276" w:lineRule="auto"/>
              <w:jc w:val="center"/>
              <w:rPr>
                <w:color w:val="000000"/>
                <w:szCs w:val="21"/>
              </w:rPr>
            </w:pPr>
          </w:p>
        </w:tc>
        <w:tc>
          <w:tcPr>
            <w:tcW w:w="2766" w:type="dxa"/>
            <w:noWrap/>
            <w:vAlign w:val="center"/>
          </w:tcPr>
          <w:p w:rsidR="00AC620B" w:rsidRDefault="00AC620B">
            <w:pPr>
              <w:spacing w:line="276" w:lineRule="auto"/>
              <w:jc w:val="center"/>
              <w:rPr>
                <w:color w:val="000000"/>
                <w:szCs w:val="21"/>
              </w:rPr>
            </w:pPr>
          </w:p>
        </w:tc>
      </w:tr>
      <w:tr w:rsidR="00AC620B">
        <w:trPr>
          <w:jc w:val="center"/>
        </w:trPr>
        <w:tc>
          <w:tcPr>
            <w:tcW w:w="1575" w:type="dxa"/>
            <w:noWrap/>
            <w:vAlign w:val="center"/>
          </w:tcPr>
          <w:p w:rsidR="00AC620B" w:rsidRDefault="00AC620B">
            <w:pPr>
              <w:widowControl/>
              <w:spacing w:line="276" w:lineRule="auto"/>
              <w:jc w:val="center"/>
              <w:rPr>
                <w:rFonts w:ascii="宋体" w:hAnsi="宋体" w:cs="宋体"/>
                <w:kern w:val="0"/>
                <w:sz w:val="20"/>
                <w:szCs w:val="20"/>
              </w:rPr>
            </w:pPr>
          </w:p>
        </w:tc>
        <w:tc>
          <w:tcPr>
            <w:tcW w:w="3827" w:type="dxa"/>
            <w:noWrap/>
            <w:vAlign w:val="center"/>
          </w:tcPr>
          <w:p w:rsidR="00AC620B" w:rsidRDefault="00AC620B">
            <w:pPr>
              <w:widowControl/>
              <w:spacing w:line="276" w:lineRule="auto"/>
              <w:jc w:val="center"/>
              <w:rPr>
                <w:rFonts w:ascii="宋体" w:hAnsi="宋体" w:cs="宋体"/>
                <w:kern w:val="0"/>
                <w:sz w:val="20"/>
                <w:szCs w:val="20"/>
              </w:rPr>
            </w:pPr>
          </w:p>
        </w:tc>
        <w:tc>
          <w:tcPr>
            <w:tcW w:w="1559" w:type="dxa"/>
            <w:noWrap/>
            <w:vAlign w:val="center"/>
          </w:tcPr>
          <w:p w:rsidR="00AC620B" w:rsidRDefault="00AC620B">
            <w:pPr>
              <w:widowControl/>
              <w:spacing w:line="276" w:lineRule="auto"/>
              <w:jc w:val="center"/>
              <w:rPr>
                <w:rFonts w:ascii="宋体" w:hAnsi="宋体" w:cs="宋体"/>
                <w:kern w:val="0"/>
                <w:sz w:val="20"/>
                <w:szCs w:val="20"/>
              </w:rPr>
            </w:pPr>
          </w:p>
        </w:tc>
        <w:tc>
          <w:tcPr>
            <w:tcW w:w="2766" w:type="dxa"/>
            <w:noWrap/>
            <w:vAlign w:val="center"/>
          </w:tcPr>
          <w:p w:rsidR="00AC620B" w:rsidRDefault="00AC620B">
            <w:pPr>
              <w:widowControl/>
              <w:spacing w:line="276" w:lineRule="auto"/>
              <w:jc w:val="center"/>
              <w:rPr>
                <w:rFonts w:ascii="宋体" w:hAnsi="宋体" w:cs="宋体"/>
                <w:kern w:val="0"/>
                <w:sz w:val="20"/>
                <w:szCs w:val="20"/>
              </w:rPr>
            </w:pPr>
          </w:p>
        </w:tc>
      </w:tr>
      <w:tr w:rsidR="00AC620B">
        <w:trPr>
          <w:jc w:val="center"/>
        </w:trPr>
        <w:tc>
          <w:tcPr>
            <w:tcW w:w="5402" w:type="dxa"/>
            <w:gridSpan w:val="2"/>
            <w:vAlign w:val="center"/>
          </w:tcPr>
          <w:p w:rsidR="00AC620B" w:rsidRDefault="00AC620B">
            <w:pPr>
              <w:widowControl/>
              <w:spacing w:line="276" w:lineRule="auto"/>
              <w:jc w:val="center"/>
              <w:rPr>
                <w:rFonts w:ascii="宋体" w:hAnsi="宋体" w:cs="宋体"/>
                <w:kern w:val="0"/>
                <w:sz w:val="20"/>
                <w:szCs w:val="20"/>
              </w:rPr>
            </w:pPr>
          </w:p>
        </w:tc>
        <w:tc>
          <w:tcPr>
            <w:tcW w:w="1559" w:type="dxa"/>
            <w:noWrap/>
            <w:vAlign w:val="center"/>
          </w:tcPr>
          <w:p w:rsidR="00AC620B" w:rsidRDefault="00AC620B">
            <w:pPr>
              <w:widowControl/>
              <w:spacing w:line="276" w:lineRule="auto"/>
              <w:jc w:val="center"/>
              <w:rPr>
                <w:rFonts w:ascii="宋体" w:hAnsi="宋体" w:cs="宋体"/>
                <w:kern w:val="0"/>
                <w:sz w:val="20"/>
                <w:szCs w:val="20"/>
              </w:rPr>
            </w:pPr>
          </w:p>
        </w:tc>
        <w:tc>
          <w:tcPr>
            <w:tcW w:w="2766" w:type="dxa"/>
            <w:noWrap/>
            <w:vAlign w:val="center"/>
          </w:tcPr>
          <w:p w:rsidR="00AC620B" w:rsidRDefault="00AC620B">
            <w:pPr>
              <w:widowControl/>
              <w:spacing w:line="276" w:lineRule="auto"/>
              <w:jc w:val="center"/>
              <w:rPr>
                <w:rFonts w:ascii="宋体" w:hAnsi="宋体" w:cs="宋体"/>
                <w:kern w:val="0"/>
                <w:sz w:val="20"/>
                <w:szCs w:val="20"/>
              </w:rPr>
            </w:pP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（四）分部分项工程量清单与计价表</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34"/>
        <w:gridCol w:w="1134"/>
        <w:gridCol w:w="1560"/>
        <w:gridCol w:w="1275"/>
        <w:gridCol w:w="1134"/>
        <w:gridCol w:w="851"/>
        <w:gridCol w:w="675"/>
        <w:gridCol w:w="1596"/>
      </w:tblGrid>
      <w:tr w:rsidR="00AC620B">
        <w:trPr>
          <w:jc w:val="center"/>
        </w:trPr>
        <w:tc>
          <w:tcPr>
            <w:tcW w:w="6819" w:type="dxa"/>
            <w:gridSpan w:val="6"/>
            <w:vAlign w:val="bottom"/>
          </w:tcPr>
          <w:p w:rsidR="00AC620B" w:rsidRDefault="00377923">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3122" w:type="dxa"/>
            <w:gridSpan w:val="3"/>
            <w:vAlign w:val="bottom"/>
          </w:tcPr>
          <w:p w:rsidR="00AC620B" w:rsidRDefault="00377923">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582" w:type="dxa"/>
            <w:vMerge w:val="restart"/>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序号</w:t>
            </w:r>
          </w:p>
        </w:tc>
        <w:tc>
          <w:tcPr>
            <w:tcW w:w="1134" w:type="dxa"/>
            <w:vMerge w:val="restart"/>
            <w:shd w:val="clear" w:color="000000" w:fill="FFFFFF"/>
            <w:vAlign w:val="center"/>
          </w:tcPr>
          <w:p w:rsidR="00AC620B" w:rsidRDefault="00377923">
            <w:pPr>
              <w:spacing w:line="276" w:lineRule="auto"/>
              <w:jc w:val="center"/>
              <w:rPr>
                <w:color w:val="000000"/>
                <w:szCs w:val="21"/>
              </w:rPr>
            </w:pPr>
            <w:r>
              <w:rPr>
                <w:rFonts w:hint="eastAsia"/>
                <w:color w:val="000000"/>
                <w:szCs w:val="21"/>
              </w:rPr>
              <w:t>项目编码</w:t>
            </w:r>
          </w:p>
        </w:tc>
        <w:tc>
          <w:tcPr>
            <w:tcW w:w="1134" w:type="dxa"/>
            <w:vMerge w:val="restart"/>
            <w:shd w:val="clear" w:color="000000" w:fill="FFFFFF"/>
            <w:vAlign w:val="center"/>
          </w:tcPr>
          <w:p w:rsidR="00AC620B" w:rsidRDefault="00377923">
            <w:pPr>
              <w:spacing w:line="276" w:lineRule="auto"/>
              <w:jc w:val="center"/>
              <w:rPr>
                <w:color w:val="000000"/>
                <w:szCs w:val="21"/>
              </w:rPr>
            </w:pPr>
            <w:r>
              <w:rPr>
                <w:rFonts w:hint="eastAsia"/>
                <w:color w:val="000000"/>
                <w:szCs w:val="21"/>
              </w:rPr>
              <w:t>项目名称</w:t>
            </w:r>
          </w:p>
        </w:tc>
        <w:tc>
          <w:tcPr>
            <w:tcW w:w="1560" w:type="dxa"/>
            <w:vMerge w:val="restart"/>
            <w:shd w:val="clear" w:color="000000" w:fill="FFFFFF"/>
            <w:vAlign w:val="center"/>
          </w:tcPr>
          <w:p w:rsidR="00AC620B" w:rsidRDefault="00377923">
            <w:pPr>
              <w:spacing w:line="276" w:lineRule="auto"/>
              <w:jc w:val="center"/>
              <w:rPr>
                <w:color w:val="000000"/>
                <w:szCs w:val="21"/>
              </w:rPr>
            </w:pPr>
            <w:r>
              <w:rPr>
                <w:rFonts w:hint="eastAsia"/>
                <w:color w:val="000000"/>
                <w:szCs w:val="21"/>
              </w:rPr>
              <w:t>项目特征描述</w:t>
            </w:r>
          </w:p>
        </w:tc>
        <w:tc>
          <w:tcPr>
            <w:tcW w:w="1275" w:type="dxa"/>
            <w:vMerge w:val="restart"/>
            <w:shd w:val="clear" w:color="000000" w:fill="FFFFFF"/>
            <w:vAlign w:val="center"/>
          </w:tcPr>
          <w:p w:rsidR="00AC620B" w:rsidRDefault="00377923">
            <w:pPr>
              <w:spacing w:line="276" w:lineRule="auto"/>
              <w:jc w:val="center"/>
              <w:rPr>
                <w:color w:val="000000"/>
                <w:szCs w:val="21"/>
              </w:rPr>
            </w:pPr>
            <w:r>
              <w:rPr>
                <w:rFonts w:hint="eastAsia"/>
                <w:color w:val="000000"/>
                <w:szCs w:val="21"/>
              </w:rPr>
              <w:t>计量</w:t>
            </w:r>
          </w:p>
          <w:p w:rsidR="00AC620B" w:rsidRDefault="00377923">
            <w:pPr>
              <w:spacing w:line="276" w:lineRule="auto"/>
              <w:jc w:val="center"/>
              <w:rPr>
                <w:color w:val="000000"/>
                <w:szCs w:val="21"/>
              </w:rPr>
            </w:pPr>
            <w:r>
              <w:rPr>
                <w:rFonts w:hint="eastAsia"/>
                <w:color w:val="000000"/>
                <w:szCs w:val="21"/>
              </w:rPr>
              <w:t>单位</w:t>
            </w:r>
          </w:p>
        </w:tc>
        <w:tc>
          <w:tcPr>
            <w:tcW w:w="1134" w:type="dxa"/>
            <w:vMerge w:val="restart"/>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工程量</w:t>
            </w:r>
          </w:p>
        </w:tc>
        <w:tc>
          <w:tcPr>
            <w:tcW w:w="3122" w:type="dxa"/>
            <w:gridSpan w:val="3"/>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AC620B">
        <w:trPr>
          <w:jc w:val="center"/>
        </w:trPr>
        <w:tc>
          <w:tcPr>
            <w:tcW w:w="582" w:type="dxa"/>
            <w:vMerge/>
            <w:shd w:val="clear" w:color="auto" w:fill="auto"/>
            <w:vAlign w:val="center"/>
          </w:tcPr>
          <w:p w:rsidR="00AC620B" w:rsidRDefault="00AC620B">
            <w:pPr>
              <w:spacing w:line="276" w:lineRule="auto"/>
              <w:jc w:val="center"/>
              <w:rPr>
                <w:color w:val="000000"/>
                <w:szCs w:val="21"/>
              </w:rPr>
            </w:pPr>
          </w:p>
        </w:tc>
        <w:tc>
          <w:tcPr>
            <w:tcW w:w="1134" w:type="dxa"/>
            <w:vMerge/>
            <w:shd w:val="clear" w:color="auto" w:fill="auto"/>
            <w:vAlign w:val="center"/>
          </w:tcPr>
          <w:p w:rsidR="00AC620B" w:rsidRDefault="00AC620B">
            <w:pPr>
              <w:spacing w:line="276" w:lineRule="auto"/>
              <w:jc w:val="center"/>
              <w:rPr>
                <w:color w:val="000000"/>
                <w:szCs w:val="21"/>
              </w:rPr>
            </w:pPr>
          </w:p>
        </w:tc>
        <w:tc>
          <w:tcPr>
            <w:tcW w:w="1134" w:type="dxa"/>
            <w:vMerge/>
            <w:shd w:val="clear" w:color="auto" w:fill="auto"/>
            <w:vAlign w:val="center"/>
          </w:tcPr>
          <w:p w:rsidR="00AC620B" w:rsidRDefault="00AC620B">
            <w:pPr>
              <w:spacing w:line="276" w:lineRule="auto"/>
              <w:jc w:val="center"/>
              <w:rPr>
                <w:color w:val="000000"/>
                <w:szCs w:val="21"/>
              </w:rPr>
            </w:pPr>
          </w:p>
        </w:tc>
        <w:tc>
          <w:tcPr>
            <w:tcW w:w="1560" w:type="dxa"/>
            <w:vMerge/>
            <w:shd w:val="clear" w:color="auto" w:fill="auto"/>
            <w:vAlign w:val="center"/>
          </w:tcPr>
          <w:p w:rsidR="00AC620B" w:rsidRDefault="00AC620B">
            <w:pPr>
              <w:spacing w:line="276" w:lineRule="auto"/>
              <w:jc w:val="center"/>
              <w:rPr>
                <w:color w:val="000000"/>
                <w:szCs w:val="21"/>
              </w:rPr>
            </w:pPr>
          </w:p>
        </w:tc>
        <w:tc>
          <w:tcPr>
            <w:tcW w:w="1275" w:type="dxa"/>
            <w:vMerge/>
            <w:shd w:val="clear" w:color="auto" w:fill="auto"/>
            <w:vAlign w:val="center"/>
          </w:tcPr>
          <w:p w:rsidR="00AC620B" w:rsidRDefault="00AC620B">
            <w:pPr>
              <w:spacing w:line="276" w:lineRule="auto"/>
              <w:jc w:val="center"/>
              <w:rPr>
                <w:color w:val="000000"/>
                <w:szCs w:val="21"/>
              </w:rPr>
            </w:pPr>
          </w:p>
        </w:tc>
        <w:tc>
          <w:tcPr>
            <w:tcW w:w="1134" w:type="dxa"/>
            <w:vMerge/>
            <w:shd w:val="clear" w:color="auto" w:fill="auto"/>
            <w:vAlign w:val="center"/>
          </w:tcPr>
          <w:p w:rsidR="00AC620B" w:rsidRDefault="00AC620B">
            <w:pPr>
              <w:spacing w:line="276" w:lineRule="auto"/>
              <w:jc w:val="center"/>
              <w:rPr>
                <w:color w:val="000000"/>
                <w:szCs w:val="21"/>
              </w:rPr>
            </w:pPr>
          </w:p>
        </w:tc>
        <w:tc>
          <w:tcPr>
            <w:tcW w:w="851" w:type="dxa"/>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综合</w:t>
            </w:r>
          </w:p>
          <w:p w:rsidR="00AC620B" w:rsidRDefault="00377923">
            <w:pPr>
              <w:spacing w:line="276" w:lineRule="auto"/>
              <w:jc w:val="center"/>
              <w:rPr>
                <w:color w:val="000000"/>
                <w:szCs w:val="21"/>
              </w:rPr>
            </w:pPr>
            <w:r>
              <w:rPr>
                <w:rFonts w:hint="eastAsia"/>
                <w:color w:val="000000"/>
                <w:szCs w:val="21"/>
              </w:rPr>
              <w:t>单价</w:t>
            </w:r>
          </w:p>
        </w:tc>
        <w:tc>
          <w:tcPr>
            <w:tcW w:w="675" w:type="dxa"/>
            <w:shd w:val="clear" w:color="000000" w:fill="FFFFFF"/>
            <w:noWrap/>
            <w:vAlign w:val="center"/>
          </w:tcPr>
          <w:p w:rsidR="00AC620B" w:rsidRDefault="00377923">
            <w:pPr>
              <w:spacing w:line="276" w:lineRule="auto"/>
              <w:jc w:val="center"/>
              <w:rPr>
                <w:color w:val="000000"/>
                <w:szCs w:val="21"/>
              </w:rPr>
            </w:pPr>
            <w:r>
              <w:rPr>
                <w:rFonts w:hint="eastAsia"/>
                <w:color w:val="000000"/>
                <w:szCs w:val="21"/>
              </w:rPr>
              <w:t>合价</w:t>
            </w:r>
          </w:p>
        </w:tc>
        <w:tc>
          <w:tcPr>
            <w:tcW w:w="1596" w:type="dxa"/>
            <w:shd w:val="clear" w:color="000000" w:fill="FFFFFF"/>
            <w:vAlign w:val="center"/>
          </w:tcPr>
          <w:p w:rsidR="00AC620B" w:rsidRDefault="00377923">
            <w:pPr>
              <w:spacing w:line="276" w:lineRule="auto"/>
              <w:jc w:val="center"/>
              <w:rPr>
                <w:color w:val="000000"/>
                <w:szCs w:val="21"/>
              </w:rPr>
            </w:pPr>
            <w:r>
              <w:rPr>
                <w:rFonts w:hint="eastAsia"/>
                <w:color w:val="000000"/>
                <w:szCs w:val="21"/>
              </w:rPr>
              <w:t>材料设备</w:t>
            </w:r>
          </w:p>
          <w:p w:rsidR="00AC620B" w:rsidRDefault="00377923">
            <w:pPr>
              <w:spacing w:line="276" w:lineRule="auto"/>
              <w:jc w:val="center"/>
              <w:rPr>
                <w:color w:val="000000"/>
                <w:szCs w:val="21"/>
              </w:rPr>
            </w:pPr>
            <w:r>
              <w:rPr>
                <w:rFonts w:hint="eastAsia"/>
                <w:color w:val="000000"/>
                <w:szCs w:val="21"/>
              </w:rPr>
              <w:t>暂估合价</w:t>
            </w:r>
          </w:p>
        </w:tc>
      </w:tr>
      <w:tr w:rsidR="00AC620B">
        <w:trPr>
          <w:jc w:val="center"/>
        </w:trPr>
        <w:tc>
          <w:tcPr>
            <w:tcW w:w="582" w:type="dxa"/>
            <w:shd w:val="clear" w:color="000000" w:fill="FFFFFF"/>
            <w:noWrap/>
            <w:vAlign w:val="center"/>
          </w:tcPr>
          <w:p w:rsidR="00AC620B" w:rsidRDefault="00AC620B">
            <w:pPr>
              <w:spacing w:line="276" w:lineRule="auto"/>
              <w:jc w:val="center"/>
              <w:rPr>
                <w:color w:val="000000"/>
                <w:szCs w:val="21"/>
              </w:rPr>
            </w:pPr>
          </w:p>
        </w:tc>
        <w:tc>
          <w:tcPr>
            <w:tcW w:w="1134" w:type="dxa"/>
            <w:shd w:val="clear" w:color="000000" w:fill="FFFFFF"/>
            <w:noWrap/>
            <w:vAlign w:val="center"/>
          </w:tcPr>
          <w:p w:rsidR="00AC620B" w:rsidRDefault="00AC620B">
            <w:pPr>
              <w:spacing w:line="276" w:lineRule="auto"/>
              <w:jc w:val="center"/>
              <w:rPr>
                <w:color w:val="000000"/>
                <w:szCs w:val="21"/>
              </w:rPr>
            </w:pPr>
          </w:p>
        </w:tc>
        <w:tc>
          <w:tcPr>
            <w:tcW w:w="1134" w:type="dxa"/>
            <w:shd w:val="clear" w:color="000000" w:fill="FFFFFF"/>
            <w:vAlign w:val="center"/>
          </w:tcPr>
          <w:p w:rsidR="00AC620B" w:rsidRDefault="00AC620B">
            <w:pPr>
              <w:spacing w:line="276" w:lineRule="auto"/>
              <w:jc w:val="center"/>
              <w:rPr>
                <w:color w:val="000000"/>
                <w:szCs w:val="21"/>
              </w:rPr>
            </w:pPr>
          </w:p>
        </w:tc>
        <w:tc>
          <w:tcPr>
            <w:tcW w:w="1560" w:type="dxa"/>
            <w:shd w:val="clear" w:color="000000" w:fill="FFFFFF"/>
            <w:vAlign w:val="center"/>
          </w:tcPr>
          <w:p w:rsidR="00AC620B" w:rsidRDefault="00AC620B">
            <w:pPr>
              <w:spacing w:line="276" w:lineRule="auto"/>
              <w:jc w:val="center"/>
              <w:rPr>
                <w:color w:val="000000"/>
                <w:szCs w:val="21"/>
              </w:rPr>
            </w:pPr>
          </w:p>
        </w:tc>
        <w:tc>
          <w:tcPr>
            <w:tcW w:w="1275" w:type="dxa"/>
            <w:shd w:val="clear" w:color="000000" w:fill="FFFFFF"/>
            <w:vAlign w:val="center"/>
          </w:tcPr>
          <w:p w:rsidR="00AC620B" w:rsidRDefault="00AC620B">
            <w:pPr>
              <w:spacing w:line="276" w:lineRule="auto"/>
              <w:jc w:val="center"/>
              <w:rPr>
                <w:color w:val="000000"/>
                <w:szCs w:val="21"/>
              </w:rPr>
            </w:pPr>
          </w:p>
        </w:tc>
        <w:tc>
          <w:tcPr>
            <w:tcW w:w="1134" w:type="dxa"/>
            <w:shd w:val="clear" w:color="000000" w:fill="FFFFFF"/>
            <w:noWrap/>
            <w:vAlign w:val="center"/>
          </w:tcPr>
          <w:p w:rsidR="00AC620B" w:rsidRDefault="00AC620B">
            <w:pPr>
              <w:spacing w:line="276" w:lineRule="auto"/>
              <w:jc w:val="center"/>
              <w:rPr>
                <w:color w:val="000000"/>
                <w:szCs w:val="21"/>
              </w:rPr>
            </w:pPr>
          </w:p>
        </w:tc>
        <w:tc>
          <w:tcPr>
            <w:tcW w:w="851" w:type="dxa"/>
            <w:shd w:val="clear" w:color="000000" w:fill="FFFFFF"/>
            <w:noWrap/>
            <w:vAlign w:val="center"/>
          </w:tcPr>
          <w:p w:rsidR="00AC620B" w:rsidRDefault="00AC620B">
            <w:pPr>
              <w:spacing w:line="276" w:lineRule="auto"/>
              <w:jc w:val="center"/>
              <w:rPr>
                <w:color w:val="000000"/>
                <w:szCs w:val="21"/>
              </w:rPr>
            </w:pPr>
          </w:p>
        </w:tc>
        <w:tc>
          <w:tcPr>
            <w:tcW w:w="675" w:type="dxa"/>
            <w:shd w:val="clear" w:color="000000" w:fill="FFFFFF"/>
            <w:noWrap/>
            <w:vAlign w:val="center"/>
          </w:tcPr>
          <w:p w:rsidR="00AC620B" w:rsidRDefault="00AC620B">
            <w:pPr>
              <w:spacing w:line="276" w:lineRule="auto"/>
              <w:jc w:val="center"/>
              <w:rPr>
                <w:color w:val="000000"/>
                <w:szCs w:val="21"/>
              </w:rPr>
            </w:pPr>
          </w:p>
        </w:tc>
        <w:tc>
          <w:tcPr>
            <w:tcW w:w="1596" w:type="dxa"/>
            <w:shd w:val="clear" w:color="000000" w:fill="FFFFFF"/>
            <w:noWrap/>
            <w:vAlign w:val="center"/>
          </w:tcPr>
          <w:p w:rsidR="00AC620B" w:rsidRDefault="00AC620B">
            <w:pPr>
              <w:spacing w:line="276" w:lineRule="auto"/>
              <w:jc w:val="center"/>
              <w:rPr>
                <w:color w:val="000000"/>
                <w:szCs w:val="21"/>
              </w:rPr>
            </w:pPr>
          </w:p>
        </w:tc>
      </w:tr>
      <w:tr w:rsidR="00AC620B">
        <w:trPr>
          <w:jc w:val="center"/>
        </w:trPr>
        <w:tc>
          <w:tcPr>
            <w:tcW w:w="582" w:type="dxa"/>
            <w:vAlign w:val="center"/>
          </w:tcPr>
          <w:p w:rsidR="00AC620B" w:rsidRDefault="00AC620B">
            <w:pPr>
              <w:spacing w:line="276" w:lineRule="auto"/>
              <w:jc w:val="center"/>
              <w:rPr>
                <w:color w:val="000000"/>
                <w:szCs w:val="21"/>
              </w:rPr>
            </w:pPr>
          </w:p>
        </w:tc>
        <w:tc>
          <w:tcPr>
            <w:tcW w:w="1134" w:type="dxa"/>
            <w:vAlign w:val="center"/>
          </w:tcPr>
          <w:p w:rsidR="00AC620B" w:rsidRDefault="00AC620B">
            <w:pPr>
              <w:spacing w:line="276" w:lineRule="auto"/>
              <w:jc w:val="center"/>
              <w:rPr>
                <w:color w:val="000000"/>
                <w:szCs w:val="21"/>
              </w:rPr>
            </w:pPr>
          </w:p>
        </w:tc>
        <w:tc>
          <w:tcPr>
            <w:tcW w:w="1134" w:type="dxa"/>
            <w:vAlign w:val="center"/>
          </w:tcPr>
          <w:p w:rsidR="00AC620B" w:rsidRDefault="00AC620B">
            <w:pPr>
              <w:spacing w:line="276" w:lineRule="auto"/>
              <w:jc w:val="center"/>
              <w:rPr>
                <w:color w:val="000000"/>
                <w:szCs w:val="21"/>
              </w:rPr>
            </w:pPr>
          </w:p>
        </w:tc>
        <w:tc>
          <w:tcPr>
            <w:tcW w:w="1560" w:type="dxa"/>
            <w:vAlign w:val="center"/>
          </w:tcPr>
          <w:p w:rsidR="00AC620B" w:rsidRDefault="00AC620B">
            <w:pPr>
              <w:spacing w:line="276" w:lineRule="auto"/>
              <w:jc w:val="center"/>
              <w:rPr>
                <w:color w:val="000000"/>
                <w:szCs w:val="21"/>
              </w:rPr>
            </w:pPr>
          </w:p>
        </w:tc>
        <w:tc>
          <w:tcPr>
            <w:tcW w:w="1275" w:type="dxa"/>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851" w:type="dxa"/>
            <w:noWrap/>
            <w:vAlign w:val="center"/>
          </w:tcPr>
          <w:p w:rsidR="00AC620B" w:rsidRDefault="00AC620B">
            <w:pPr>
              <w:spacing w:line="276" w:lineRule="auto"/>
              <w:jc w:val="center"/>
              <w:rPr>
                <w:color w:val="000000"/>
                <w:szCs w:val="21"/>
              </w:rPr>
            </w:pPr>
          </w:p>
        </w:tc>
        <w:tc>
          <w:tcPr>
            <w:tcW w:w="675" w:type="dxa"/>
            <w:noWrap/>
            <w:vAlign w:val="center"/>
          </w:tcPr>
          <w:p w:rsidR="00AC620B" w:rsidRDefault="00AC620B">
            <w:pPr>
              <w:spacing w:line="276" w:lineRule="auto"/>
              <w:jc w:val="center"/>
              <w:rPr>
                <w:color w:val="000000"/>
                <w:szCs w:val="21"/>
              </w:rPr>
            </w:pPr>
          </w:p>
        </w:tc>
        <w:tc>
          <w:tcPr>
            <w:tcW w:w="1596" w:type="dxa"/>
            <w:noWrap/>
            <w:vAlign w:val="center"/>
          </w:tcPr>
          <w:p w:rsidR="00AC620B" w:rsidRDefault="00AC620B">
            <w:pPr>
              <w:spacing w:line="276" w:lineRule="auto"/>
              <w:jc w:val="center"/>
              <w:rPr>
                <w:color w:val="000000"/>
                <w:szCs w:val="21"/>
              </w:rPr>
            </w:pPr>
          </w:p>
        </w:tc>
      </w:tr>
      <w:tr w:rsidR="00AC620B">
        <w:trPr>
          <w:jc w:val="center"/>
        </w:trPr>
        <w:tc>
          <w:tcPr>
            <w:tcW w:w="582"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560" w:type="dxa"/>
            <w:noWrap/>
            <w:vAlign w:val="center"/>
          </w:tcPr>
          <w:p w:rsidR="00AC620B" w:rsidRDefault="00AC620B">
            <w:pPr>
              <w:spacing w:line="276" w:lineRule="auto"/>
              <w:jc w:val="center"/>
              <w:rPr>
                <w:color w:val="000000"/>
                <w:szCs w:val="21"/>
              </w:rPr>
            </w:pPr>
          </w:p>
        </w:tc>
        <w:tc>
          <w:tcPr>
            <w:tcW w:w="1275"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851" w:type="dxa"/>
            <w:noWrap/>
            <w:vAlign w:val="center"/>
          </w:tcPr>
          <w:p w:rsidR="00AC620B" w:rsidRDefault="00AC620B">
            <w:pPr>
              <w:spacing w:line="276" w:lineRule="auto"/>
              <w:jc w:val="center"/>
              <w:rPr>
                <w:color w:val="000000"/>
                <w:szCs w:val="21"/>
              </w:rPr>
            </w:pPr>
          </w:p>
        </w:tc>
        <w:tc>
          <w:tcPr>
            <w:tcW w:w="675" w:type="dxa"/>
            <w:noWrap/>
            <w:vAlign w:val="center"/>
          </w:tcPr>
          <w:p w:rsidR="00AC620B" w:rsidRDefault="00AC620B">
            <w:pPr>
              <w:spacing w:line="276" w:lineRule="auto"/>
              <w:jc w:val="center"/>
              <w:rPr>
                <w:color w:val="000000"/>
                <w:szCs w:val="21"/>
              </w:rPr>
            </w:pPr>
          </w:p>
        </w:tc>
        <w:tc>
          <w:tcPr>
            <w:tcW w:w="1596" w:type="dxa"/>
            <w:noWrap/>
            <w:vAlign w:val="center"/>
          </w:tcPr>
          <w:p w:rsidR="00AC620B" w:rsidRDefault="00AC620B">
            <w:pPr>
              <w:spacing w:line="276" w:lineRule="auto"/>
              <w:jc w:val="center"/>
              <w:rPr>
                <w:color w:val="000000"/>
                <w:szCs w:val="21"/>
              </w:rPr>
            </w:pPr>
          </w:p>
        </w:tc>
      </w:tr>
      <w:tr w:rsidR="00AC620B">
        <w:trPr>
          <w:jc w:val="center"/>
        </w:trPr>
        <w:tc>
          <w:tcPr>
            <w:tcW w:w="582"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560" w:type="dxa"/>
            <w:noWrap/>
            <w:vAlign w:val="center"/>
          </w:tcPr>
          <w:p w:rsidR="00AC620B" w:rsidRDefault="00AC620B">
            <w:pPr>
              <w:spacing w:line="276" w:lineRule="auto"/>
              <w:jc w:val="center"/>
              <w:rPr>
                <w:color w:val="000000"/>
                <w:szCs w:val="21"/>
              </w:rPr>
            </w:pPr>
          </w:p>
        </w:tc>
        <w:tc>
          <w:tcPr>
            <w:tcW w:w="1275"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851" w:type="dxa"/>
            <w:noWrap/>
            <w:vAlign w:val="center"/>
          </w:tcPr>
          <w:p w:rsidR="00AC620B" w:rsidRDefault="00AC620B">
            <w:pPr>
              <w:spacing w:line="276" w:lineRule="auto"/>
              <w:jc w:val="center"/>
              <w:rPr>
                <w:color w:val="000000"/>
                <w:szCs w:val="21"/>
              </w:rPr>
            </w:pPr>
          </w:p>
        </w:tc>
        <w:tc>
          <w:tcPr>
            <w:tcW w:w="675" w:type="dxa"/>
            <w:noWrap/>
            <w:vAlign w:val="center"/>
          </w:tcPr>
          <w:p w:rsidR="00AC620B" w:rsidRDefault="00AC620B">
            <w:pPr>
              <w:spacing w:line="276" w:lineRule="auto"/>
              <w:jc w:val="center"/>
              <w:rPr>
                <w:color w:val="000000"/>
                <w:szCs w:val="21"/>
              </w:rPr>
            </w:pPr>
          </w:p>
        </w:tc>
        <w:tc>
          <w:tcPr>
            <w:tcW w:w="1596" w:type="dxa"/>
            <w:noWrap/>
            <w:vAlign w:val="center"/>
          </w:tcPr>
          <w:p w:rsidR="00AC620B" w:rsidRDefault="00AC620B">
            <w:pPr>
              <w:spacing w:line="276" w:lineRule="auto"/>
              <w:jc w:val="center"/>
              <w:rPr>
                <w:color w:val="000000"/>
                <w:szCs w:val="21"/>
              </w:rPr>
            </w:pPr>
          </w:p>
        </w:tc>
      </w:tr>
      <w:tr w:rsidR="00AC620B">
        <w:trPr>
          <w:jc w:val="center"/>
        </w:trPr>
        <w:tc>
          <w:tcPr>
            <w:tcW w:w="582"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1560" w:type="dxa"/>
            <w:noWrap/>
            <w:vAlign w:val="center"/>
          </w:tcPr>
          <w:p w:rsidR="00AC620B" w:rsidRDefault="00AC620B">
            <w:pPr>
              <w:spacing w:line="276" w:lineRule="auto"/>
              <w:jc w:val="center"/>
              <w:rPr>
                <w:color w:val="000000"/>
                <w:szCs w:val="21"/>
              </w:rPr>
            </w:pPr>
          </w:p>
        </w:tc>
        <w:tc>
          <w:tcPr>
            <w:tcW w:w="1275" w:type="dxa"/>
            <w:noWrap/>
            <w:vAlign w:val="center"/>
          </w:tcPr>
          <w:p w:rsidR="00AC620B" w:rsidRDefault="00AC620B">
            <w:pPr>
              <w:spacing w:line="276" w:lineRule="auto"/>
              <w:jc w:val="center"/>
              <w:rPr>
                <w:color w:val="000000"/>
                <w:szCs w:val="21"/>
              </w:rPr>
            </w:pPr>
          </w:p>
        </w:tc>
        <w:tc>
          <w:tcPr>
            <w:tcW w:w="1134" w:type="dxa"/>
            <w:noWrap/>
            <w:vAlign w:val="center"/>
          </w:tcPr>
          <w:p w:rsidR="00AC620B" w:rsidRDefault="00AC620B">
            <w:pPr>
              <w:spacing w:line="276" w:lineRule="auto"/>
              <w:jc w:val="center"/>
              <w:rPr>
                <w:color w:val="000000"/>
                <w:szCs w:val="21"/>
              </w:rPr>
            </w:pPr>
          </w:p>
        </w:tc>
        <w:tc>
          <w:tcPr>
            <w:tcW w:w="851" w:type="dxa"/>
            <w:noWrap/>
            <w:vAlign w:val="center"/>
          </w:tcPr>
          <w:p w:rsidR="00AC620B" w:rsidRDefault="00AC620B">
            <w:pPr>
              <w:spacing w:line="276" w:lineRule="auto"/>
              <w:jc w:val="center"/>
              <w:rPr>
                <w:color w:val="000000"/>
                <w:szCs w:val="21"/>
              </w:rPr>
            </w:pPr>
          </w:p>
        </w:tc>
        <w:tc>
          <w:tcPr>
            <w:tcW w:w="675" w:type="dxa"/>
            <w:noWrap/>
            <w:vAlign w:val="center"/>
          </w:tcPr>
          <w:p w:rsidR="00AC620B" w:rsidRDefault="00AC620B">
            <w:pPr>
              <w:spacing w:line="276" w:lineRule="auto"/>
              <w:jc w:val="center"/>
              <w:rPr>
                <w:color w:val="000000"/>
                <w:szCs w:val="21"/>
              </w:rPr>
            </w:pPr>
          </w:p>
        </w:tc>
        <w:tc>
          <w:tcPr>
            <w:tcW w:w="1596" w:type="dxa"/>
            <w:noWrap/>
            <w:vAlign w:val="center"/>
          </w:tcPr>
          <w:p w:rsidR="00AC620B" w:rsidRDefault="00AC620B">
            <w:pPr>
              <w:spacing w:line="276" w:lineRule="auto"/>
              <w:jc w:val="center"/>
              <w:rPr>
                <w:color w:val="000000"/>
                <w:szCs w:val="21"/>
              </w:rPr>
            </w:pPr>
          </w:p>
        </w:tc>
      </w:tr>
      <w:tr w:rsidR="00AC620B">
        <w:trPr>
          <w:jc w:val="center"/>
        </w:trPr>
        <w:tc>
          <w:tcPr>
            <w:tcW w:w="582"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560" w:type="dxa"/>
            <w:noWrap/>
            <w:vAlign w:val="center"/>
          </w:tcPr>
          <w:p w:rsidR="00AC620B" w:rsidRDefault="00AC620B">
            <w:pPr>
              <w:widowControl/>
              <w:spacing w:line="276" w:lineRule="auto"/>
              <w:jc w:val="center"/>
              <w:rPr>
                <w:rFonts w:ascii="宋体" w:hAnsi="宋体" w:cs="宋体"/>
                <w:kern w:val="0"/>
                <w:sz w:val="20"/>
                <w:szCs w:val="20"/>
              </w:rPr>
            </w:pPr>
          </w:p>
        </w:tc>
        <w:tc>
          <w:tcPr>
            <w:tcW w:w="1275"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851" w:type="dxa"/>
            <w:noWrap/>
            <w:vAlign w:val="center"/>
          </w:tcPr>
          <w:p w:rsidR="00AC620B" w:rsidRDefault="00AC620B">
            <w:pPr>
              <w:widowControl/>
              <w:spacing w:line="276" w:lineRule="auto"/>
              <w:jc w:val="center"/>
              <w:rPr>
                <w:rFonts w:ascii="宋体" w:hAnsi="宋体" w:cs="宋体"/>
                <w:kern w:val="0"/>
                <w:sz w:val="20"/>
                <w:szCs w:val="20"/>
              </w:rPr>
            </w:pPr>
          </w:p>
        </w:tc>
        <w:tc>
          <w:tcPr>
            <w:tcW w:w="675" w:type="dxa"/>
            <w:noWrap/>
            <w:vAlign w:val="center"/>
          </w:tcPr>
          <w:p w:rsidR="00AC620B" w:rsidRDefault="00AC620B">
            <w:pPr>
              <w:widowControl/>
              <w:spacing w:line="276" w:lineRule="auto"/>
              <w:jc w:val="center"/>
              <w:rPr>
                <w:rFonts w:ascii="宋体" w:hAnsi="宋体" w:cs="宋体"/>
                <w:kern w:val="0"/>
                <w:sz w:val="20"/>
                <w:szCs w:val="20"/>
              </w:rPr>
            </w:pPr>
          </w:p>
        </w:tc>
        <w:tc>
          <w:tcPr>
            <w:tcW w:w="1596" w:type="dxa"/>
            <w:noWrap/>
            <w:vAlign w:val="center"/>
          </w:tcPr>
          <w:p w:rsidR="00AC620B" w:rsidRDefault="00AC620B">
            <w:pPr>
              <w:widowControl/>
              <w:spacing w:line="276" w:lineRule="auto"/>
              <w:jc w:val="center"/>
              <w:rPr>
                <w:rFonts w:ascii="宋体" w:hAnsi="宋体" w:cs="宋体"/>
                <w:kern w:val="0"/>
                <w:sz w:val="20"/>
                <w:szCs w:val="20"/>
              </w:rPr>
            </w:pPr>
          </w:p>
        </w:tc>
      </w:tr>
      <w:tr w:rsidR="00AC620B">
        <w:trPr>
          <w:jc w:val="center"/>
        </w:trPr>
        <w:tc>
          <w:tcPr>
            <w:tcW w:w="582"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560" w:type="dxa"/>
            <w:noWrap/>
            <w:vAlign w:val="center"/>
          </w:tcPr>
          <w:p w:rsidR="00AC620B" w:rsidRDefault="00AC620B">
            <w:pPr>
              <w:widowControl/>
              <w:spacing w:line="276" w:lineRule="auto"/>
              <w:jc w:val="center"/>
              <w:rPr>
                <w:rFonts w:ascii="宋体" w:hAnsi="宋体" w:cs="宋体"/>
                <w:kern w:val="0"/>
                <w:sz w:val="20"/>
                <w:szCs w:val="20"/>
              </w:rPr>
            </w:pPr>
          </w:p>
        </w:tc>
        <w:tc>
          <w:tcPr>
            <w:tcW w:w="1275"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851" w:type="dxa"/>
            <w:noWrap/>
            <w:vAlign w:val="center"/>
          </w:tcPr>
          <w:p w:rsidR="00AC620B" w:rsidRDefault="00AC620B">
            <w:pPr>
              <w:widowControl/>
              <w:spacing w:line="276" w:lineRule="auto"/>
              <w:jc w:val="center"/>
              <w:rPr>
                <w:rFonts w:ascii="宋体" w:hAnsi="宋体" w:cs="宋体"/>
                <w:kern w:val="0"/>
                <w:sz w:val="20"/>
                <w:szCs w:val="20"/>
              </w:rPr>
            </w:pPr>
          </w:p>
        </w:tc>
        <w:tc>
          <w:tcPr>
            <w:tcW w:w="675" w:type="dxa"/>
            <w:noWrap/>
            <w:vAlign w:val="center"/>
          </w:tcPr>
          <w:p w:rsidR="00AC620B" w:rsidRDefault="00AC620B">
            <w:pPr>
              <w:widowControl/>
              <w:spacing w:line="276" w:lineRule="auto"/>
              <w:jc w:val="center"/>
              <w:rPr>
                <w:rFonts w:ascii="宋体" w:hAnsi="宋体" w:cs="宋体"/>
                <w:kern w:val="0"/>
                <w:sz w:val="20"/>
                <w:szCs w:val="20"/>
              </w:rPr>
            </w:pPr>
          </w:p>
        </w:tc>
        <w:tc>
          <w:tcPr>
            <w:tcW w:w="1596" w:type="dxa"/>
            <w:noWrap/>
            <w:vAlign w:val="center"/>
          </w:tcPr>
          <w:p w:rsidR="00AC620B" w:rsidRDefault="00AC620B">
            <w:pPr>
              <w:widowControl/>
              <w:spacing w:line="276" w:lineRule="auto"/>
              <w:jc w:val="center"/>
              <w:rPr>
                <w:rFonts w:ascii="宋体" w:hAnsi="宋体" w:cs="宋体"/>
                <w:kern w:val="0"/>
                <w:sz w:val="20"/>
                <w:szCs w:val="20"/>
              </w:rPr>
            </w:pPr>
          </w:p>
        </w:tc>
      </w:tr>
      <w:tr w:rsidR="00AC620B">
        <w:trPr>
          <w:jc w:val="center"/>
        </w:trPr>
        <w:tc>
          <w:tcPr>
            <w:tcW w:w="582"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560" w:type="dxa"/>
            <w:noWrap/>
            <w:vAlign w:val="center"/>
          </w:tcPr>
          <w:p w:rsidR="00AC620B" w:rsidRDefault="00AC620B">
            <w:pPr>
              <w:widowControl/>
              <w:spacing w:line="276" w:lineRule="auto"/>
              <w:jc w:val="center"/>
              <w:rPr>
                <w:rFonts w:ascii="宋体" w:hAnsi="宋体" w:cs="宋体"/>
                <w:kern w:val="0"/>
                <w:sz w:val="20"/>
                <w:szCs w:val="20"/>
              </w:rPr>
            </w:pPr>
          </w:p>
        </w:tc>
        <w:tc>
          <w:tcPr>
            <w:tcW w:w="1275"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851" w:type="dxa"/>
            <w:noWrap/>
            <w:vAlign w:val="center"/>
          </w:tcPr>
          <w:p w:rsidR="00AC620B" w:rsidRDefault="00AC620B">
            <w:pPr>
              <w:widowControl/>
              <w:spacing w:line="276" w:lineRule="auto"/>
              <w:jc w:val="center"/>
              <w:rPr>
                <w:rFonts w:ascii="宋体" w:hAnsi="宋体" w:cs="宋体"/>
                <w:kern w:val="0"/>
                <w:sz w:val="20"/>
                <w:szCs w:val="20"/>
              </w:rPr>
            </w:pPr>
          </w:p>
        </w:tc>
        <w:tc>
          <w:tcPr>
            <w:tcW w:w="675" w:type="dxa"/>
            <w:noWrap/>
            <w:vAlign w:val="center"/>
          </w:tcPr>
          <w:p w:rsidR="00AC620B" w:rsidRDefault="00AC620B">
            <w:pPr>
              <w:widowControl/>
              <w:spacing w:line="276" w:lineRule="auto"/>
              <w:jc w:val="center"/>
              <w:rPr>
                <w:rFonts w:ascii="宋体" w:hAnsi="宋体" w:cs="宋体"/>
                <w:kern w:val="0"/>
                <w:sz w:val="20"/>
                <w:szCs w:val="20"/>
              </w:rPr>
            </w:pPr>
          </w:p>
        </w:tc>
        <w:tc>
          <w:tcPr>
            <w:tcW w:w="1596" w:type="dxa"/>
            <w:noWrap/>
            <w:vAlign w:val="center"/>
          </w:tcPr>
          <w:p w:rsidR="00AC620B" w:rsidRDefault="00AC620B">
            <w:pPr>
              <w:widowControl/>
              <w:spacing w:line="276" w:lineRule="auto"/>
              <w:jc w:val="center"/>
              <w:rPr>
                <w:rFonts w:ascii="宋体" w:hAnsi="宋体" w:cs="宋体"/>
                <w:kern w:val="0"/>
                <w:sz w:val="20"/>
                <w:szCs w:val="20"/>
              </w:rPr>
            </w:pPr>
          </w:p>
        </w:tc>
      </w:tr>
      <w:tr w:rsidR="00AC620B">
        <w:trPr>
          <w:jc w:val="center"/>
        </w:trPr>
        <w:tc>
          <w:tcPr>
            <w:tcW w:w="582"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560" w:type="dxa"/>
            <w:noWrap/>
            <w:vAlign w:val="center"/>
          </w:tcPr>
          <w:p w:rsidR="00AC620B" w:rsidRDefault="00AC620B">
            <w:pPr>
              <w:widowControl/>
              <w:spacing w:line="276" w:lineRule="auto"/>
              <w:jc w:val="center"/>
              <w:rPr>
                <w:rFonts w:ascii="宋体" w:hAnsi="宋体" w:cs="宋体"/>
                <w:kern w:val="0"/>
                <w:sz w:val="20"/>
                <w:szCs w:val="20"/>
              </w:rPr>
            </w:pPr>
          </w:p>
        </w:tc>
        <w:tc>
          <w:tcPr>
            <w:tcW w:w="1275"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851" w:type="dxa"/>
            <w:noWrap/>
            <w:vAlign w:val="center"/>
          </w:tcPr>
          <w:p w:rsidR="00AC620B" w:rsidRDefault="00AC620B">
            <w:pPr>
              <w:widowControl/>
              <w:spacing w:line="276" w:lineRule="auto"/>
              <w:jc w:val="center"/>
              <w:rPr>
                <w:rFonts w:ascii="宋体" w:hAnsi="宋体" w:cs="宋体"/>
                <w:kern w:val="0"/>
                <w:sz w:val="20"/>
                <w:szCs w:val="20"/>
              </w:rPr>
            </w:pPr>
          </w:p>
        </w:tc>
        <w:tc>
          <w:tcPr>
            <w:tcW w:w="675" w:type="dxa"/>
            <w:noWrap/>
            <w:vAlign w:val="center"/>
          </w:tcPr>
          <w:p w:rsidR="00AC620B" w:rsidRDefault="00AC620B">
            <w:pPr>
              <w:widowControl/>
              <w:spacing w:line="276" w:lineRule="auto"/>
              <w:jc w:val="center"/>
              <w:rPr>
                <w:rFonts w:ascii="宋体" w:hAnsi="宋体" w:cs="宋体"/>
                <w:kern w:val="0"/>
                <w:sz w:val="20"/>
                <w:szCs w:val="20"/>
              </w:rPr>
            </w:pPr>
          </w:p>
        </w:tc>
        <w:tc>
          <w:tcPr>
            <w:tcW w:w="1596" w:type="dxa"/>
            <w:noWrap/>
            <w:vAlign w:val="center"/>
          </w:tcPr>
          <w:p w:rsidR="00AC620B" w:rsidRDefault="00AC620B">
            <w:pPr>
              <w:widowControl/>
              <w:spacing w:line="276" w:lineRule="auto"/>
              <w:jc w:val="center"/>
              <w:rPr>
                <w:rFonts w:ascii="宋体" w:hAnsi="宋体" w:cs="宋体"/>
                <w:kern w:val="0"/>
                <w:sz w:val="20"/>
                <w:szCs w:val="20"/>
              </w:rPr>
            </w:pPr>
          </w:p>
        </w:tc>
      </w:tr>
      <w:tr w:rsidR="00AC620B">
        <w:trPr>
          <w:jc w:val="center"/>
        </w:trPr>
        <w:tc>
          <w:tcPr>
            <w:tcW w:w="582"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1560" w:type="dxa"/>
            <w:noWrap/>
            <w:vAlign w:val="center"/>
          </w:tcPr>
          <w:p w:rsidR="00AC620B" w:rsidRDefault="00AC620B">
            <w:pPr>
              <w:widowControl/>
              <w:spacing w:line="276" w:lineRule="auto"/>
              <w:jc w:val="center"/>
              <w:rPr>
                <w:rFonts w:ascii="宋体" w:hAnsi="宋体" w:cs="宋体"/>
                <w:kern w:val="0"/>
                <w:sz w:val="20"/>
                <w:szCs w:val="20"/>
              </w:rPr>
            </w:pPr>
          </w:p>
        </w:tc>
        <w:tc>
          <w:tcPr>
            <w:tcW w:w="1275" w:type="dxa"/>
            <w:noWrap/>
            <w:vAlign w:val="center"/>
          </w:tcPr>
          <w:p w:rsidR="00AC620B" w:rsidRDefault="00AC620B">
            <w:pPr>
              <w:widowControl/>
              <w:spacing w:line="276" w:lineRule="auto"/>
              <w:jc w:val="center"/>
              <w:rPr>
                <w:rFonts w:ascii="宋体" w:hAnsi="宋体" w:cs="宋体"/>
                <w:kern w:val="0"/>
                <w:sz w:val="20"/>
                <w:szCs w:val="20"/>
              </w:rPr>
            </w:pPr>
          </w:p>
        </w:tc>
        <w:tc>
          <w:tcPr>
            <w:tcW w:w="1134" w:type="dxa"/>
            <w:noWrap/>
            <w:vAlign w:val="center"/>
          </w:tcPr>
          <w:p w:rsidR="00AC620B" w:rsidRDefault="00AC620B">
            <w:pPr>
              <w:widowControl/>
              <w:spacing w:line="276" w:lineRule="auto"/>
              <w:jc w:val="center"/>
              <w:rPr>
                <w:rFonts w:ascii="宋体" w:hAnsi="宋体" w:cs="宋体"/>
                <w:kern w:val="0"/>
                <w:sz w:val="20"/>
                <w:szCs w:val="20"/>
              </w:rPr>
            </w:pPr>
          </w:p>
        </w:tc>
        <w:tc>
          <w:tcPr>
            <w:tcW w:w="851" w:type="dxa"/>
            <w:noWrap/>
            <w:vAlign w:val="center"/>
          </w:tcPr>
          <w:p w:rsidR="00AC620B" w:rsidRDefault="00AC620B">
            <w:pPr>
              <w:widowControl/>
              <w:spacing w:line="276" w:lineRule="auto"/>
              <w:jc w:val="center"/>
              <w:rPr>
                <w:rFonts w:ascii="宋体" w:hAnsi="宋体" w:cs="宋体"/>
                <w:kern w:val="0"/>
                <w:sz w:val="20"/>
                <w:szCs w:val="20"/>
              </w:rPr>
            </w:pPr>
          </w:p>
        </w:tc>
        <w:tc>
          <w:tcPr>
            <w:tcW w:w="675" w:type="dxa"/>
            <w:noWrap/>
            <w:vAlign w:val="center"/>
          </w:tcPr>
          <w:p w:rsidR="00AC620B" w:rsidRDefault="00AC620B">
            <w:pPr>
              <w:widowControl/>
              <w:spacing w:line="276" w:lineRule="auto"/>
              <w:jc w:val="center"/>
              <w:rPr>
                <w:rFonts w:ascii="宋体" w:hAnsi="宋体" w:cs="宋体"/>
                <w:kern w:val="0"/>
                <w:sz w:val="20"/>
                <w:szCs w:val="20"/>
              </w:rPr>
            </w:pPr>
          </w:p>
        </w:tc>
        <w:tc>
          <w:tcPr>
            <w:tcW w:w="1596" w:type="dxa"/>
            <w:noWrap/>
            <w:vAlign w:val="center"/>
          </w:tcPr>
          <w:p w:rsidR="00AC620B" w:rsidRDefault="00AC620B">
            <w:pPr>
              <w:widowControl/>
              <w:spacing w:line="276" w:lineRule="auto"/>
              <w:jc w:val="center"/>
              <w:rPr>
                <w:rFonts w:ascii="宋体" w:hAnsi="宋体" w:cs="宋体"/>
                <w:kern w:val="0"/>
                <w:sz w:val="20"/>
                <w:szCs w:val="20"/>
              </w:rPr>
            </w:pPr>
          </w:p>
        </w:tc>
      </w:tr>
    </w:tbl>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lastRenderedPageBreak/>
        <w:t>（五）措施项目清单与计价汇总表</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746"/>
        <w:gridCol w:w="2514"/>
      </w:tblGrid>
      <w:tr w:rsidR="00AC620B">
        <w:trPr>
          <w:jc w:val="center"/>
        </w:trPr>
        <w:tc>
          <w:tcPr>
            <w:tcW w:w="7412" w:type="dxa"/>
            <w:gridSpan w:val="2"/>
            <w:vAlign w:val="bottom"/>
          </w:tcPr>
          <w:p w:rsidR="00AC620B" w:rsidRDefault="00377923">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514" w:type="dxa"/>
            <w:vAlign w:val="bottom"/>
          </w:tcPr>
          <w:p w:rsidR="00AC620B" w:rsidRDefault="00377923">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666" w:type="dxa"/>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序号</w:t>
            </w:r>
          </w:p>
        </w:tc>
        <w:tc>
          <w:tcPr>
            <w:tcW w:w="6746" w:type="dxa"/>
            <w:shd w:val="clear" w:color="000000" w:fill="FFFFFF"/>
            <w:vAlign w:val="center"/>
          </w:tcPr>
          <w:p w:rsidR="00AC620B" w:rsidRDefault="00377923">
            <w:pPr>
              <w:spacing w:line="360" w:lineRule="auto"/>
              <w:jc w:val="center"/>
              <w:rPr>
                <w:color w:val="000000"/>
                <w:szCs w:val="21"/>
              </w:rPr>
            </w:pPr>
            <w:r>
              <w:rPr>
                <w:rFonts w:hint="eastAsia"/>
                <w:color w:val="000000"/>
                <w:szCs w:val="21"/>
              </w:rPr>
              <w:t>项目名称</w:t>
            </w:r>
          </w:p>
        </w:tc>
        <w:tc>
          <w:tcPr>
            <w:tcW w:w="2514" w:type="dxa"/>
            <w:shd w:val="clear" w:color="000000" w:fill="FFFFFF"/>
            <w:noWrap/>
            <w:vAlign w:val="center"/>
          </w:tcPr>
          <w:p w:rsidR="00AC620B" w:rsidRDefault="00377923">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shd w:val="clear" w:color="000000" w:fill="FFFFFF"/>
            <w:noWrap/>
            <w:vAlign w:val="center"/>
          </w:tcPr>
          <w:p w:rsidR="00AC620B" w:rsidRDefault="00AC620B">
            <w:pPr>
              <w:spacing w:line="360" w:lineRule="auto"/>
              <w:jc w:val="center"/>
              <w:rPr>
                <w:color w:val="000000"/>
                <w:szCs w:val="21"/>
              </w:rPr>
            </w:pPr>
          </w:p>
        </w:tc>
        <w:tc>
          <w:tcPr>
            <w:tcW w:w="6746" w:type="dxa"/>
            <w:shd w:val="clear" w:color="000000" w:fill="FFFFFF"/>
            <w:vAlign w:val="center"/>
          </w:tcPr>
          <w:p w:rsidR="00AC620B" w:rsidRDefault="00AC620B">
            <w:pPr>
              <w:spacing w:line="360" w:lineRule="auto"/>
              <w:jc w:val="center"/>
              <w:rPr>
                <w:color w:val="000000"/>
                <w:szCs w:val="21"/>
              </w:rPr>
            </w:pPr>
          </w:p>
        </w:tc>
        <w:tc>
          <w:tcPr>
            <w:tcW w:w="2514" w:type="dxa"/>
            <w:shd w:val="clear" w:color="000000" w:fill="FFFFFF"/>
            <w:noWrap/>
            <w:vAlign w:val="center"/>
          </w:tcPr>
          <w:p w:rsidR="00AC620B" w:rsidRDefault="00AC620B">
            <w:pPr>
              <w:spacing w:line="360" w:lineRule="auto"/>
              <w:jc w:val="center"/>
              <w:rPr>
                <w:color w:val="000000"/>
                <w:szCs w:val="21"/>
              </w:rPr>
            </w:pPr>
          </w:p>
        </w:tc>
      </w:tr>
      <w:tr w:rsidR="00AC620B">
        <w:trPr>
          <w:jc w:val="center"/>
        </w:trPr>
        <w:tc>
          <w:tcPr>
            <w:tcW w:w="666" w:type="dxa"/>
            <w:noWrap/>
            <w:vAlign w:val="center"/>
          </w:tcPr>
          <w:p w:rsidR="00AC620B" w:rsidRDefault="00AC620B">
            <w:pPr>
              <w:spacing w:line="360" w:lineRule="auto"/>
              <w:jc w:val="center"/>
              <w:rPr>
                <w:color w:val="000000"/>
                <w:szCs w:val="21"/>
              </w:rPr>
            </w:pPr>
          </w:p>
        </w:tc>
        <w:tc>
          <w:tcPr>
            <w:tcW w:w="6746" w:type="dxa"/>
            <w:noWrap/>
            <w:vAlign w:val="center"/>
          </w:tcPr>
          <w:p w:rsidR="00AC620B" w:rsidRDefault="00AC620B">
            <w:pPr>
              <w:spacing w:line="360" w:lineRule="auto"/>
              <w:jc w:val="center"/>
              <w:rPr>
                <w:color w:val="000000"/>
                <w:szCs w:val="21"/>
              </w:rPr>
            </w:pPr>
          </w:p>
        </w:tc>
        <w:tc>
          <w:tcPr>
            <w:tcW w:w="2514" w:type="dxa"/>
            <w:noWrap/>
            <w:vAlign w:val="center"/>
          </w:tcPr>
          <w:p w:rsidR="00AC620B" w:rsidRDefault="00AC620B">
            <w:pPr>
              <w:spacing w:line="360" w:lineRule="auto"/>
              <w:jc w:val="center"/>
              <w:rPr>
                <w:color w:val="000000"/>
                <w:szCs w:val="21"/>
              </w:rPr>
            </w:pPr>
          </w:p>
        </w:tc>
      </w:tr>
      <w:tr w:rsidR="00AC620B">
        <w:trPr>
          <w:jc w:val="center"/>
        </w:trPr>
        <w:tc>
          <w:tcPr>
            <w:tcW w:w="666" w:type="dxa"/>
            <w:noWrap/>
            <w:vAlign w:val="center"/>
          </w:tcPr>
          <w:p w:rsidR="00AC620B" w:rsidRDefault="00AC620B">
            <w:pPr>
              <w:spacing w:line="360" w:lineRule="auto"/>
              <w:jc w:val="center"/>
              <w:rPr>
                <w:color w:val="000000"/>
                <w:szCs w:val="21"/>
              </w:rPr>
            </w:pPr>
          </w:p>
        </w:tc>
        <w:tc>
          <w:tcPr>
            <w:tcW w:w="6746" w:type="dxa"/>
            <w:noWrap/>
            <w:vAlign w:val="center"/>
          </w:tcPr>
          <w:p w:rsidR="00AC620B" w:rsidRDefault="00AC620B">
            <w:pPr>
              <w:spacing w:line="360" w:lineRule="auto"/>
              <w:jc w:val="center"/>
              <w:rPr>
                <w:color w:val="000000"/>
                <w:szCs w:val="21"/>
              </w:rPr>
            </w:pPr>
          </w:p>
        </w:tc>
        <w:tc>
          <w:tcPr>
            <w:tcW w:w="2514" w:type="dxa"/>
            <w:noWrap/>
            <w:vAlign w:val="center"/>
          </w:tcPr>
          <w:p w:rsidR="00AC620B" w:rsidRDefault="00AC620B">
            <w:pPr>
              <w:spacing w:line="360" w:lineRule="auto"/>
              <w:jc w:val="center"/>
              <w:rPr>
                <w:color w:val="000000"/>
                <w:szCs w:val="21"/>
              </w:rPr>
            </w:pPr>
          </w:p>
        </w:tc>
      </w:tr>
      <w:tr w:rsidR="00AC620B">
        <w:trPr>
          <w:jc w:val="center"/>
        </w:trPr>
        <w:tc>
          <w:tcPr>
            <w:tcW w:w="7412" w:type="dxa"/>
            <w:gridSpan w:val="2"/>
            <w:shd w:val="clear" w:color="000000" w:fill="FFFFFF"/>
            <w:vAlign w:val="center"/>
          </w:tcPr>
          <w:p w:rsidR="00AC620B" w:rsidRDefault="00377923">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514" w:type="dxa"/>
            <w:noWrap/>
            <w:vAlign w:val="center"/>
          </w:tcPr>
          <w:p w:rsidR="00AC620B" w:rsidRDefault="00AC620B">
            <w:pPr>
              <w:spacing w:line="360" w:lineRule="auto"/>
              <w:jc w:val="center"/>
              <w:rPr>
                <w:color w:val="000000"/>
                <w:szCs w:val="21"/>
              </w:rPr>
            </w:pP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（六）措施项目清单与计价表</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22"/>
        <w:gridCol w:w="1923"/>
        <w:gridCol w:w="1826"/>
        <w:gridCol w:w="906"/>
        <w:gridCol w:w="851"/>
        <w:gridCol w:w="1261"/>
        <w:gridCol w:w="1261"/>
      </w:tblGrid>
      <w:tr w:rsidR="00AC620B">
        <w:trPr>
          <w:jc w:val="center"/>
        </w:trPr>
        <w:tc>
          <w:tcPr>
            <w:tcW w:w="7571" w:type="dxa"/>
            <w:gridSpan w:val="6"/>
            <w:vAlign w:val="bottom"/>
          </w:tcPr>
          <w:p w:rsidR="00AC620B" w:rsidRDefault="00377923">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2522" w:type="dxa"/>
            <w:gridSpan w:val="2"/>
            <w:vAlign w:val="bottom"/>
          </w:tcPr>
          <w:p w:rsidR="00AC620B" w:rsidRDefault="00377923">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743" w:type="dxa"/>
            <w:vMerge w:val="restart"/>
            <w:shd w:val="clear" w:color="000000" w:fill="FFFFFF"/>
            <w:noWrap/>
            <w:vAlign w:val="center"/>
          </w:tcPr>
          <w:p w:rsidR="00AC620B" w:rsidRDefault="00377923">
            <w:pPr>
              <w:spacing w:line="276" w:lineRule="auto"/>
              <w:jc w:val="center"/>
            </w:pPr>
            <w:r>
              <w:rPr>
                <w:rFonts w:hint="eastAsia"/>
              </w:rPr>
              <w:t>序号</w:t>
            </w:r>
          </w:p>
        </w:tc>
        <w:tc>
          <w:tcPr>
            <w:tcW w:w="1322" w:type="dxa"/>
            <w:vMerge w:val="restart"/>
            <w:shd w:val="clear" w:color="000000" w:fill="FFFFFF"/>
            <w:vAlign w:val="center"/>
          </w:tcPr>
          <w:p w:rsidR="00AC620B" w:rsidRDefault="00377923">
            <w:pPr>
              <w:spacing w:line="276" w:lineRule="auto"/>
              <w:jc w:val="center"/>
            </w:pPr>
            <w:r>
              <w:rPr>
                <w:rFonts w:hint="eastAsia"/>
              </w:rPr>
              <w:t>项目编码</w:t>
            </w:r>
          </w:p>
        </w:tc>
        <w:tc>
          <w:tcPr>
            <w:tcW w:w="1923" w:type="dxa"/>
            <w:vMerge w:val="restart"/>
            <w:shd w:val="clear" w:color="000000" w:fill="FFFFFF"/>
            <w:vAlign w:val="center"/>
          </w:tcPr>
          <w:p w:rsidR="00AC620B" w:rsidRDefault="00377923">
            <w:pPr>
              <w:spacing w:line="276" w:lineRule="auto"/>
              <w:jc w:val="center"/>
            </w:pPr>
            <w:r>
              <w:rPr>
                <w:rFonts w:hint="eastAsia"/>
              </w:rPr>
              <w:t>项目名称</w:t>
            </w:r>
          </w:p>
        </w:tc>
        <w:tc>
          <w:tcPr>
            <w:tcW w:w="1826" w:type="dxa"/>
            <w:vMerge w:val="restart"/>
            <w:shd w:val="clear" w:color="000000" w:fill="FFFFFF"/>
            <w:vAlign w:val="center"/>
          </w:tcPr>
          <w:p w:rsidR="00AC620B" w:rsidRDefault="00377923">
            <w:pPr>
              <w:spacing w:line="276" w:lineRule="auto"/>
              <w:jc w:val="center"/>
            </w:pPr>
            <w:r>
              <w:rPr>
                <w:rFonts w:hint="eastAsia"/>
              </w:rPr>
              <w:t>项目特征描述</w:t>
            </w:r>
          </w:p>
        </w:tc>
        <w:tc>
          <w:tcPr>
            <w:tcW w:w="906" w:type="dxa"/>
            <w:vMerge w:val="restart"/>
            <w:shd w:val="clear" w:color="000000" w:fill="FFFFFF"/>
            <w:vAlign w:val="center"/>
          </w:tcPr>
          <w:p w:rsidR="00AC620B" w:rsidRDefault="00377923">
            <w:pPr>
              <w:spacing w:line="276" w:lineRule="auto"/>
              <w:jc w:val="center"/>
            </w:pPr>
            <w:r>
              <w:rPr>
                <w:rFonts w:hint="eastAsia"/>
              </w:rPr>
              <w:t>计量</w:t>
            </w:r>
          </w:p>
          <w:p w:rsidR="00AC620B" w:rsidRDefault="00377923">
            <w:pPr>
              <w:spacing w:line="276" w:lineRule="auto"/>
              <w:jc w:val="center"/>
            </w:pPr>
            <w:r>
              <w:rPr>
                <w:rFonts w:hint="eastAsia"/>
              </w:rPr>
              <w:t>单位</w:t>
            </w:r>
          </w:p>
        </w:tc>
        <w:tc>
          <w:tcPr>
            <w:tcW w:w="851" w:type="dxa"/>
            <w:vMerge w:val="restart"/>
            <w:shd w:val="clear" w:color="000000" w:fill="FFFFFF"/>
            <w:noWrap/>
            <w:vAlign w:val="center"/>
          </w:tcPr>
          <w:p w:rsidR="00AC620B" w:rsidRDefault="00377923">
            <w:pPr>
              <w:spacing w:line="276" w:lineRule="auto"/>
              <w:jc w:val="center"/>
            </w:pPr>
            <w:r>
              <w:rPr>
                <w:rFonts w:hint="eastAsia"/>
              </w:rPr>
              <w:t>工程量</w:t>
            </w:r>
          </w:p>
        </w:tc>
        <w:tc>
          <w:tcPr>
            <w:tcW w:w="2522" w:type="dxa"/>
            <w:gridSpan w:val="2"/>
            <w:shd w:val="clear" w:color="000000" w:fill="FFFFFF"/>
            <w:noWrap/>
            <w:vAlign w:val="center"/>
          </w:tcPr>
          <w:p w:rsidR="00AC620B" w:rsidRDefault="00377923">
            <w:pPr>
              <w:spacing w:line="276" w:lineRule="auto"/>
              <w:jc w:val="center"/>
            </w:pPr>
            <w:r>
              <w:rPr>
                <w:rFonts w:hint="eastAsia"/>
              </w:rPr>
              <w:t>金额</w:t>
            </w:r>
            <w:r>
              <w:rPr>
                <w:rFonts w:hint="eastAsia"/>
              </w:rPr>
              <w:t>(</w:t>
            </w:r>
            <w:r>
              <w:rPr>
                <w:rFonts w:hint="eastAsia"/>
              </w:rPr>
              <w:t>元</w:t>
            </w:r>
            <w:r>
              <w:rPr>
                <w:rFonts w:hint="eastAsia"/>
              </w:rPr>
              <w:t>)</w:t>
            </w:r>
          </w:p>
        </w:tc>
      </w:tr>
      <w:tr w:rsidR="00AC620B">
        <w:trPr>
          <w:jc w:val="center"/>
        </w:trPr>
        <w:tc>
          <w:tcPr>
            <w:tcW w:w="743" w:type="dxa"/>
            <w:vMerge/>
            <w:shd w:val="clear" w:color="auto" w:fill="auto"/>
            <w:vAlign w:val="center"/>
          </w:tcPr>
          <w:p w:rsidR="00AC620B" w:rsidRDefault="00AC620B">
            <w:pPr>
              <w:spacing w:line="276" w:lineRule="auto"/>
              <w:jc w:val="center"/>
            </w:pPr>
          </w:p>
        </w:tc>
        <w:tc>
          <w:tcPr>
            <w:tcW w:w="1322" w:type="dxa"/>
            <w:vMerge/>
            <w:shd w:val="clear" w:color="auto" w:fill="auto"/>
            <w:vAlign w:val="center"/>
          </w:tcPr>
          <w:p w:rsidR="00AC620B" w:rsidRDefault="00AC620B">
            <w:pPr>
              <w:spacing w:line="276" w:lineRule="auto"/>
              <w:jc w:val="center"/>
            </w:pPr>
          </w:p>
        </w:tc>
        <w:tc>
          <w:tcPr>
            <w:tcW w:w="1923" w:type="dxa"/>
            <w:vMerge/>
            <w:shd w:val="clear" w:color="auto" w:fill="auto"/>
            <w:vAlign w:val="center"/>
          </w:tcPr>
          <w:p w:rsidR="00AC620B" w:rsidRDefault="00AC620B">
            <w:pPr>
              <w:spacing w:line="276" w:lineRule="auto"/>
              <w:jc w:val="center"/>
            </w:pPr>
          </w:p>
        </w:tc>
        <w:tc>
          <w:tcPr>
            <w:tcW w:w="1826" w:type="dxa"/>
            <w:vMerge/>
            <w:shd w:val="clear" w:color="auto" w:fill="auto"/>
            <w:vAlign w:val="center"/>
          </w:tcPr>
          <w:p w:rsidR="00AC620B" w:rsidRDefault="00AC620B">
            <w:pPr>
              <w:spacing w:line="276" w:lineRule="auto"/>
              <w:jc w:val="center"/>
            </w:pPr>
          </w:p>
        </w:tc>
        <w:tc>
          <w:tcPr>
            <w:tcW w:w="906" w:type="dxa"/>
            <w:vMerge/>
            <w:shd w:val="clear" w:color="auto" w:fill="auto"/>
            <w:vAlign w:val="center"/>
          </w:tcPr>
          <w:p w:rsidR="00AC620B" w:rsidRDefault="00AC620B">
            <w:pPr>
              <w:spacing w:line="276" w:lineRule="auto"/>
              <w:jc w:val="center"/>
            </w:pPr>
          </w:p>
        </w:tc>
        <w:tc>
          <w:tcPr>
            <w:tcW w:w="851" w:type="dxa"/>
            <w:vMerge/>
            <w:shd w:val="clear" w:color="auto" w:fill="auto"/>
            <w:vAlign w:val="center"/>
          </w:tcPr>
          <w:p w:rsidR="00AC620B" w:rsidRDefault="00AC620B">
            <w:pPr>
              <w:spacing w:line="276" w:lineRule="auto"/>
              <w:jc w:val="center"/>
            </w:pPr>
          </w:p>
        </w:tc>
        <w:tc>
          <w:tcPr>
            <w:tcW w:w="1261" w:type="dxa"/>
            <w:shd w:val="clear" w:color="000000" w:fill="FFFFFF"/>
            <w:noWrap/>
            <w:vAlign w:val="center"/>
          </w:tcPr>
          <w:p w:rsidR="00AC620B" w:rsidRDefault="00377923">
            <w:pPr>
              <w:spacing w:line="276" w:lineRule="auto"/>
              <w:jc w:val="center"/>
            </w:pPr>
            <w:r>
              <w:rPr>
                <w:rFonts w:hint="eastAsia"/>
              </w:rPr>
              <w:t>综合单价</w:t>
            </w:r>
          </w:p>
        </w:tc>
        <w:tc>
          <w:tcPr>
            <w:tcW w:w="1261" w:type="dxa"/>
            <w:shd w:val="clear" w:color="000000" w:fill="FFFFFF"/>
            <w:noWrap/>
            <w:vAlign w:val="center"/>
          </w:tcPr>
          <w:p w:rsidR="00AC620B" w:rsidRDefault="00377923">
            <w:pPr>
              <w:spacing w:line="276" w:lineRule="auto"/>
              <w:jc w:val="center"/>
            </w:pPr>
            <w:r>
              <w:rPr>
                <w:rFonts w:hint="eastAsia"/>
              </w:rPr>
              <w:t>合价</w:t>
            </w:r>
          </w:p>
        </w:tc>
      </w:tr>
      <w:tr w:rsidR="00AC620B">
        <w:trPr>
          <w:jc w:val="center"/>
        </w:trPr>
        <w:tc>
          <w:tcPr>
            <w:tcW w:w="743" w:type="dxa"/>
            <w:noWrap/>
            <w:vAlign w:val="center"/>
          </w:tcPr>
          <w:p w:rsidR="00AC620B" w:rsidRDefault="00AC620B">
            <w:pPr>
              <w:widowControl/>
              <w:spacing w:line="360" w:lineRule="auto"/>
              <w:jc w:val="left"/>
              <w:rPr>
                <w:rFonts w:ascii="宋体" w:hAnsi="宋体" w:cs="宋体"/>
                <w:kern w:val="0"/>
                <w:sz w:val="20"/>
                <w:szCs w:val="20"/>
              </w:rPr>
            </w:pPr>
          </w:p>
        </w:tc>
        <w:tc>
          <w:tcPr>
            <w:tcW w:w="1322" w:type="dxa"/>
            <w:noWrap/>
            <w:vAlign w:val="center"/>
          </w:tcPr>
          <w:p w:rsidR="00AC620B" w:rsidRDefault="00AC620B">
            <w:pPr>
              <w:spacing w:line="360" w:lineRule="auto"/>
              <w:jc w:val="center"/>
              <w:rPr>
                <w:color w:val="000000"/>
                <w:szCs w:val="21"/>
              </w:rPr>
            </w:pPr>
          </w:p>
        </w:tc>
        <w:tc>
          <w:tcPr>
            <w:tcW w:w="1923" w:type="dxa"/>
            <w:noWrap/>
            <w:vAlign w:val="center"/>
          </w:tcPr>
          <w:p w:rsidR="00AC620B" w:rsidRDefault="00AC620B">
            <w:pPr>
              <w:spacing w:line="360" w:lineRule="auto"/>
              <w:jc w:val="center"/>
              <w:rPr>
                <w:color w:val="000000"/>
                <w:szCs w:val="21"/>
              </w:rPr>
            </w:pPr>
          </w:p>
        </w:tc>
        <w:tc>
          <w:tcPr>
            <w:tcW w:w="1826" w:type="dxa"/>
            <w:noWrap/>
            <w:vAlign w:val="center"/>
          </w:tcPr>
          <w:p w:rsidR="00AC620B" w:rsidRDefault="00AC620B">
            <w:pPr>
              <w:spacing w:line="360" w:lineRule="auto"/>
              <w:jc w:val="center"/>
              <w:rPr>
                <w:color w:val="000000"/>
                <w:szCs w:val="21"/>
              </w:rPr>
            </w:pPr>
          </w:p>
        </w:tc>
        <w:tc>
          <w:tcPr>
            <w:tcW w:w="906" w:type="dxa"/>
            <w:noWrap/>
            <w:vAlign w:val="center"/>
          </w:tcPr>
          <w:p w:rsidR="00AC620B" w:rsidRDefault="00AC620B">
            <w:pPr>
              <w:spacing w:line="360" w:lineRule="auto"/>
              <w:jc w:val="center"/>
              <w:rPr>
                <w:color w:val="000000"/>
                <w:szCs w:val="21"/>
              </w:rPr>
            </w:pPr>
          </w:p>
        </w:tc>
        <w:tc>
          <w:tcPr>
            <w:tcW w:w="85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r>
      <w:tr w:rsidR="00AC620B">
        <w:trPr>
          <w:jc w:val="center"/>
        </w:trPr>
        <w:tc>
          <w:tcPr>
            <w:tcW w:w="743" w:type="dxa"/>
            <w:noWrap/>
            <w:vAlign w:val="center"/>
          </w:tcPr>
          <w:p w:rsidR="00AC620B" w:rsidRDefault="00AC620B">
            <w:pPr>
              <w:widowControl/>
              <w:spacing w:line="360" w:lineRule="auto"/>
              <w:jc w:val="left"/>
              <w:rPr>
                <w:rFonts w:ascii="宋体" w:hAnsi="宋体" w:cs="宋体"/>
                <w:kern w:val="0"/>
                <w:sz w:val="20"/>
                <w:szCs w:val="20"/>
              </w:rPr>
            </w:pPr>
          </w:p>
        </w:tc>
        <w:tc>
          <w:tcPr>
            <w:tcW w:w="1322" w:type="dxa"/>
            <w:noWrap/>
            <w:vAlign w:val="center"/>
          </w:tcPr>
          <w:p w:rsidR="00AC620B" w:rsidRDefault="00AC620B">
            <w:pPr>
              <w:spacing w:line="360" w:lineRule="auto"/>
              <w:jc w:val="center"/>
              <w:rPr>
                <w:color w:val="000000"/>
                <w:szCs w:val="21"/>
              </w:rPr>
            </w:pPr>
          </w:p>
        </w:tc>
        <w:tc>
          <w:tcPr>
            <w:tcW w:w="1923" w:type="dxa"/>
            <w:noWrap/>
            <w:vAlign w:val="center"/>
          </w:tcPr>
          <w:p w:rsidR="00AC620B" w:rsidRDefault="00AC620B">
            <w:pPr>
              <w:spacing w:line="360" w:lineRule="auto"/>
              <w:jc w:val="center"/>
              <w:rPr>
                <w:color w:val="000000"/>
                <w:szCs w:val="21"/>
              </w:rPr>
            </w:pPr>
          </w:p>
        </w:tc>
        <w:tc>
          <w:tcPr>
            <w:tcW w:w="1826" w:type="dxa"/>
            <w:noWrap/>
            <w:vAlign w:val="center"/>
          </w:tcPr>
          <w:p w:rsidR="00AC620B" w:rsidRDefault="00AC620B">
            <w:pPr>
              <w:spacing w:line="360" w:lineRule="auto"/>
              <w:jc w:val="center"/>
              <w:rPr>
                <w:color w:val="000000"/>
                <w:szCs w:val="21"/>
              </w:rPr>
            </w:pPr>
          </w:p>
        </w:tc>
        <w:tc>
          <w:tcPr>
            <w:tcW w:w="906" w:type="dxa"/>
            <w:noWrap/>
            <w:vAlign w:val="center"/>
          </w:tcPr>
          <w:p w:rsidR="00AC620B" w:rsidRDefault="00AC620B">
            <w:pPr>
              <w:spacing w:line="360" w:lineRule="auto"/>
              <w:jc w:val="center"/>
              <w:rPr>
                <w:color w:val="000000"/>
                <w:szCs w:val="21"/>
              </w:rPr>
            </w:pPr>
          </w:p>
        </w:tc>
        <w:tc>
          <w:tcPr>
            <w:tcW w:w="85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r>
      <w:tr w:rsidR="00AC620B">
        <w:trPr>
          <w:jc w:val="center"/>
        </w:trPr>
        <w:tc>
          <w:tcPr>
            <w:tcW w:w="743" w:type="dxa"/>
            <w:noWrap/>
            <w:vAlign w:val="center"/>
          </w:tcPr>
          <w:p w:rsidR="00AC620B" w:rsidRDefault="00AC620B">
            <w:pPr>
              <w:widowControl/>
              <w:spacing w:line="360" w:lineRule="auto"/>
              <w:jc w:val="left"/>
              <w:rPr>
                <w:rFonts w:ascii="宋体" w:hAnsi="宋体" w:cs="宋体"/>
                <w:kern w:val="0"/>
                <w:sz w:val="20"/>
                <w:szCs w:val="20"/>
              </w:rPr>
            </w:pPr>
          </w:p>
        </w:tc>
        <w:tc>
          <w:tcPr>
            <w:tcW w:w="1322" w:type="dxa"/>
            <w:noWrap/>
            <w:vAlign w:val="center"/>
          </w:tcPr>
          <w:p w:rsidR="00AC620B" w:rsidRDefault="00AC620B">
            <w:pPr>
              <w:spacing w:line="360" w:lineRule="auto"/>
              <w:jc w:val="center"/>
              <w:rPr>
                <w:color w:val="000000"/>
                <w:szCs w:val="21"/>
              </w:rPr>
            </w:pPr>
          </w:p>
        </w:tc>
        <w:tc>
          <w:tcPr>
            <w:tcW w:w="1923" w:type="dxa"/>
            <w:noWrap/>
            <w:vAlign w:val="center"/>
          </w:tcPr>
          <w:p w:rsidR="00AC620B" w:rsidRDefault="00AC620B">
            <w:pPr>
              <w:spacing w:line="360" w:lineRule="auto"/>
              <w:jc w:val="center"/>
              <w:rPr>
                <w:color w:val="000000"/>
                <w:szCs w:val="21"/>
              </w:rPr>
            </w:pPr>
          </w:p>
        </w:tc>
        <w:tc>
          <w:tcPr>
            <w:tcW w:w="1826" w:type="dxa"/>
            <w:noWrap/>
            <w:vAlign w:val="center"/>
          </w:tcPr>
          <w:p w:rsidR="00AC620B" w:rsidRDefault="00AC620B">
            <w:pPr>
              <w:spacing w:line="360" w:lineRule="auto"/>
              <w:jc w:val="center"/>
              <w:rPr>
                <w:color w:val="000000"/>
                <w:szCs w:val="21"/>
              </w:rPr>
            </w:pPr>
          </w:p>
        </w:tc>
        <w:tc>
          <w:tcPr>
            <w:tcW w:w="906" w:type="dxa"/>
            <w:noWrap/>
            <w:vAlign w:val="center"/>
          </w:tcPr>
          <w:p w:rsidR="00AC620B" w:rsidRDefault="00AC620B">
            <w:pPr>
              <w:spacing w:line="360" w:lineRule="auto"/>
              <w:jc w:val="center"/>
              <w:rPr>
                <w:color w:val="000000"/>
                <w:szCs w:val="21"/>
              </w:rPr>
            </w:pPr>
          </w:p>
        </w:tc>
        <w:tc>
          <w:tcPr>
            <w:tcW w:w="85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c>
          <w:tcPr>
            <w:tcW w:w="1261" w:type="dxa"/>
            <w:noWrap/>
            <w:vAlign w:val="center"/>
          </w:tcPr>
          <w:p w:rsidR="00AC620B" w:rsidRDefault="00AC620B">
            <w:pPr>
              <w:spacing w:line="360" w:lineRule="auto"/>
              <w:jc w:val="center"/>
              <w:rPr>
                <w:color w:val="000000"/>
                <w:szCs w:val="21"/>
              </w:rPr>
            </w:pPr>
          </w:p>
        </w:tc>
      </w:tr>
      <w:tr w:rsidR="00AC620B">
        <w:trPr>
          <w:jc w:val="center"/>
        </w:trPr>
        <w:tc>
          <w:tcPr>
            <w:tcW w:w="8832" w:type="dxa"/>
            <w:gridSpan w:val="7"/>
            <w:vAlign w:val="center"/>
          </w:tcPr>
          <w:p w:rsidR="00AC620B" w:rsidRDefault="00377923">
            <w:pPr>
              <w:spacing w:line="360" w:lineRule="auto"/>
              <w:jc w:val="center"/>
              <w:rPr>
                <w:color w:val="000000"/>
                <w:szCs w:val="21"/>
              </w:rPr>
            </w:pPr>
            <w:r>
              <w:rPr>
                <w:rFonts w:hint="eastAsia"/>
                <w:color w:val="000000"/>
                <w:szCs w:val="21"/>
              </w:rPr>
              <w:t>本页小计</w:t>
            </w:r>
          </w:p>
        </w:tc>
        <w:tc>
          <w:tcPr>
            <w:tcW w:w="1261" w:type="dxa"/>
            <w:noWrap/>
            <w:vAlign w:val="center"/>
          </w:tcPr>
          <w:p w:rsidR="00AC620B" w:rsidRDefault="00377923">
            <w:pPr>
              <w:spacing w:line="360" w:lineRule="auto"/>
              <w:jc w:val="right"/>
              <w:rPr>
                <w:color w:val="000000"/>
                <w:szCs w:val="21"/>
              </w:rPr>
            </w:pPr>
            <w:r>
              <w:rPr>
                <w:rFonts w:hint="eastAsia"/>
                <w:color w:val="000000"/>
                <w:szCs w:val="21"/>
              </w:rPr>
              <w:t xml:space="preserve">　</w:t>
            </w:r>
          </w:p>
        </w:tc>
      </w:tr>
      <w:tr w:rsidR="00AC620B">
        <w:trPr>
          <w:jc w:val="center"/>
        </w:trPr>
        <w:tc>
          <w:tcPr>
            <w:tcW w:w="8832" w:type="dxa"/>
            <w:gridSpan w:val="7"/>
            <w:shd w:val="clear" w:color="000000" w:fill="FFFFFF"/>
            <w:vAlign w:val="center"/>
          </w:tcPr>
          <w:p w:rsidR="00AC620B" w:rsidRDefault="00377923">
            <w:pPr>
              <w:spacing w:line="360"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261" w:type="dxa"/>
            <w:shd w:val="clear" w:color="000000" w:fill="FFFFFF"/>
            <w:noWrap/>
            <w:vAlign w:val="center"/>
          </w:tcPr>
          <w:p w:rsidR="00AC620B" w:rsidRDefault="00377923">
            <w:pPr>
              <w:spacing w:line="360" w:lineRule="auto"/>
              <w:jc w:val="right"/>
              <w:rPr>
                <w:color w:val="000000"/>
                <w:szCs w:val="21"/>
              </w:rPr>
            </w:pPr>
            <w:r>
              <w:rPr>
                <w:rFonts w:hint="eastAsia"/>
                <w:color w:val="000000"/>
                <w:szCs w:val="21"/>
              </w:rPr>
              <w:t xml:space="preserve"> </w:t>
            </w:r>
          </w:p>
        </w:tc>
      </w:tr>
    </w:tbl>
    <w:p w:rsidR="00AC620B" w:rsidRDefault="00AC620B">
      <w:pPr>
        <w:jc w:val="center"/>
        <w:rPr>
          <w:rFonts w:ascii="仿宋" w:eastAsia="仿宋" w:hAnsi="仿宋"/>
          <w:b/>
          <w:bCs/>
          <w:sz w:val="28"/>
          <w:szCs w:val="32"/>
        </w:rPr>
      </w:pPr>
    </w:p>
    <w:p w:rsidR="00AC620B" w:rsidRDefault="00AC620B">
      <w:pPr>
        <w:jc w:val="center"/>
        <w:rPr>
          <w:rFonts w:ascii="仿宋" w:eastAsia="仿宋" w:hAnsi="仿宋"/>
          <w:b/>
          <w:bCs/>
          <w:sz w:val="28"/>
          <w:szCs w:val="32"/>
        </w:rPr>
      </w:pPr>
    </w:p>
    <w:p w:rsidR="00AC620B" w:rsidRDefault="00377923">
      <w:pPr>
        <w:widowControl/>
        <w:jc w:val="left"/>
        <w:rPr>
          <w:rFonts w:ascii="仿宋" w:eastAsia="仿宋" w:hAnsi="仿宋"/>
          <w:b/>
          <w:bCs/>
          <w:sz w:val="28"/>
          <w:szCs w:val="32"/>
        </w:rPr>
      </w:pPr>
      <w:r>
        <w:rPr>
          <w:rFonts w:ascii="仿宋" w:eastAsia="仿宋" w:hAnsi="仿宋"/>
          <w:b/>
          <w:bCs/>
          <w:sz w:val="28"/>
          <w:szCs w:val="32"/>
        </w:rPr>
        <w:br w:type="page"/>
      </w:r>
    </w:p>
    <w:p w:rsidR="00AC620B" w:rsidRDefault="00377923">
      <w:pPr>
        <w:jc w:val="center"/>
        <w:rPr>
          <w:rFonts w:ascii="仿宋" w:eastAsia="仿宋" w:hAnsi="仿宋"/>
          <w:b/>
          <w:bCs/>
          <w:sz w:val="28"/>
          <w:szCs w:val="32"/>
        </w:rPr>
      </w:pPr>
      <w:r>
        <w:rPr>
          <w:rFonts w:ascii="仿宋" w:eastAsia="仿宋" w:hAnsi="仿宋" w:hint="eastAsia"/>
          <w:b/>
          <w:bCs/>
          <w:sz w:val="28"/>
          <w:szCs w:val="32"/>
        </w:rPr>
        <w:lastRenderedPageBreak/>
        <w:t>（七）安全文明施工措施费详细清单与计价表</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400"/>
        <w:gridCol w:w="2468"/>
        <w:gridCol w:w="1841"/>
        <w:gridCol w:w="832"/>
        <w:gridCol w:w="1014"/>
        <w:gridCol w:w="1171"/>
        <w:gridCol w:w="863"/>
      </w:tblGrid>
      <w:tr w:rsidR="00AC620B">
        <w:trPr>
          <w:jc w:val="center"/>
        </w:trPr>
        <w:tc>
          <w:tcPr>
            <w:tcW w:w="8114" w:type="dxa"/>
            <w:gridSpan w:val="6"/>
            <w:vAlign w:val="bottom"/>
          </w:tcPr>
          <w:p w:rsidR="00AC620B" w:rsidRDefault="00377923">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034" w:type="dxa"/>
            <w:gridSpan w:val="2"/>
            <w:vAlign w:val="bottom"/>
          </w:tcPr>
          <w:p w:rsidR="00AC620B" w:rsidRDefault="00377923">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559" w:type="dxa"/>
            <w:vMerge w:val="restart"/>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序号</w:t>
            </w:r>
          </w:p>
        </w:tc>
        <w:tc>
          <w:tcPr>
            <w:tcW w:w="1400" w:type="dxa"/>
            <w:vMerge w:val="restart"/>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项目编码</w:t>
            </w:r>
          </w:p>
        </w:tc>
        <w:tc>
          <w:tcPr>
            <w:tcW w:w="2468" w:type="dxa"/>
            <w:vMerge w:val="restart"/>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项目名称</w:t>
            </w:r>
          </w:p>
        </w:tc>
        <w:tc>
          <w:tcPr>
            <w:tcW w:w="1841" w:type="dxa"/>
            <w:vMerge w:val="restart"/>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项目特征描述</w:t>
            </w:r>
          </w:p>
        </w:tc>
        <w:tc>
          <w:tcPr>
            <w:tcW w:w="832" w:type="dxa"/>
            <w:vMerge w:val="restart"/>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1014" w:type="dxa"/>
            <w:vMerge w:val="restart"/>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工程量</w:t>
            </w:r>
          </w:p>
        </w:tc>
        <w:tc>
          <w:tcPr>
            <w:tcW w:w="2034" w:type="dxa"/>
            <w:gridSpan w:val="2"/>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AC620B">
        <w:trPr>
          <w:jc w:val="center"/>
        </w:trPr>
        <w:tc>
          <w:tcPr>
            <w:tcW w:w="559" w:type="dxa"/>
            <w:vMerge/>
            <w:shd w:val="clear" w:color="auto" w:fill="auto"/>
            <w:vAlign w:val="center"/>
          </w:tcPr>
          <w:p w:rsidR="00AC620B" w:rsidRDefault="00AC620B">
            <w:pPr>
              <w:widowControl/>
              <w:spacing w:line="276" w:lineRule="auto"/>
              <w:jc w:val="left"/>
              <w:rPr>
                <w:color w:val="000000"/>
                <w:szCs w:val="21"/>
              </w:rPr>
            </w:pPr>
          </w:p>
        </w:tc>
        <w:tc>
          <w:tcPr>
            <w:tcW w:w="1400" w:type="dxa"/>
            <w:vMerge/>
            <w:shd w:val="clear" w:color="auto" w:fill="auto"/>
            <w:vAlign w:val="center"/>
          </w:tcPr>
          <w:p w:rsidR="00AC620B" w:rsidRDefault="00AC620B">
            <w:pPr>
              <w:widowControl/>
              <w:spacing w:line="276" w:lineRule="auto"/>
              <w:jc w:val="left"/>
              <w:rPr>
                <w:color w:val="000000"/>
                <w:szCs w:val="21"/>
              </w:rPr>
            </w:pPr>
          </w:p>
        </w:tc>
        <w:tc>
          <w:tcPr>
            <w:tcW w:w="2468" w:type="dxa"/>
            <w:vMerge/>
            <w:shd w:val="clear" w:color="auto" w:fill="auto"/>
            <w:vAlign w:val="center"/>
          </w:tcPr>
          <w:p w:rsidR="00AC620B" w:rsidRDefault="00AC620B">
            <w:pPr>
              <w:widowControl/>
              <w:spacing w:line="276" w:lineRule="auto"/>
              <w:jc w:val="left"/>
              <w:rPr>
                <w:color w:val="000000"/>
                <w:szCs w:val="21"/>
              </w:rPr>
            </w:pPr>
          </w:p>
        </w:tc>
        <w:tc>
          <w:tcPr>
            <w:tcW w:w="1841" w:type="dxa"/>
            <w:vMerge/>
            <w:shd w:val="clear" w:color="auto" w:fill="auto"/>
            <w:vAlign w:val="center"/>
          </w:tcPr>
          <w:p w:rsidR="00AC620B" w:rsidRDefault="00AC620B">
            <w:pPr>
              <w:widowControl/>
              <w:spacing w:line="276" w:lineRule="auto"/>
              <w:jc w:val="left"/>
              <w:rPr>
                <w:color w:val="000000"/>
                <w:szCs w:val="21"/>
              </w:rPr>
            </w:pPr>
          </w:p>
        </w:tc>
        <w:tc>
          <w:tcPr>
            <w:tcW w:w="832" w:type="dxa"/>
            <w:vMerge/>
            <w:shd w:val="clear" w:color="auto" w:fill="auto"/>
            <w:vAlign w:val="center"/>
          </w:tcPr>
          <w:p w:rsidR="00AC620B" w:rsidRDefault="00AC620B">
            <w:pPr>
              <w:widowControl/>
              <w:spacing w:line="276" w:lineRule="auto"/>
              <w:jc w:val="left"/>
              <w:rPr>
                <w:color w:val="000000"/>
                <w:szCs w:val="21"/>
              </w:rPr>
            </w:pPr>
          </w:p>
        </w:tc>
        <w:tc>
          <w:tcPr>
            <w:tcW w:w="1014" w:type="dxa"/>
            <w:vMerge/>
            <w:shd w:val="clear" w:color="auto" w:fill="auto"/>
            <w:vAlign w:val="center"/>
          </w:tcPr>
          <w:p w:rsidR="00AC620B" w:rsidRDefault="00AC620B">
            <w:pPr>
              <w:widowControl/>
              <w:spacing w:line="276" w:lineRule="auto"/>
              <w:jc w:val="left"/>
              <w:rPr>
                <w:color w:val="000000"/>
                <w:szCs w:val="21"/>
              </w:rPr>
            </w:pPr>
          </w:p>
        </w:tc>
        <w:tc>
          <w:tcPr>
            <w:tcW w:w="1171"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综合单价</w:t>
            </w:r>
          </w:p>
        </w:tc>
        <w:tc>
          <w:tcPr>
            <w:tcW w:w="863"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合价</w:t>
            </w:r>
          </w:p>
        </w:tc>
      </w:tr>
      <w:tr w:rsidR="00AC620B">
        <w:trPr>
          <w:jc w:val="center"/>
        </w:trPr>
        <w:tc>
          <w:tcPr>
            <w:tcW w:w="559" w:type="dxa"/>
            <w:shd w:val="clear" w:color="000000" w:fill="FFFFFF"/>
            <w:noWrap/>
            <w:vAlign w:val="center"/>
          </w:tcPr>
          <w:p w:rsidR="00AC620B" w:rsidRDefault="00AC620B">
            <w:pPr>
              <w:widowControl/>
              <w:spacing w:line="276" w:lineRule="auto"/>
              <w:jc w:val="center"/>
              <w:rPr>
                <w:color w:val="000000"/>
                <w:szCs w:val="21"/>
              </w:rPr>
            </w:pPr>
          </w:p>
        </w:tc>
        <w:tc>
          <w:tcPr>
            <w:tcW w:w="1400" w:type="dxa"/>
            <w:shd w:val="clear" w:color="000000" w:fill="FFFFFF"/>
            <w:noWrap/>
            <w:vAlign w:val="center"/>
          </w:tcPr>
          <w:p w:rsidR="00AC620B" w:rsidRDefault="00AC620B">
            <w:pPr>
              <w:widowControl/>
              <w:spacing w:line="276" w:lineRule="auto"/>
              <w:jc w:val="center"/>
              <w:rPr>
                <w:color w:val="000000"/>
                <w:szCs w:val="21"/>
              </w:rPr>
            </w:pPr>
          </w:p>
        </w:tc>
        <w:tc>
          <w:tcPr>
            <w:tcW w:w="2468" w:type="dxa"/>
            <w:shd w:val="clear" w:color="000000" w:fill="FFFFFF"/>
            <w:vAlign w:val="center"/>
          </w:tcPr>
          <w:p w:rsidR="00AC620B" w:rsidRDefault="00AC620B">
            <w:pPr>
              <w:widowControl/>
              <w:spacing w:line="276" w:lineRule="auto"/>
              <w:jc w:val="center"/>
              <w:rPr>
                <w:color w:val="000000"/>
                <w:szCs w:val="21"/>
              </w:rPr>
            </w:pPr>
          </w:p>
        </w:tc>
        <w:tc>
          <w:tcPr>
            <w:tcW w:w="1841" w:type="dxa"/>
            <w:shd w:val="clear" w:color="000000" w:fill="FFFFFF"/>
            <w:vAlign w:val="center"/>
          </w:tcPr>
          <w:p w:rsidR="00AC620B" w:rsidRDefault="00AC620B">
            <w:pPr>
              <w:widowControl/>
              <w:spacing w:line="276" w:lineRule="auto"/>
              <w:jc w:val="center"/>
              <w:rPr>
                <w:color w:val="000000"/>
                <w:szCs w:val="21"/>
              </w:rPr>
            </w:pPr>
          </w:p>
        </w:tc>
        <w:tc>
          <w:tcPr>
            <w:tcW w:w="832" w:type="dxa"/>
            <w:shd w:val="clear" w:color="000000" w:fill="FFFFFF"/>
            <w:vAlign w:val="center"/>
          </w:tcPr>
          <w:p w:rsidR="00AC620B" w:rsidRDefault="00AC620B">
            <w:pPr>
              <w:widowControl/>
              <w:spacing w:line="276" w:lineRule="auto"/>
              <w:jc w:val="center"/>
              <w:rPr>
                <w:color w:val="000000"/>
                <w:szCs w:val="21"/>
              </w:rPr>
            </w:pPr>
          </w:p>
        </w:tc>
        <w:tc>
          <w:tcPr>
            <w:tcW w:w="1014" w:type="dxa"/>
            <w:shd w:val="clear" w:color="000000" w:fill="FFFFFF"/>
            <w:noWrap/>
            <w:vAlign w:val="center"/>
          </w:tcPr>
          <w:p w:rsidR="00AC620B" w:rsidRDefault="00AC620B">
            <w:pPr>
              <w:widowControl/>
              <w:spacing w:line="276" w:lineRule="auto"/>
              <w:jc w:val="center"/>
              <w:rPr>
                <w:color w:val="000000"/>
                <w:szCs w:val="21"/>
              </w:rPr>
            </w:pPr>
          </w:p>
        </w:tc>
        <w:tc>
          <w:tcPr>
            <w:tcW w:w="1171" w:type="dxa"/>
            <w:shd w:val="clear" w:color="000000" w:fill="FFFFFF"/>
            <w:noWrap/>
            <w:vAlign w:val="center"/>
          </w:tcPr>
          <w:p w:rsidR="00AC620B" w:rsidRDefault="00AC620B">
            <w:pPr>
              <w:widowControl/>
              <w:spacing w:line="276" w:lineRule="auto"/>
              <w:jc w:val="center"/>
              <w:rPr>
                <w:color w:val="000000"/>
                <w:szCs w:val="21"/>
              </w:rPr>
            </w:pPr>
          </w:p>
        </w:tc>
        <w:tc>
          <w:tcPr>
            <w:tcW w:w="863" w:type="dxa"/>
            <w:shd w:val="clear" w:color="000000" w:fill="FFFFFF"/>
            <w:noWrap/>
            <w:vAlign w:val="center"/>
          </w:tcPr>
          <w:p w:rsidR="00AC620B" w:rsidRDefault="00AC620B">
            <w:pPr>
              <w:widowControl/>
              <w:spacing w:line="276" w:lineRule="auto"/>
              <w:jc w:val="center"/>
              <w:rPr>
                <w:color w:val="000000"/>
                <w:szCs w:val="21"/>
              </w:rPr>
            </w:pPr>
          </w:p>
        </w:tc>
      </w:tr>
      <w:tr w:rsidR="00AC620B">
        <w:trPr>
          <w:jc w:val="center"/>
        </w:trPr>
        <w:tc>
          <w:tcPr>
            <w:tcW w:w="559" w:type="dxa"/>
            <w:shd w:val="clear" w:color="000000" w:fill="FFFFFF"/>
            <w:noWrap/>
            <w:vAlign w:val="center"/>
          </w:tcPr>
          <w:p w:rsidR="00AC620B" w:rsidRDefault="00AC620B">
            <w:pPr>
              <w:widowControl/>
              <w:spacing w:line="276" w:lineRule="auto"/>
              <w:jc w:val="center"/>
              <w:rPr>
                <w:color w:val="000000"/>
                <w:szCs w:val="21"/>
              </w:rPr>
            </w:pPr>
          </w:p>
        </w:tc>
        <w:tc>
          <w:tcPr>
            <w:tcW w:w="1400" w:type="dxa"/>
            <w:shd w:val="clear" w:color="000000" w:fill="FFFFFF"/>
            <w:noWrap/>
            <w:vAlign w:val="center"/>
          </w:tcPr>
          <w:p w:rsidR="00AC620B" w:rsidRDefault="00AC620B">
            <w:pPr>
              <w:widowControl/>
              <w:spacing w:line="276" w:lineRule="auto"/>
              <w:jc w:val="center"/>
              <w:rPr>
                <w:color w:val="000000"/>
                <w:szCs w:val="21"/>
              </w:rPr>
            </w:pPr>
          </w:p>
        </w:tc>
        <w:tc>
          <w:tcPr>
            <w:tcW w:w="2468" w:type="dxa"/>
            <w:shd w:val="clear" w:color="000000" w:fill="FFFFFF"/>
            <w:vAlign w:val="center"/>
          </w:tcPr>
          <w:p w:rsidR="00AC620B" w:rsidRDefault="00AC620B">
            <w:pPr>
              <w:widowControl/>
              <w:spacing w:line="276" w:lineRule="auto"/>
              <w:jc w:val="center"/>
              <w:rPr>
                <w:color w:val="000000"/>
                <w:szCs w:val="21"/>
              </w:rPr>
            </w:pPr>
          </w:p>
        </w:tc>
        <w:tc>
          <w:tcPr>
            <w:tcW w:w="1841" w:type="dxa"/>
            <w:shd w:val="clear" w:color="000000" w:fill="FFFFFF"/>
            <w:vAlign w:val="center"/>
          </w:tcPr>
          <w:p w:rsidR="00AC620B" w:rsidRDefault="00AC620B">
            <w:pPr>
              <w:widowControl/>
              <w:spacing w:line="276" w:lineRule="auto"/>
              <w:jc w:val="center"/>
              <w:rPr>
                <w:color w:val="000000"/>
                <w:szCs w:val="21"/>
              </w:rPr>
            </w:pPr>
          </w:p>
        </w:tc>
        <w:tc>
          <w:tcPr>
            <w:tcW w:w="832" w:type="dxa"/>
            <w:shd w:val="clear" w:color="000000" w:fill="FFFFFF"/>
            <w:vAlign w:val="center"/>
          </w:tcPr>
          <w:p w:rsidR="00AC620B" w:rsidRDefault="00AC620B">
            <w:pPr>
              <w:widowControl/>
              <w:spacing w:line="276" w:lineRule="auto"/>
              <w:jc w:val="center"/>
              <w:rPr>
                <w:color w:val="000000"/>
                <w:szCs w:val="21"/>
              </w:rPr>
            </w:pPr>
          </w:p>
        </w:tc>
        <w:tc>
          <w:tcPr>
            <w:tcW w:w="1014" w:type="dxa"/>
            <w:shd w:val="clear" w:color="000000" w:fill="FFFFFF"/>
            <w:noWrap/>
            <w:vAlign w:val="center"/>
          </w:tcPr>
          <w:p w:rsidR="00AC620B" w:rsidRDefault="00AC620B">
            <w:pPr>
              <w:widowControl/>
              <w:spacing w:line="276" w:lineRule="auto"/>
              <w:jc w:val="center"/>
              <w:rPr>
                <w:color w:val="000000"/>
                <w:szCs w:val="21"/>
              </w:rPr>
            </w:pPr>
          </w:p>
        </w:tc>
        <w:tc>
          <w:tcPr>
            <w:tcW w:w="1171" w:type="dxa"/>
            <w:shd w:val="clear" w:color="000000" w:fill="FFFFFF"/>
            <w:noWrap/>
            <w:vAlign w:val="center"/>
          </w:tcPr>
          <w:p w:rsidR="00AC620B" w:rsidRDefault="00AC620B">
            <w:pPr>
              <w:widowControl/>
              <w:spacing w:line="276" w:lineRule="auto"/>
              <w:jc w:val="center"/>
              <w:rPr>
                <w:color w:val="000000"/>
                <w:szCs w:val="21"/>
              </w:rPr>
            </w:pPr>
          </w:p>
        </w:tc>
        <w:tc>
          <w:tcPr>
            <w:tcW w:w="863" w:type="dxa"/>
            <w:shd w:val="clear" w:color="000000" w:fill="FFFFFF"/>
            <w:noWrap/>
            <w:vAlign w:val="center"/>
          </w:tcPr>
          <w:p w:rsidR="00AC620B" w:rsidRDefault="00AC620B">
            <w:pPr>
              <w:widowControl/>
              <w:spacing w:line="276" w:lineRule="auto"/>
              <w:jc w:val="center"/>
              <w:rPr>
                <w:color w:val="000000"/>
                <w:szCs w:val="21"/>
              </w:rPr>
            </w:pPr>
          </w:p>
        </w:tc>
      </w:tr>
      <w:tr w:rsidR="00AC620B">
        <w:trPr>
          <w:jc w:val="center"/>
        </w:trPr>
        <w:tc>
          <w:tcPr>
            <w:tcW w:w="559" w:type="dxa"/>
            <w:shd w:val="clear" w:color="000000" w:fill="FFFFFF"/>
            <w:noWrap/>
            <w:vAlign w:val="center"/>
          </w:tcPr>
          <w:p w:rsidR="00AC620B" w:rsidRDefault="00AC620B">
            <w:pPr>
              <w:widowControl/>
              <w:spacing w:line="276" w:lineRule="auto"/>
              <w:jc w:val="center"/>
              <w:rPr>
                <w:color w:val="000000"/>
                <w:szCs w:val="21"/>
              </w:rPr>
            </w:pPr>
          </w:p>
        </w:tc>
        <w:tc>
          <w:tcPr>
            <w:tcW w:w="1400" w:type="dxa"/>
            <w:shd w:val="clear" w:color="000000" w:fill="FFFFFF"/>
            <w:noWrap/>
            <w:vAlign w:val="center"/>
          </w:tcPr>
          <w:p w:rsidR="00AC620B" w:rsidRDefault="00AC620B">
            <w:pPr>
              <w:widowControl/>
              <w:spacing w:line="276" w:lineRule="auto"/>
              <w:jc w:val="center"/>
              <w:rPr>
                <w:color w:val="000000"/>
                <w:szCs w:val="21"/>
              </w:rPr>
            </w:pPr>
          </w:p>
        </w:tc>
        <w:tc>
          <w:tcPr>
            <w:tcW w:w="2468" w:type="dxa"/>
            <w:shd w:val="clear" w:color="000000" w:fill="FFFFFF"/>
            <w:vAlign w:val="center"/>
          </w:tcPr>
          <w:p w:rsidR="00AC620B" w:rsidRDefault="00AC620B">
            <w:pPr>
              <w:widowControl/>
              <w:spacing w:line="276" w:lineRule="auto"/>
              <w:jc w:val="center"/>
              <w:rPr>
                <w:color w:val="000000"/>
                <w:szCs w:val="21"/>
              </w:rPr>
            </w:pPr>
          </w:p>
        </w:tc>
        <w:tc>
          <w:tcPr>
            <w:tcW w:w="1841" w:type="dxa"/>
            <w:shd w:val="clear" w:color="000000" w:fill="FFFFFF"/>
            <w:vAlign w:val="center"/>
          </w:tcPr>
          <w:p w:rsidR="00AC620B" w:rsidRDefault="00AC620B">
            <w:pPr>
              <w:widowControl/>
              <w:spacing w:line="276" w:lineRule="auto"/>
              <w:jc w:val="center"/>
              <w:rPr>
                <w:color w:val="000000"/>
                <w:szCs w:val="21"/>
              </w:rPr>
            </w:pPr>
          </w:p>
        </w:tc>
        <w:tc>
          <w:tcPr>
            <w:tcW w:w="832" w:type="dxa"/>
            <w:shd w:val="clear" w:color="000000" w:fill="FFFFFF"/>
            <w:vAlign w:val="center"/>
          </w:tcPr>
          <w:p w:rsidR="00AC620B" w:rsidRDefault="00AC620B">
            <w:pPr>
              <w:widowControl/>
              <w:spacing w:line="276" w:lineRule="auto"/>
              <w:jc w:val="center"/>
              <w:rPr>
                <w:color w:val="000000"/>
                <w:szCs w:val="21"/>
              </w:rPr>
            </w:pPr>
          </w:p>
        </w:tc>
        <w:tc>
          <w:tcPr>
            <w:tcW w:w="1014" w:type="dxa"/>
            <w:shd w:val="clear" w:color="000000" w:fill="FFFFFF"/>
            <w:noWrap/>
            <w:vAlign w:val="center"/>
          </w:tcPr>
          <w:p w:rsidR="00AC620B" w:rsidRDefault="00AC620B">
            <w:pPr>
              <w:widowControl/>
              <w:spacing w:line="276" w:lineRule="auto"/>
              <w:jc w:val="center"/>
              <w:rPr>
                <w:color w:val="000000"/>
                <w:szCs w:val="21"/>
              </w:rPr>
            </w:pPr>
          </w:p>
        </w:tc>
        <w:tc>
          <w:tcPr>
            <w:tcW w:w="1171" w:type="dxa"/>
            <w:shd w:val="clear" w:color="000000" w:fill="FFFFFF"/>
            <w:noWrap/>
            <w:vAlign w:val="center"/>
          </w:tcPr>
          <w:p w:rsidR="00AC620B" w:rsidRDefault="00AC620B">
            <w:pPr>
              <w:widowControl/>
              <w:spacing w:line="276" w:lineRule="auto"/>
              <w:jc w:val="center"/>
              <w:rPr>
                <w:color w:val="000000"/>
                <w:szCs w:val="21"/>
              </w:rPr>
            </w:pPr>
          </w:p>
        </w:tc>
        <w:tc>
          <w:tcPr>
            <w:tcW w:w="863" w:type="dxa"/>
            <w:shd w:val="clear" w:color="000000" w:fill="FFFFFF"/>
            <w:noWrap/>
            <w:vAlign w:val="center"/>
          </w:tcPr>
          <w:p w:rsidR="00AC620B" w:rsidRDefault="00AC620B">
            <w:pPr>
              <w:widowControl/>
              <w:spacing w:line="276" w:lineRule="auto"/>
              <w:jc w:val="center"/>
              <w:rPr>
                <w:color w:val="000000"/>
                <w:szCs w:val="21"/>
              </w:rPr>
            </w:pPr>
          </w:p>
        </w:tc>
      </w:tr>
      <w:tr w:rsidR="00AC620B">
        <w:trPr>
          <w:jc w:val="center"/>
        </w:trPr>
        <w:tc>
          <w:tcPr>
            <w:tcW w:w="559" w:type="dxa"/>
            <w:shd w:val="clear" w:color="000000" w:fill="FFFFFF"/>
            <w:noWrap/>
            <w:vAlign w:val="center"/>
          </w:tcPr>
          <w:p w:rsidR="00AC620B" w:rsidRDefault="00AC620B">
            <w:pPr>
              <w:widowControl/>
              <w:spacing w:line="276" w:lineRule="auto"/>
              <w:jc w:val="center"/>
              <w:rPr>
                <w:color w:val="000000"/>
                <w:szCs w:val="21"/>
              </w:rPr>
            </w:pPr>
          </w:p>
        </w:tc>
        <w:tc>
          <w:tcPr>
            <w:tcW w:w="1400" w:type="dxa"/>
            <w:shd w:val="clear" w:color="000000" w:fill="FFFFFF"/>
            <w:noWrap/>
            <w:vAlign w:val="center"/>
          </w:tcPr>
          <w:p w:rsidR="00AC620B" w:rsidRDefault="00AC620B">
            <w:pPr>
              <w:widowControl/>
              <w:spacing w:line="276" w:lineRule="auto"/>
              <w:jc w:val="center"/>
              <w:rPr>
                <w:color w:val="000000"/>
                <w:szCs w:val="21"/>
              </w:rPr>
            </w:pPr>
          </w:p>
        </w:tc>
        <w:tc>
          <w:tcPr>
            <w:tcW w:w="2468" w:type="dxa"/>
            <w:shd w:val="clear" w:color="000000" w:fill="FFFFFF"/>
            <w:vAlign w:val="center"/>
          </w:tcPr>
          <w:p w:rsidR="00AC620B" w:rsidRDefault="00AC620B">
            <w:pPr>
              <w:widowControl/>
              <w:spacing w:line="276" w:lineRule="auto"/>
              <w:jc w:val="center"/>
              <w:rPr>
                <w:color w:val="000000"/>
                <w:szCs w:val="21"/>
              </w:rPr>
            </w:pPr>
          </w:p>
        </w:tc>
        <w:tc>
          <w:tcPr>
            <w:tcW w:w="1841" w:type="dxa"/>
            <w:shd w:val="clear" w:color="000000" w:fill="FFFFFF"/>
            <w:vAlign w:val="center"/>
          </w:tcPr>
          <w:p w:rsidR="00AC620B" w:rsidRDefault="00AC620B">
            <w:pPr>
              <w:widowControl/>
              <w:spacing w:line="276" w:lineRule="auto"/>
              <w:jc w:val="center"/>
              <w:rPr>
                <w:color w:val="000000"/>
                <w:szCs w:val="21"/>
              </w:rPr>
            </w:pPr>
          </w:p>
        </w:tc>
        <w:tc>
          <w:tcPr>
            <w:tcW w:w="832" w:type="dxa"/>
            <w:shd w:val="clear" w:color="000000" w:fill="FFFFFF"/>
            <w:vAlign w:val="center"/>
          </w:tcPr>
          <w:p w:rsidR="00AC620B" w:rsidRDefault="00AC620B">
            <w:pPr>
              <w:widowControl/>
              <w:spacing w:line="276" w:lineRule="auto"/>
              <w:jc w:val="center"/>
              <w:rPr>
                <w:color w:val="000000"/>
                <w:szCs w:val="21"/>
              </w:rPr>
            </w:pPr>
          </w:p>
        </w:tc>
        <w:tc>
          <w:tcPr>
            <w:tcW w:w="1014" w:type="dxa"/>
            <w:shd w:val="clear" w:color="000000" w:fill="FFFFFF"/>
            <w:noWrap/>
            <w:vAlign w:val="center"/>
          </w:tcPr>
          <w:p w:rsidR="00AC620B" w:rsidRDefault="00AC620B">
            <w:pPr>
              <w:widowControl/>
              <w:spacing w:line="276" w:lineRule="auto"/>
              <w:jc w:val="center"/>
              <w:rPr>
                <w:color w:val="000000"/>
                <w:szCs w:val="21"/>
              </w:rPr>
            </w:pPr>
          </w:p>
        </w:tc>
        <w:tc>
          <w:tcPr>
            <w:tcW w:w="1171" w:type="dxa"/>
            <w:shd w:val="clear" w:color="000000" w:fill="FFFFFF"/>
            <w:noWrap/>
            <w:vAlign w:val="center"/>
          </w:tcPr>
          <w:p w:rsidR="00AC620B" w:rsidRDefault="00AC620B">
            <w:pPr>
              <w:widowControl/>
              <w:spacing w:line="276" w:lineRule="auto"/>
              <w:jc w:val="center"/>
              <w:rPr>
                <w:color w:val="000000"/>
                <w:szCs w:val="21"/>
              </w:rPr>
            </w:pPr>
          </w:p>
        </w:tc>
        <w:tc>
          <w:tcPr>
            <w:tcW w:w="863" w:type="dxa"/>
            <w:shd w:val="clear" w:color="000000" w:fill="FFFFFF"/>
            <w:noWrap/>
            <w:vAlign w:val="center"/>
          </w:tcPr>
          <w:p w:rsidR="00AC620B" w:rsidRDefault="00AC620B">
            <w:pPr>
              <w:widowControl/>
              <w:spacing w:line="276" w:lineRule="auto"/>
              <w:jc w:val="center"/>
              <w:rPr>
                <w:color w:val="000000"/>
                <w:szCs w:val="21"/>
              </w:rPr>
            </w:pPr>
          </w:p>
        </w:tc>
      </w:tr>
      <w:tr w:rsidR="00AC620B">
        <w:trPr>
          <w:jc w:val="center"/>
        </w:trPr>
        <w:tc>
          <w:tcPr>
            <w:tcW w:w="559" w:type="dxa"/>
            <w:shd w:val="clear" w:color="000000" w:fill="FFFFFF"/>
            <w:noWrap/>
            <w:vAlign w:val="center"/>
          </w:tcPr>
          <w:p w:rsidR="00AC620B" w:rsidRDefault="00AC620B">
            <w:pPr>
              <w:widowControl/>
              <w:spacing w:line="276" w:lineRule="auto"/>
              <w:jc w:val="center"/>
              <w:rPr>
                <w:color w:val="000000"/>
                <w:szCs w:val="21"/>
              </w:rPr>
            </w:pPr>
          </w:p>
        </w:tc>
        <w:tc>
          <w:tcPr>
            <w:tcW w:w="1400" w:type="dxa"/>
            <w:shd w:val="clear" w:color="000000" w:fill="FFFFFF"/>
            <w:noWrap/>
            <w:vAlign w:val="center"/>
          </w:tcPr>
          <w:p w:rsidR="00AC620B" w:rsidRDefault="00AC620B">
            <w:pPr>
              <w:widowControl/>
              <w:spacing w:line="276" w:lineRule="auto"/>
              <w:jc w:val="center"/>
              <w:rPr>
                <w:color w:val="000000"/>
                <w:szCs w:val="21"/>
              </w:rPr>
            </w:pPr>
          </w:p>
        </w:tc>
        <w:tc>
          <w:tcPr>
            <w:tcW w:w="2468" w:type="dxa"/>
            <w:shd w:val="clear" w:color="000000" w:fill="FFFFFF"/>
            <w:vAlign w:val="center"/>
          </w:tcPr>
          <w:p w:rsidR="00AC620B" w:rsidRDefault="00AC620B">
            <w:pPr>
              <w:widowControl/>
              <w:spacing w:line="276" w:lineRule="auto"/>
              <w:jc w:val="center"/>
              <w:rPr>
                <w:color w:val="000000"/>
                <w:szCs w:val="21"/>
              </w:rPr>
            </w:pPr>
          </w:p>
        </w:tc>
        <w:tc>
          <w:tcPr>
            <w:tcW w:w="1841" w:type="dxa"/>
            <w:shd w:val="clear" w:color="000000" w:fill="FFFFFF"/>
            <w:vAlign w:val="center"/>
          </w:tcPr>
          <w:p w:rsidR="00AC620B" w:rsidRDefault="00AC620B">
            <w:pPr>
              <w:widowControl/>
              <w:spacing w:line="276" w:lineRule="auto"/>
              <w:jc w:val="center"/>
              <w:rPr>
                <w:color w:val="000000"/>
                <w:szCs w:val="21"/>
              </w:rPr>
            </w:pPr>
          </w:p>
        </w:tc>
        <w:tc>
          <w:tcPr>
            <w:tcW w:w="832" w:type="dxa"/>
            <w:shd w:val="clear" w:color="000000" w:fill="FFFFFF"/>
            <w:vAlign w:val="center"/>
          </w:tcPr>
          <w:p w:rsidR="00AC620B" w:rsidRDefault="00AC620B">
            <w:pPr>
              <w:widowControl/>
              <w:spacing w:line="276" w:lineRule="auto"/>
              <w:jc w:val="center"/>
              <w:rPr>
                <w:color w:val="000000"/>
                <w:szCs w:val="21"/>
              </w:rPr>
            </w:pPr>
          </w:p>
        </w:tc>
        <w:tc>
          <w:tcPr>
            <w:tcW w:w="1014" w:type="dxa"/>
            <w:shd w:val="clear" w:color="000000" w:fill="FFFFFF"/>
            <w:noWrap/>
            <w:vAlign w:val="center"/>
          </w:tcPr>
          <w:p w:rsidR="00AC620B" w:rsidRDefault="00AC620B">
            <w:pPr>
              <w:widowControl/>
              <w:spacing w:line="276" w:lineRule="auto"/>
              <w:jc w:val="center"/>
              <w:rPr>
                <w:color w:val="000000"/>
                <w:szCs w:val="21"/>
              </w:rPr>
            </w:pPr>
          </w:p>
        </w:tc>
        <w:tc>
          <w:tcPr>
            <w:tcW w:w="1171" w:type="dxa"/>
            <w:shd w:val="clear" w:color="000000" w:fill="FFFFFF"/>
            <w:noWrap/>
            <w:vAlign w:val="center"/>
          </w:tcPr>
          <w:p w:rsidR="00AC620B" w:rsidRDefault="00AC620B">
            <w:pPr>
              <w:widowControl/>
              <w:spacing w:line="276" w:lineRule="auto"/>
              <w:jc w:val="center"/>
              <w:rPr>
                <w:color w:val="000000"/>
                <w:szCs w:val="21"/>
              </w:rPr>
            </w:pPr>
          </w:p>
        </w:tc>
        <w:tc>
          <w:tcPr>
            <w:tcW w:w="863" w:type="dxa"/>
            <w:shd w:val="clear" w:color="000000" w:fill="FFFFFF"/>
            <w:noWrap/>
            <w:vAlign w:val="center"/>
          </w:tcPr>
          <w:p w:rsidR="00AC620B" w:rsidRDefault="00AC620B">
            <w:pPr>
              <w:widowControl/>
              <w:spacing w:line="276" w:lineRule="auto"/>
              <w:jc w:val="center"/>
              <w:rPr>
                <w:color w:val="000000"/>
                <w:szCs w:val="21"/>
              </w:rPr>
            </w:pPr>
          </w:p>
        </w:tc>
      </w:tr>
      <w:tr w:rsidR="00AC620B">
        <w:trPr>
          <w:jc w:val="center"/>
        </w:trPr>
        <w:tc>
          <w:tcPr>
            <w:tcW w:w="559" w:type="dxa"/>
            <w:noWrap/>
            <w:vAlign w:val="center"/>
          </w:tcPr>
          <w:p w:rsidR="00AC620B" w:rsidRDefault="00AC620B">
            <w:pPr>
              <w:widowControl/>
              <w:spacing w:line="276" w:lineRule="auto"/>
              <w:jc w:val="center"/>
              <w:rPr>
                <w:color w:val="000000"/>
                <w:szCs w:val="21"/>
              </w:rPr>
            </w:pPr>
          </w:p>
        </w:tc>
        <w:tc>
          <w:tcPr>
            <w:tcW w:w="1400" w:type="dxa"/>
            <w:noWrap/>
            <w:vAlign w:val="center"/>
          </w:tcPr>
          <w:p w:rsidR="00AC620B" w:rsidRDefault="00AC620B">
            <w:pPr>
              <w:widowControl/>
              <w:spacing w:line="276" w:lineRule="auto"/>
              <w:jc w:val="center"/>
              <w:rPr>
                <w:color w:val="000000"/>
                <w:szCs w:val="21"/>
              </w:rPr>
            </w:pPr>
          </w:p>
        </w:tc>
        <w:tc>
          <w:tcPr>
            <w:tcW w:w="2468" w:type="dxa"/>
            <w:noWrap/>
            <w:vAlign w:val="center"/>
          </w:tcPr>
          <w:p w:rsidR="00AC620B" w:rsidRDefault="00AC620B">
            <w:pPr>
              <w:widowControl/>
              <w:spacing w:line="276" w:lineRule="auto"/>
              <w:jc w:val="center"/>
              <w:rPr>
                <w:color w:val="000000"/>
                <w:szCs w:val="21"/>
              </w:rPr>
            </w:pPr>
          </w:p>
        </w:tc>
        <w:tc>
          <w:tcPr>
            <w:tcW w:w="1841" w:type="dxa"/>
            <w:noWrap/>
            <w:vAlign w:val="center"/>
          </w:tcPr>
          <w:p w:rsidR="00AC620B" w:rsidRDefault="00AC620B">
            <w:pPr>
              <w:widowControl/>
              <w:spacing w:line="276" w:lineRule="auto"/>
              <w:jc w:val="center"/>
              <w:rPr>
                <w:color w:val="000000"/>
                <w:szCs w:val="21"/>
              </w:rPr>
            </w:pPr>
          </w:p>
        </w:tc>
        <w:tc>
          <w:tcPr>
            <w:tcW w:w="832" w:type="dxa"/>
            <w:noWrap/>
            <w:vAlign w:val="center"/>
          </w:tcPr>
          <w:p w:rsidR="00AC620B" w:rsidRDefault="00AC620B">
            <w:pPr>
              <w:widowControl/>
              <w:spacing w:line="276" w:lineRule="auto"/>
              <w:jc w:val="center"/>
              <w:rPr>
                <w:color w:val="000000"/>
                <w:szCs w:val="21"/>
              </w:rPr>
            </w:pPr>
          </w:p>
        </w:tc>
        <w:tc>
          <w:tcPr>
            <w:tcW w:w="1014" w:type="dxa"/>
            <w:noWrap/>
            <w:vAlign w:val="center"/>
          </w:tcPr>
          <w:p w:rsidR="00AC620B" w:rsidRDefault="00AC620B">
            <w:pPr>
              <w:widowControl/>
              <w:spacing w:line="276" w:lineRule="auto"/>
              <w:jc w:val="center"/>
              <w:rPr>
                <w:color w:val="000000"/>
                <w:szCs w:val="21"/>
              </w:rPr>
            </w:pPr>
          </w:p>
        </w:tc>
        <w:tc>
          <w:tcPr>
            <w:tcW w:w="1171" w:type="dxa"/>
            <w:noWrap/>
            <w:vAlign w:val="center"/>
          </w:tcPr>
          <w:p w:rsidR="00AC620B" w:rsidRDefault="00AC620B">
            <w:pPr>
              <w:widowControl/>
              <w:spacing w:line="276" w:lineRule="auto"/>
              <w:jc w:val="center"/>
              <w:rPr>
                <w:color w:val="000000"/>
                <w:szCs w:val="21"/>
              </w:rPr>
            </w:pPr>
          </w:p>
        </w:tc>
        <w:tc>
          <w:tcPr>
            <w:tcW w:w="863" w:type="dxa"/>
            <w:noWrap/>
            <w:vAlign w:val="center"/>
          </w:tcPr>
          <w:p w:rsidR="00AC620B" w:rsidRDefault="00AC620B">
            <w:pPr>
              <w:widowControl/>
              <w:spacing w:line="276" w:lineRule="auto"/>
              <w:jc w:val="center"/>
              <w:rPr>
                <w:color w:val="000000"/>
                <w:szCs w:val="21"/>
              </w:rPr>
            </w:pPr>
          </w:p>
        </w:tc>
      </w:tr>
      <w:tr w:rsidR="00AC620B">
        <w:trPr>
          <w:jc w:val="center"/>
        </w:trPr>
        <w:tc>
          <w:tcPr>
            <w:tcW w:w="559" w:type="dxa"/>
            <w:noWrap/>
            <w:vAlign w:val="center"/>
          </w:tcPr>
          <w:p w:rsidR="00AC620B" w:rsidRDefault="00AC620B">
            <w:pPr>
              <w:widowControl/>
              <w:spacing w:line="276" w:lineRule="auto"/>
              <w:jc w:val="center"/>
              <w:rPr>
                <w:color w:val="000000"/>
                <w:szCs w:val="21"/>
              </w:rPr>
            </w:pPr>
          </w:p>
        </w:tc>
        <w:tc>
          <w:tcPr>
            <w:tcW w:w="1400" w:type="dxa"/>
            <w:noWrap/>
            <w:vAlign w:val="center"/>
          </w:tcPr>
          <w:p w:rsidR="00AC620B" w:rsidRDefault="00AC620B">
            <w:pPr>
              <w:widowControl/>
              <w:spacing w:line="276" w:lineRule="auto"/>
              <w:jc w:val="center"/>
              <w:rPr>
                <w:color w:val="000000"/>
                <w:szCs w:val="21"/>
              </w:rPr>
            </w:pPr>
          </w:p>
        </w:tc>
        <w:tc>
          <w:tcPr>
            <w:tcW w:w="2468" w:type="dxa"/>
            <w:noWrap/>
            <w:vAlign w:val="center"/>
          </w:tcPr>
          <w:p w:rsidR="00AC620B" w:rsidRDefault="00AC620B">
            <w:pPr>
              <w:widowControl/>
              <w:spacing w:line="276" w:lineRule="auto"/>
              <w:jc w:val="center"/>
              <w:rPr>
                <w:color w:val="000000"/>
                <w:szCs w:val="21"/>
              </w:rPr>
            </w:pPr>
          </w:p>
        </w:tc>
        <w:tc>
          <w:tcPr>
            <w:tcW w:w="1841" w:type="dxa"/>
            <w:noWrap/>
            <w:vAlign w:val="center"/>
          </w:tcPr>
          <w:p w:rsidR="00AC620B" w:rsidRDefault="00AC620B">
            <w:pPr>
              <w:widowControl/>
              <w:spacing w:line="276" w:lineRule="auto"/>
              <w:jc w:val="center"/>
              <w:rPr>
                <w:color w:val="000000"/>
                <w:szCs w:val="21"/>
              </w:rPr>
            </w:pPr>
          </w:p>
        </w:tc>
        <w:tc>
          <w:tcPr>
            <w:tcW w:w="832" w:type="dxa"/>
            <w:noWrap/>
            <w:vAlign w:val="center"/>
          </w:tcPr>
          <w:p w:rsidR="00AC620B" w:rsidRDefault="00AC620B">
            <w:pPr>
              <w:widowControl/>
              <w:spacing w:line="276" w:lineRule="auto"/>
              <w:jc w:val="center"/>
              <w:rPr>
                <w:color w:val="000000"/>
                <w:szCs w:val="21"/>
              </w:rPr>
            </w:pPr>
          </w:p>
        </w:tc>
        <w:tc>
          <w:tcPr>
            <w:tcW w:w="1014" w:type="dxa"/>
            <w:noWrap/>
            <w:vAlign w:val="center"/>
          </w:tcPr>
          <w:p w:rsidR="00AC620B" w:rsidRDefault="00AC620B">
            <w:pPr>
              <w:widowControl/>
              <w:spacing w:line="276" w:lineRule="auto"/>
              <w:jc w:val="center"/>
              <w:rPr>
                <w:color w:val="000000"/>
                <w:szCs w:val="21"/>
              </w:rPr>
            </w:pPr>
          </w:p>
        </w:tc>
        <w:tc>
          <w:tcPr>
            <w:tcW w:w="1171" w:type="dxa"/>
            <w:noWrap/>
            <w:vAlign w:val="center"/>
          </w:tcPr>
          <w:p w:rsidR="00AC620B" w:rsidRDefault="00AC620B">
            <w:pPr>
              <w:widowControl/>
              <w:spacing w:line="276" w:lineRule="auto"/>
              <w:jc w:val="center"/>
              <w:rPr>
                <w:color w:val="000000"/>
                <w:szCs w:val="21"/>
              </w:rPr>
            </w:pPr>
          </w:p>
        </w:tc>
        <w:tc>
          <w:tcPr>
            <w:tcW w:w="863" w:type="dxa"/>
            <w:noWrap/>
            <w:vAlign w:val="center"/>
          </w:tcPr>
          <w:p w:rsidR="00AC620B" w:rsidRDefault="00AC620B">
            <w:pPr>
              <w:widowControl/>
              <w:spacing w:line="276" w:lineRule="auto"/>
              <w:jc w:val="center"/>
              <w:rPr>
                <w:color w:val="000000"/>
                <w:szCs w:val="21"/>
              </w:rPr>
            </w:pPr>
          </w:p>
        </w:tc>
      </w:tr>
      <w:tr w:rsidR="00AC620B">
        <w:trPr>
          <w:jc w:val="center"/>
        </w:trPr>
        <w:tc>
          <w:tcPr>
            <w:tcW w:w="559" w:type="dxa"/>
            <w:noWrap/>
            <w:vAlign w:val="center"/>
          </w:tcPr>
          <w:p w:rsidR="00AC620B" w:rsidRDefault="00AC620B">
            <w:pPr>
              <w:widowControl/>
              <w:spacing w:line="276" w:lineRule="auto"/>
              <w:jc w:val="center"/>
              <w:rPr>
                <w:color w:val="000000"/>
                <w:szCs w:val="21"/>
              </w:rPr>
            </w:pPr>
          </w:p>
        </w:tc>
        <w:tc>
          <w:tcPr>
            <w:tcW w:w="1400" w:type="dxa"/>
            <w:noWrap/>
            <w:vAlign w:val="center"/>
          </w:tcPr>
          <w:p w:rsidR="00AC620B" w:rsidRDefault="00AC620B">
            <w:pPr>
              <w:widowControl/>
              <w:spacing w:line="276" w:lineRule="auto"/>
              <w:jc w:val="center"/>
              <w:rPr>
                <w:color w:val="000000"/>
                <w:szCs w:val="21"/>
              </w:rPr>
            </w:pPr>
          </w:p>
        </w:tc>
        <w:tc>
          <w:tcPr>
            <w:tcW w:w="2468" w:type="dxa"/>
            <w:noWrap/>
            <w:vAlign w:val="center"/>
          </w:tcPr>
          <w:p w:rsidR="00AC620B" w:rsidRDefault="00AC620B">
            <w:pPr>
              <w:widowControl/>
              <w:spacing w:line="276" w:lineRule="auto"/>
              <w:jc w:val="center"/>
              <w:rPr>
                <w:color w:val="000000"/>
                <w:szCs w:val="21"/>
              </w:rPr>
            </w:pPr>
          </w:p>
        </w:tc>
        <w:tc>
          <w:tcPr>
            <w:tcW w:w="1841" w:type="dxa"/>
            <w:noWrap/>
            <w:vAlign w:val="center"/>
          </w:tcPr>
          <w:p w:rsidR="00AC620B" w:rsidRDefault="00AC620B">
            <w:pPr>
              <w:widowControl/>
              <w:spacing w:line="276" w:lineRule="auto"/>
              <w:jc w:val="center"/>
              <w:rPr>
                <w:color w:val="000000"/>
                <w:szCs w:val="21"/>
              </w:rPr>
            </w:pPr>
          </w:p>
        </w:tc>
        <w:tc>
          <w:tcPr>
            <w:tcW w:w="832" w:type="dxa"/>
            <w:noWrap/>
            <w:vAlign w:val="center"/>
          </w:tcPr>
          <w:p w:rsidR="00AC620B" w:rsidRDefault="00AC620B">
            <w:pPr>
              <w:widowControl/>
              <w:spacing w:line="276" w:lineRule="auto"/>
              <w:jc w:val="center"/>
              <w:rPr>
                <w:color w:val="000000"/>
                <w:szCs w:val="21"/>
              </w:rPr>
            </w:pPr>
          </w:p>
        </w:tc>
        <w:tc>
          <w:tcPr>
            <w:tcW w:w="1014" w:type="dxa"/>
            <w:noWrap/>
            <w:vAlign w:val="center"/>
          </w:tcPr>
          <w:p w:rsidR="00AC620B" w:rsidRDefault="00AC620B">
            <w:pPr>
              <w:widowControl/>
              <w:spacing w:line="276" w:lineRule="auto"/>
              <w:jc w:val="center"/>
              <w:rPr>
                <w:color w:val="000000"/>
                <w:szCs w:val="21"/>
              </w:rPr>
            </w:pPr>
          </w:p>
        </w:tc>
        <w:tc>
          <w:tcPr>
            <w:tcW w:w="1171" w:type="dxa"/>
            <w:noWrap/>
            <w:vAlign w:val="center"/>
          </w:tcPr>
          <w:p w:rsidR="00AC620B" w:rsidRDefault="00AC620B">
            <w:pPr>
              <w:widowControl/>
              <w:spacing w:line="276" w:lineRule="auto"/>
              <w:jc w:val="center"/>
              <w:rPr>
                <w:color w:val="000000"/>
                <w:szCs w:val="21"/>
              </w:rPr>
            </w:pPr>
          </w:p>
        </w:tc>
        <w:tc>
          <w:tcPr>
            <w:tcW w:w="863" w:type="dxa"/>
            <w:noWrap/>
            <w:vAlign w:val="center"/>
          </w:tcPr>
          <w:p w:rsidR="00AC620B" w:rsidRDefault="00AC620B">
            <w:pPr>
              <w:widowControl/>
              <w:spacing w:line="276" w:lineRule="auto"/>
              <w:jc w:val="center"/>
              <w:rPr>
                <w:color w:val="000000"/>
                <w:szCs w:val="21"/>
              </w:rPr>
            </w:pPr>
          </w:p>
        </w:tc>
      </w:tr>
      <w:tr w:rsidR="00AC620B">
        <w:trPr>
          <w:jc w:val="center"/>
        </w:trPr>
        <w:tc>
          <w:tcPr>
            <w:tcW w:w="559" w:type="dxa"/>
            <w:noWrap/>
            <w:vAlign w:val="center"/>
          </w:tcPr>
          <w:p w:rsidR="00AC620B" w:rsidRDefault="00AC620B">
            <w:pPr>
              <w:widowControl/>
              <w:spacing w:line="276" w:lineRule="auto"/>
              <w:jc w:val="center"/>
              <w:rPr>
                <w:color w:val="000000"/>
                <w:szCs w:val="21"/>
              </w:rPr>
            </w:pPr>
          </w:p>
        </w:tc>
        <w:tc>
          <w:tcPr>
            <w:tcW w:w="1400" w:type="dxa"/>
            <w:noWrap/>
            <w:vAlign w:val="center"/>
          </w:tcPr>
          <w:p w:rsidR="00AC620B" w:rsidRDefault="00AC620B">
            <w:pPr>
              <w:widowControl/>
              <w:spacing w:line="276" w:lineRule="auto"/>
              <w:jc w:val="center"/>
              <w:rPr>
                <w:color w:val="000000"/>
                <w:szCs w:val="21"/>
              </w:rPr>
            </w:pPr>
          </w:p>
        </w:tc>
        <w:tc>
          <w:tcPr>
            <w:tcW w:w="2468" w:type="dxa"/>
            <w:noWrap/>
            <w:vAlign w:val="center"/>
          </w:tcPr>
          <w:p w:rsidR="00AC620B" w:rsidRDefault="00AC620B">
            <w:pPr>
              <w:widowControl/>
              <w:spacing w:line="276" w:lineRule="auto"/>
              <w:jc w:val="center"/>
              <w:rPr>
                <w:color w:val="000000"/>
                <w:szCs w:val="21"/>
              </w:rPr>
            </w:pPr>
          </w:p>
        </w:tc>
        <w:tc>
          <w:tcPr>
            <w:tcW w:w="1841" w:type="dxa"/>
            <w:noWrap/>
            <w:vAlign w:val="center"/>
          </w:tcPr>
          <w:p w:rsidR="00AC620B" w:rsidRDefault="00AC620B">
            <w:pPr>
              <w:widowControl/>
              <w:spacing w:line="276" w:lineRule="auto"/>
              <w:jc w:val="center"/>
              <w:rPr>
                <w:color w:val="000000"/>
                <w:szCs w:val="21"/>
              </w:rPr>
            </w:pPr>
          </w:p>
        </w:tc>
        <w:tc>
          <w:tcPr>
            <w:tcW w:w="832" w:type="dxa"/>
            <w:noWrap/>
            <w:vAlign w:val="center"/>
          </w:tcPr>
          <w:p w:rsidR="00AC620B" w:rsidRDefault="00AC620B">
            <w:pPr>
              <w:widowControl/>
              <w:spacing w:line="276" w:lineRule="auto"/>
              <w:jc w:val="center"/>
              <w:rPr>
                <w:color w:val="000000"/>
                <w:szCs w:val="21"/>
              </w:rPr>
            </w:pPr>
          </w:p>
        </w:tc>
        <w:tc>
          <w:tcPr>
            <w:tcW w:w="1014" w:type="dxa"/>
            <w:noWrap/>
            <w:vAlign w:val="center"/>
          </w:tcPr>
          <w:p w:rsidR="00AC620B" w:rsidRDefault="00AC620B">
            <w:pPr>
              <w:widowControl/>
              <w:spacing w:line="276" w:lineRule="auto"/>
              <w:jc w:val="center"/>
              <w:rPr>
                <w:color w:val="000000"/>
                <w:szCs w:val="21"/>
              </w:rPr>
            </w:pPr>
          </w:p>
        </w:tc>
        <w:tc>
          <w:tcPr>
            <w:tcW w:w="1171" w:type="dxa"/>
            <w:noWrap/>
            <w:vAlign w:val="center"/>
          </w:tcPr>
          <w:p w:rsidR="00AC620B" w:rsidRDefault="00AC620B">
            <w:pPr>
              <w:widowControl/>
              <w:spacing w:line="276" w:lineRule="auto"/>
              <w:jc w:val="center"/>
              <w:rPr>
                <w:color w:val="000000"/>
                <w:szCs w:val="21"/>
              </w:rPr>
            </w:pPr>
          </w:p>
        </w:tc>
        <w:tc>
          <w:tcPr>
            <w:tcW w:w="863" w:type="dxa"/>
            <w:noWrap/>
            <w:vAlign w:val="center"/>
          </w:tcPr>
          <w:p w:rsidR="00AC620B" w:rsidRDefault="00AC620B">
            <w:pPr>
              <w:widowControl/>
              <w:spacing w:line="276" w:lineRule="auto"/>
              <w:jc w:val="center"/>
              <w:rPr>
                <w:color w:val="000000"/>
                <w:szCs w:val="21"/>
              </w:rPr>
            </w:pPr>
          </w:p>
        </w:tc>
      </w:tr>
      <w:tr w:rsidR="00AC620B">
        <w:trPr>
          <w:jc w:val="center"/>
        </w:trPr>
        <w:tc>
          <w:tcPr>
            <w:tcW w:w="9285" w:type="dxa"/>
            <w:gridSpan w:val="7"/>
            <w:vAlign w:val="center"/>
          </w:tcPr>
          <w:p w:rsidR="00AC620B" w:rsidRDefault="00377923">
            <w:pPr>
              <w:widowControl/>
              <w:spacing w:line="276" w:lineRule="auto"/>
              <w:jc w:val="center"/>
              <w:rPr>
                <w:color w:val="000000"/>
                <w:szCs w:val="21"/>
              </w:rPr>
            </w:pPr>
            <w:r>
              <w:rPr>
                <w:rFonts w:hint="eastAsia"/>
                <w:color w:val="000000"/>
                <w:szCs w:val="21"/>
              </w:rPr>
              <w:t>本页小计</w:t>
            </w:r>
          </w:p>
        </w:tc>
        <w:tc>
          <w:tcPr>
            <w:tcW w:w="863" w:type="dxa"/>
            <w:noWrap/>
            <w:vAlign w:val="center"/>
          </w:tcPr>
          <w:p w:rsidR="00AC620B" w:rsidRDefault="00AC620B">
            <w:pPr>
              <w:widowControl/>
              <w:spacing w:line="276" w:lineRule="auto"/>
              <w:jc w:val="center"/>
              <w:rPr>
                <w:color w:val="000000"/>
                <w:szCs w:val="21"/>
              </w:rPr>
            </w:pPr>
          </w:p>
        </w:tc>
      </w:tr>
      <w:tr w:rsidR="00AC620B">
        <w:trPr>
          <w:jc w:val="center"/>
        </w:trPr>
        <w:tc>
          <w:tcPr>
            <w:tcW w:w="9285" w:type="dxa"/>
            <w:gridSpan w:val="7"/>
            <w:noWrap/>
            <w:vAlign w:val="center"/>
          </w:tcPr>
          <w:p w:rsidR="00AC620B" w:rsidRDefault="00377923">
            <w:pPr>
              <w:widowControl/>
              <w:spacing w:line="276"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863" w:type="dxa"/>
            <w:noWrap/>
            <w:vAlign w:val="center"/>
          </w:tcPr>
          <w:p w:rsidR="00AC620B" w:rsidRDefault="00AC620B">
            <w:pPr>
              <w:widowControl/>
              <w:spacing w:line="276" w:lineRule="auto"/>
              <w:jc w:val="center"/>
              <w:rPr>
                <w:color w:val="000000"/>
                <w:szCs w:val="21"/>
              </w:rPr>
            </w:pP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（八）其他项目清单与计价汇总表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320"/>
        <w:gridCol w:w="1082"/>
        <w:gridCol w:w="2551"/>
        <w:gridCol w:w="2330"/>
      </w:tblGrid>
      <w:tr w:rsidR="00AC620B">
        <w:trPr>
          <w:jc w:val="center"/>
        </w:trPr>
        <w:tc>
          <w:tcPr>
            <w:tcW w:w="3895" w:type="dxa"/>
            <w:gridSpan w:val="2"/>
            <w:vAlign w:val="bottom"/>
          </w:tcPr>
          <w:p w:rsidR="00AC620B" w:rsidRDefault="00377923">
            <w:pPr>
              <w:widowControl/>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3633" w:type="dxa"/>
            <w:gridSpan w:val="2"/>
            <w:vAlign w:val="bottom"/>
          </w:tcPr>
          <w:p w:rsidR="00AC620B" w:rsidRDefault="00377923">
            <w:pPr>
              <w:spacing w:line="360" w:lineRule="auto"/>
              <w:ind w:left="52"/>
              <w:jc w:val="left"/>
              <w:rPr>
                <w:color w:val="000000"/>
                <w:szCs w:val="21"/>
              </w:rPr>
            </w:pPr>
            <w:r>
              <w:rPr>
                <w:rFonts w:hint="eastAsia"/>
                <w:color w:val="000000"/>
                <w:szCs w:val="21"/>
              </w:rPr>
              <w:t>标段：</w:t>
            </w:r>
          </w:p>
        </w:tc>
        <w:tc>
          <w:tcPr>
            <w:tcW w:w="2330" w:type="dxa"/>
            <w:vAlign w:val="bottom"/>
          </w:tcPr>
          <w:p w:rsidR="00AC620B" w:rsidRDefault="00377923">
            <w:pPr>
              <w:widowControl/>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1575" w:type="dxa"/>
            <w:shd w:val="clear" w:color="000000" w:fill="FFFFFF"/>
            <w:noWrap/>
            <w:vAlign w:val="center"/>
          </w:tcPr>
          <w:p w:rsidR="00AC620B" w:rsidRDefault="00377923">
            <w:pPr>
              <w:widowControl/>
              <w:spacing w:line="360" w:lineRule="auto"/>
              <w:jc w:val="center"/>
              <w:rPr>
                <w:color w:val="000000"/>
                <w:szCs w:val="21"/>
              </w:rPr>
            </w:pPr>
            <w:r>
              <w:rPr>
                <w:rFonts w:hint="eastAsia"/>
                <w:color w:val="000000"/>
                <w:szCs w:val="21"/>
              </w:rPr>
              <w:t>序号</w:t>
            </w:r>
          </w:p>
        </w:tc>
        <w:tc>
          <w:tcPr>
            <w:tcW w:w="3402" w:type="dxa"/>
            <w:gridSpan w:val="2"/>
            <w:shd w:val="clear" w:color="000000" w:fill="FFFFFF"/>
            <w:vAlign w:val="center"/>
          </w:tcPr>
          <w:p w:rsidR="00AC620B" w:rsidRDefault="00377923">
            <w:pPr>
              <w:widowControl/>
              <w:spacing w:line="360" w:lineRule="auto"/>
              <w:jc w:val="center"/>
              <w:rPr>
                <w:color w:val="000000"/>
                <w:szCs w:val="21"/>
              </w:rPr>
            </w:pPr>
            <w:r>
              <w:rPr>
                <w:rFonts w:hint="eastAsia"/>
                <w:color w:val="000000"/>
                <w:szCs w:val="21"/>
              </w:rPr>
              <w:t>项目名称</w:t>
            </w:r>
          </w:p>
        </w:tc>
        <w:tc>
          <w:tcPr>
            <w:tcW w:w="2551" w:type="dxa"/>
            <w:shd w:val="clear" w:color="000000" w:fill="FFFFFF"/>
            <w:vAlign w:val="center"/>
          </w:tcPr>
          <w:p w:rsidR="00AC620B" w:rsidRDefault="00377923">
            <w:pPr>
              <w:widowControl/>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330" w:type="dxa"/>
            <w:shd w:val="clear" w:color="000000" w:fill="FFFFFF"/>
            <w:vAlign w:val="center"/>
          </w:tcPr>
          <w:p w:rsidR="00AC620B" w:rsidRDefault="00377923">
            <w:pPr>
              <w:widowControl/>
              <w:spacing w:line="360" w:lineRule="auto"/>
              <w:jc w:val="center"/>
              <w:rPr>
                <w:color w:val="000000"/>
                <w:szCs w:val="21"/>
              </w:rPr>
            </w:pPr>
            <w:r>
              <w:rPr>
                <w:rFonts w:hint="eastAsia"/>
                <w:color w:val="000000"/>
                <w:szCs w:val="21"/>
              </w:rPr>
              <w:t>备注</w:t>
            </w:r>
          </w:p>
        </w:tc>
      </w:tr>
      <w:tr w:rsidR="00AC620B">
        <w:trPr>
          <w:jc w:val="center"/>
        </w:trPr>
        <w:tc>
          <w:tcPr>
            <w:tcW w:w="1575" w:type="dxa"/>
            <w:shd w:val="clear" w:color="000000" w:fill="FFFFFF"/>
            <w:noWrap/>
            <w:vAlign w:val="center"/>
          </w:tcPr>
          <w:p w:rsidR="00AC620B" w:rsidRDefault="00AC620B">
            <w:pPr>
              <w:widowControl/>
              <w:spacing w:line="360" w:lineRule="auto"/>
              <w:jc w:val="center"/>
              <w:rPr>
                <w:color w:val="000000"/>
                <w:szCs w:val="21"/>
              </w:rPr>
            </w:pPr>
          </w:p>
        </w:tc>
        <w:tc>
          <w:tcPr>
            <w:tcW w:w="3402" w:type="dxa"/>
            <w:gridSpan w:val="2"/>
            <w:shd w:val="clear" w:color="000000" w:fill="FFFFFF"/>
            <w:vAlign w:val="center"/>
          </w:tcPr>
          <w:p w:rsidR="00AC620B" w:rsidRDefault="00AC620B">
            <w:pPr>
              <w:widowControl/>
              <w:spacing w:line="360" w:lineRule="auto"/>
              <w:jc w:val="center"/>
              <w:rPr>
                <w:color w:val="000000"/>
                <w:szCs w:val="21"/>
              </w:rPr>
            </w:pPr>
          </w:p>
        </w:tc>
        <w:tc>
          <w:tcPr>
            <w:tcW w:w="2551" w:type="dxa"/>
            <w:shd w:val="clear" w:color="000000" w:fill="FFFFFF"/>
            <w:noWrap/>
            <w:vAlign w:val="center"/>
          </w:tcPr>
          <w:p w:rsidR="00AC620B" w:rsidRDefault="00AC620B">
            <w:pPr>
              <w:widowControl/>
              <w:spacing w:line="360" w:lineRule="auto"/>
              <w:jc w:val="center"/>
              <w:rPr>
                <w:color w:val="000000"/>
                <w:szCs w:val="21"/>
              </w:rPr>
            </w:pPr>
          </w:p>
        </w:tc>
        <w:tc>
          <w:tcPr>
            <w:tcW w:w="2330" w:type="dxa"/>
            <w:shd w:val="clear" w:color="000000" w:fill="FFFFFF"/>
            <w:vAlign w:val="center"/>
          </w:tcPr>
          <w:p w:rsidR="00AC620B" w:rsidRDefault="00AC620B">
            <w:pPr>
              <w:widowControl/>
              <w:spacing w:line="360"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widowControl/>
              <w:spacing w:line="360" w:lineRule="auto"/>
              <w:jc w:val="center"/>
              <w:rPr>
                <w:color w:val="000000"/>
                <w:szCs w:val="21"/>
              </w:rPr>
            </w:pPr>
          </w:p>
        </w:tc>
        <w:tc>
          <w:tcPr>
            <w:tcW w:w="3402" w:type="dxa"/>
            <w:gridSpan w:val="2"/>
            <w:shd w:val="clear" w:color="000000" w:fill="FFFFFF"/>
            <w:vAlign w:val="center"/>
          </w:tcPr>
          <w:p w:rsidR="00AC620B" w:rsidRDefault="00AC620B">
            <w:pPr>
              <w:widowControl/>
              <w:spacing w:line="360" w:lineRule="auto"/>
              <w:jc w:val="center"/>
              <w:rPr>
                <w:color w:val="000000"/>
                <w:szCs w:val="21"/>
              </w:rPr>
            </w:pPr>
          </w:p>
        </w:tc>
        <w:tc>
          <w:tcPr>
            <w:tcW w:w="2551" w:type="dxa"/>
            <w:shd w:val="clear" w:color="000000" w:fill="FFFFFF"/>
            <w:noWrap/>
            <w:vAlign w:val="center"/>
          </w:tcPr>
          <w:p w:rsidR="00AC620B" w:rsidRDefault="00AC620B">
            <w:pPr>
              <w:widowControl/>
              <w:spacing w:line="360" w:lineRule="auto"/>
              <w:jc w:val="center"/>
              <w:rPr>
                <w:color w:val="000000"/>
                <w:szCs w:val="21"/>
              </w:rPr>
            </w:pPr>
          </w:p>
        </w:tc>
        <w:tc>
          <w:tcPr>
            <w:tcW w:w="2330" w:type="dxa"/>
            <w:shd w:val="clear" w:color="000000" w:fill="FFFFFF"/>
            <w:vAlign w:val="center"/>
          </w:tcPr>
          <w:p w:rsidR="00AC620B" w:rsidRDefault="00AC620B">
            <w:pPr>
              <w:widowControl/>
              <w:spacing w:line="360"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widowControl/>
              <w:spacing w:line="360" w:lineRule="auto"/>
              <w:jc w:val="center"/>
              <w:rPr>
                <w:color w:val="000000"/>
                <w:szCs w:val="21"/>
              </w:rPr>
            </w:pPr>
          </w:p>
        </w:tc>
        <w:tc>
          <w:tcPr>
            <w:tcW w:w="3402" w:type="dxa"/>
            <w:gridSpan w:val="2"/>
            <w:shd w:val="clear" w:color="000000" w:fill="FFFFFF"/>
            <w:vAlign w:val="center"/>
          </w:tcPr>
          <w:p w:rsidR="00AC620B" w:rsidRDefault="00AC620B">
            <w:pPr>
              <w:widowControl/>
              <w:spacing w:line="360" w:lineRule="auto"/>
              <w:jc w:val="center"/>
              <w:rPr>
                <w:color w:val="000000"/>
                <w:szCs w:val="21"/>
              </w:rPr>
            </w:pPr>
          </w:p>
        </w:tc>
        <w:tc>
          <w:tcPr>
            <w:tcW w:w="2551" w:type="dxa"/>
            <w:shd w:val="clear" w:color="000000" w:fill="FFFFFF"/>
            <w:noWrap/>
            <w:vAlign w:val="center"/>
          </w:tcPr>
          <w:p w:rsidR="00AC620B" w:rsidRDefault="00AC620B">
            <w:pPr>
              <w:widowControl/>
              <w:spacing w:line="360" w:lineRule="auto"/>
              <w:jc w:val="center"/>
              <w:rPr>
                <w:color w:val="000000"/>
                <w:szCs w:val="21"/>
              </w:rPr>
            </w:pPr>
          </w:p>
        </w:tc>
        <w:tc>
          <w:tcPr>
            <w:tcW w:w="2330" w:type="dxa"/>
            <w:shd w:val="clear" w:color="000000" w:fill="FFFFFF"/>
            <w:vAlign w:val="center"/>
          </w:tcPr>
          <w:p w:rsidR="00AC620B" w:rsidRDefault="00AC620B">
            <w:pPr>
              <w:widowControl/>
              <w:spacing w:line="360" w:lineRule="auto"/>
              <w:jc w:val="center"/>
              <w:rPr>
                <w:color w:val="000000"/>
                <w:szCs w:val="21"/>
              </w:rPr>
            </w:pPr>
          </w:p>
        </w:tc>
      </w:tr>
      <w:tr w:rsidR="00AC620B">
        <w:trPr>
          <w:jc w:val="center"/>
        </w:trPr>
        <w:tc>
          <w:tcPr>
            <w:tcW w:w="1575" w:type="dxa"/>
            <w:shd w:val="clear" w:color="000000" w:fill="FFFFFF"/>
            <w:noWrap/>
            <w:vAlign w:val="center"/>
          </w:tcPr>
          <w:p w:rsidR="00AC620B" w:rsidRDefault="00AC620B">
            <w:pPr>
              <w:widowControl/>
              <w:spacing w:line="360" w:lineRule="auto"/>
              <w:jc w:val="center"/>
              <w:rPr>
                <w:color w:val="000000"/>
                <w:szCs w:val="21"/>
              </w:rPr>
            </w:pPr>
          </w:p>
        </w:tc>
        <w:tc>
          <w:tcPr>
            <w:tcW w:w="3402" w:type="dxa"/>
            <w:gridSpan w:val="2"/>
            <w:shd w:val="clear" w:color="000000" w:fill="FFFFFF"/>
            <w:vAlign w:val="center"/>
          </w:tcPr>
          <w:p w:rsidR="00AC620B" w:rsidRDefault="00AC620B">
            <w:pPr>
              <w:widowControl/>
              <w:spacing w:line="360" w:lineRule="auto"/>
              <w:jc w:val="center"/>
              <w:rPr>
                <w:color w:val="000000"/>
                <w:szCs w:val="21"/>
              </w:rPr>
            </w:pPr>
          </w:p>
        </w:tc>
        <w:tc>
          <w:tcPr>
            <w:tcW w:w="2551" w:type="dxa"/>
            <w:shd w:val="clear" w:color="000000" w:fill="FFFFFF"/>
            <w:noWrap/>
            <w:vAlign w:val="center"/>
          </w:tcPr>
          <w:p w:rsidR="00AC620B" w:rsidRDefault="00AC620B">
            <w:pPr>
              <w:widowControl/>
              <w:spacing w:line="360" w:lineRule="auto"/>
              <w:jc w:val="center"/>
              <w:rPr>
                <w:color w:val="000000"/>
                <w:szCs w:val="21"/>
              </w:rPr>
            </w:pPr>
          </w:p>
        </w:tc>
        <w:tc>
          <w:tcPr>
            <w:tcW w:w="2330" w:type="dxa"/>
            <w:shd w:val="clear" w:color="000000" w:fill="FFFFFF"/>
            <w:vAlign w:val="center"/>
          </w:tcPr>
          <w:p w:rsidR="00AC620B" w:rsidRDefault="00AC620B">
            <w:pPr>
              <w:widowControl/>
              <w:spacing w:line="360" w:lineRule="auto"/>
              <w:jc w:val="center"/>
              <w:rPr>
                <w:color w:val="000000"/>
                <w:szCs w:val="21"/>
              </w:rPr>
            </w:pPr>
          </w:p>
        </w:tc>
      </w:tr>
      <w:tr w:rsidR="00AC620B">
        <w:trPr>
          <w:jc w:val="center"/>
        </w:trPr>
        <w:tc>
          <w:tcPr>
            <w:tcW w:w="1575" w:type="dxa"/>
            <w:noWrap/>
            <w:vAlign w:val="center"/>
          </w:tcPr>
          <w:p w:rsidR="00AC620B" w:rsidRDefault="00AC620B">
            <w:pPr>
              <w:widowControl/>
              <w:spacing w:line="360" w:lineRule="auto"/>
              <w:jc w:val="center"/>
              <w:rPr>
                <w:color w:val="000000"/>
                <w:szCs w:val="21"/>
              </w:rPr>
            </w:pPr>
          </w:p>
        </w:tc>
        <w:tc>
          <w:tcPr>
            <w:tcW w:w="3402" w:type="dxa"/>
            <w:gridSpan w:val="2"/>
            <w:noWrap/>
            <w:vAlign w:val="center"/>
          </w:tcPr>
          <w:p w:rsidR="00AC620B" w:rsidRDefault="00AC620B">
            <w:pPr>
              <w:widowControl/>
              <w:spacing w:line="360" w:lineRule="auto"/>
              <w:jc w:val="center"/>
              <w:rPr>
                <w:color w:val="000000"/>
                <w:szCs w:val="21"/>
              </w:rPr>
            </w:pPr>
          </w:p>
        </w:tc>
        <w:tc>
          <w:tcPr>
            <w:tcW w:w="2551" w:type="dxa"/>
            <w:noWrap/>
            <w:vAlign w:val="center"/>
          </w:tcPr>
          <w:p w:rsidR="00AC620B" w:rsidRDefault="00AC620B">
            <w:pPr>
              <w:widowControl/>
              <w:spacing w:line="360" w:lineRule="auto"/>
              <w:jc w:val="center"/>
              <w:rPr>
                <w:color w:val="000000"/>
                <w:szCs w:val="21"/>
              </w:rPr>
            </w:pP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1575" w:type="dxa"/>
            <w:noWrap/>
            <w:vAlign w:val="center"/>
          </w:tcPr>
          <w:p w:rsidR="00AC620B" w:rsidRDefault="00AC620B">
            <w:pPr>
              <w:widowControl/>
              <w:spacing w:line="360" w:lineRule="auto"/>
              <w:jc w:val="center"/>
              <w:rPr>
                <w:color w:val="000000"/>
                <w:szCs w:val="21"/>
              </w:rPr>
            </w:pPr>
          </w:p>
        </w:tc>
        <w:tc>
          <w:tcPr>
            <w:tcW w:w="3402" w:type="dxa"/>
            <w:gridSpan w:val="2"/>
            <w:noWrap/>
            <w:vAlign w:val="center"/>
          </w:tcPr>
          <w:p w:rsidR="00AC620B" w:rsidRDefault="00AC620B">
            <w:pPr>
              <w:widowControl/>
              <w:spacing w:line="360" w:lineRule="auto"/>
              <w:jc w:val="center"/>
              <w:rPr>
                <w:color w:val="000000"/>
                <w:szCs w:val="21"/>
              </w:rPr>
            </w:pPr>
          </w:p>
        </w:tc>
        <w:tc>
          <w:tcPr>
            <w:tcW w:w="2551" w:type="dxa"/>
            <w:noWrap/>
            <w:vAlign w:val="center"/>
          </w:tcPr>
          <w:p w:rsidR="00AC620B" w:rsidRDefault="00AC620B">
            <w:pPr>
              <w:widowControl/>
              <w:spacing w:line="360" w:lineRule="auto"/>
              <w:jc w:val="center"/>
              <w:rPr>
                <w:color w:val="000000"/>
                <w:szCs w:val="21"/>
              </w:rPr>
            </w:pP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1575" w:type="dxa"/>
            <w:noWrap/>
            <w:vAlign w:val="center"/>
          </w:tcPr>
          <w:p w:rsidR="00AC620B" w:rsidRDefault="00AC620B">
            <w:pPr>
              <w:widowControl/>
              <w:spacing w:line="360" w:lineRule="auto"/>
              <w:jc w:val="center"/>
              <w:rPr>
                <w:color w:val="000000"/>
                <w:szCs w:val="21"/>
              </w:rPr>
            </w:pPr>
          </w:p>
        </w:tc>
        <w:tc>
          <w:tcPr>
            <w:tcW w:w="3402" w:type="dxa"/>
            <w:gridSpan w:val="2"/>
            <w:noWrap/>
            <w:vAlign w:val="center"/>
          </w:tcPr>
          <w:p w:rsidR="00AC620B" w:rsidRDefault="00AC620B">
            <w:pPr>
              <w:widowControl/>
              <w:spacing w:line="360" w:lineRule="auto"/>
              <w:jc w:val="center"/>
              <w:rPr>
                <w:color w:val="000000"/>
                <w:szCs w:val="21"/>
              </w:rPr>
            </w:pPr>
          </w:p>
        </w:tc>
        <w:tc>
          <w:tcPr>
            <w:tcW w:w="2551" w:type="dxa"/>
            <w:noWrap/>
            <w:vAlign w:val="center"/>
          </w:tcPr>
          <w:p w:rsidR="00AC620B" w:rsidRDefault="00AC620B">
            <w:pPr>
              <w:widowControl/>
              <w:spacing w:line="360" w:lineRule="auto"/>
              <w:jc w:val="center"/>
              <w:rPr>
                <w:color w:val="000000"/>
                <w:szCs w:val="21"/>
              </w:rPr>
            </w:pP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1575" w:type="dxa"/>
            <w:noWrap/>
            <w:vAlign w:val="center"/>
          </w:tcPr>
          <w:p w:rsidR="00AC620B" w:rsidRDefault="00AC620B">
            <w:pPr>
              <w:widowControl/>
              <w:spacing w:line="360" w:lineRule="auto"/>
              <w:jc w:val="center"/>
              <w:rPr>
                <w:color w:val="000000"/>
                <w:szCs w:val="21"/>
              </w:rPr>
            </w:pPr>
          </w:p>
        </w:tc>
        <w:tc>
          <w:tcPr>
            <w:tcW w:w="3402" w:type="dxa"/>
            <w:gridSpan w:val="2"/>
            <w:noWrap/>
            <w:vAlign w:val="center"/>
          </w:tcPr>
          <w:p w:rsidR="00AC620B" w:rsidRDefault="00AC620B">
            <w:pPr>
              <w:widowControl/>
              <w:spacing w:line="360" w:lineRule="auto"/>
              <w:jc w:val="center"/>
              <w:rPr>
                <w:color w:val="000000"/>
                <w:szCs w:val="21"/>
              </w:rPr>
            </w:pPr>
          </w:p>
        </w:tc>
        <w:tc>
          <w:tcPr>
            <w:tcW w:w="2551" w:type="dxa"/>
            <w:noWrap/>
            <w:vAlign w:val="center"/>
          </w:tcPr>
          <w:p w:rsidR="00AC620B" w:rsidRDefault="00AC620B">
            <w:pPr>
              <w:widowControl/>
              <w:spacing w:line="360" w:lineRule="auto"/>
              <w:jc w:val="center"/>
              <w:rPr>
                <w:color w:val="000000"/>
                <w:szCs w:val="21"/>
              </w:rPr>
            </w:pP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1575" w:type="dxa"/>
            <w:noWrap/>
            <w:vAlign w:val="center"/>
          </w:tcPr>
          <w:p w:rsidR="00AC620B" w:rsidRDefault="00AC620B">
            <w:pPr>
              <w:widowControl/>
              <w:spacing w:line="360" w:lineRule="auto"/>
              <w:jc w:val="center"/>
              <w:rPr>
                <w:color w:val="000000"/>
                <w:szCs w:val="21"/>
              </w:rPr>
            </w:pPr>
          </w:p>
        </w:tc>
        <w:tc>
          <w:tcPr>
            <w:tcW w:w="3402" w:type="dxa"/>
            <w:gridSpan w:val="2"/>
            <w:noWrap/>
            <w:vAlign w:val="center"/>
          </w:tcPr>
          <w:p w:rsidR="00AC620B" w:rsidRDefault="00AC620B">
            <w:pPr>
              <w:widowControl/>
              <w:spacing w:line="360" w:lineRule="auto"/>
              <w:jc w:val="center"/>
              <w:rPr>
                <w:color w:val="000000"/>
                <w:szCs w:val="21"/>
              </w:rPr>
            </w:pPr>
          </w:p>
        </w:tc>
        <w:tc>
          <w:tcPr>
            <w:tcW w:w="2551" w:type="dxa"/>
            <w:noWrap/>
            <w:vAlign w:val="center"/>
          </w:tcPr>
          <w:p w:rsidR="00AC620B" w:rsidRDefault="00AC620B">
            <w:pPr>
              <w:widowControl/>
              <w:spacing w:line="360" w:lineRule="auto"/>
              <w:jc w:val="center"/>
              <w:rPr>
                <w:color w:val="000000"/>
                <w:szCs w:val="21"/>
              </w:rPr>
            </w:pP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7528" w:type="dxa"/>
            <w:gridSpan w:val="4"/>
            <w:vAlign w:val="center"/>
          </w:tcPr>
          <w:p w:rsidR="00AC620B" w:rsidRDefault="00377923">
            <w:pPr>
              <w:widowControl/>
              <w:spacing w:line="360" w:lineRule="auto"/>
              <w:jc w:val="center"/>
              <w:rPr>
                <w:color w:val="000000"/>
                <w:szCs w:val="21"/>
              </w:rPr>
            </w:pPr>
            <w:r>
              <w:rPr>
                <w:rFonts w:hint="eastAsia"/>
                <w:color w:val="000000"/>
                <w:szCs w:val="21"/>
              </w:rPr>
              <w:t>本页小计</w:t>
            </w:r>
          </w:p>
        </w:tc>
        <w:tc>
          <w:tcPr>
            <w:tcW w:w="2330" w:type="dxa"/>
            <w:noWrap/>
            <w:vAlign w:val="center"/>
          </w:tcPr>
          <w:p w:rsidR="00AC620B" w:rsidRDefault="00AC620B">
            <w:pPr>
              <w:widowControl/>
              <w:spacing w:line="360" w:lineRule="auto"/>
              <w:jc w:val="center"/>
              <w:rPr>
                <w:color w:val="000000"/>
                <w:szCs w:val="21"/>
              </w:rPr>
            </w:pPr>
          </w:p>
        </w:tc>
      </w:tr>
      <w:tr w:rsidR="00AC620B">
        <w:trPr>
          <w:jc w:val="center"/>
        </w:trPr>
        <w:tc>
          <w:tcPr>
            <w:tcW w:w="7528" w:type="dxa"/>
            <w:gridSpan w:val="4"/>
            <w:noWrap/>
            <w:vAlign w:val="center"/>
          </w:tcPr>
          <w:p w:rsidR="00AC620B" w:rsidRDefault="00377923">
            <w:pPr>
              <w:widowControl/>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330" w:type="dxa"/>
            <w:noWrap/>
            <w:vAlign w:val="center"/>
          </w:tcPr>
          <w:p w:rsidR="00AC620B" w:rsidRDefault="00AC620B">
            <w:pPr>
              <w:widowControl/>
              <w:spacing w:line="360" w:lineRule="auto"/>
              <w:jc w:val="center"/>
              <w:rPr>
                <w:color w:val="000000"/>
                <w:szCs w:val="21"/>
              </w:rPr>
            </w:pPr>
          </w:p>
        </w:tc>
      </w:tr>
    </w:tbl>
    <w:p w:rsidR="00AC620B" w:rsidRDefault="00377923">
      <w:pPr>
        <w:widowControl/>
        <w:jc w:val="left"/>
        <w:rPr>
          <w:rFonts w:ascii="仿宋" w:eastAsia="仿宋" w:hAnsi="仿宋"/>
          <w:b/>
          <w:bCs/>
          <w:sz w:val="28"/>
          <w:szCs w:val="32"/>
        </w:rPr>
      </w:pPr>
      <w:r>
        <w:rPr>
          <w:rFonts w:ascii="仿宋" w:eastAsia="仿宋" w:hAnsi="仿宋"/>
          <w:b/>
          <w:bCs/>
          <w:sz w:val="28"/>
          <w:szCs w:val="32"/>
        </w:rPr>
        <w:br w:type="page"/>
      </w:r>
    </w:p>
    <w:p w:rsidR="00AC620B" w:rsidRDefault="00377923">
      <w:pPr>
        <w:jc w:val="center"/>
        <w:rPr>
          <w:rFonts w:ascii="仿宋" w:eastAsia="仿宋" w:hAnsi="仿宋"/>
          <w:b/>
          <w:bCs/>
          <w:sz w:val="28"/>
          <w:szCs w:val="32"/>
        </w:rPr>
      </w:pPr>
      <w:r>
        <w:rPr>
          <w:rFonts w:ascii="仿宋" w:eastAsia="仿宋" w:hAnsi="仿宋" w:hint="eastAsia"/>
          <w:b/>
          <w:bCs/>
          <w:sz w:val="28"/>
          <w:szCs w:val="32"/>
        </w:rPr>
        <w:lastRenderedPageBreak/>
        <w:t>（九）材料设备暂估价计价表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83"/>
        <w:gridCol w:w="794"/>
        <w:gridCol w:w="653"/>
        <w:gridCol w:w="941"/>
        <w:gridCol w:w="941"/>
        <w:gridCol w:w="1103"/>
        <w:gridCol w:w="1113"/>
      </w:tblGrid>
      <w:tr w:rsidR="00AC620B">
        <w:trPr>
          <w:jc w:val="center"/>
        </w:trPr>
        <w:tc>
          <w:tcPr>
            <w:tcW w:w="7735" w:type="dxa"/>
            <w:gridSpan w:val="6"/>
            <w:vAlign w:val="bottom"/>
          </w:tcPr>
          <w:p w:rsidR="00AC620B" w:rsidRDefault="00377923">
            <w:pPr>
              <w:widowControl/>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16" w:type="dxa"/>
            <w:gridSpan w:val="2"/>
            <w:vAlign w:val="bottom"/>
          </w:tcPr>
          <w:p w:rsidR="00AC620B" w:rsidRDefault="00377923">
            <w:pPr>
              <w:widowControl/>
              <w:jc w:val="center"/>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823" w:type="dxa"/>
            <w:shd w:val="clear" w:color="000000" w:fill="FFFFFF"/>
            <w:noWrap/>
            <w:vAlign w:val="center"/>
          </w:tcPr>
          <w:p w:rsidR="00AC620B" w:rsidRDefault="00377923">
            <w:pPr>
              <w:widowControl/>
              <w:jc w:val="center"/>
              <w:rPr>
                <w:rFonts w:ascii="宋体" w:hAnsi="宋体" w:cs="宋体"/>
                <w:kern w:val="0"/>
                <w:sz w:val="20"/>
                <w:szCs w:val="20"/>
              </w:rPr>
            </w:pPr>
            <w:r>
              <w:rPr>
                <w:rFonts w:hint="eastAsia"/>
                <w:color w:val="000000"/>
                <w:szCs w:val="21"/>
              </w:rPr>
              <w:t>序号</w:t>
            </w:r>
          </w:p>
        </w:tc>
        <w:tc>
          <w:tcPr>
            <w:tcW w:w="3583" w:type="dxa"/>
            <w:shd w:val="clear" w:color="000000" w:fill="FFFFFF"/>
            <w:vAlign w:val="center"/>
          </w:tcPr>
          <w:p w:rsidR="00AC620B" w:rsidRDefault="00377923">
            <w:pPr>
              <w:widowControl/>
              <w:jc w:val="center"/>
              <w:rPr>
                <w:color w:val="000000"/>
                <w:szCs w:val="21"/>
              </w:rPr>
            </w:pPr>
            <w:r>
              <w:rPr>
                <w:rFonts w:hint="eastAsia"/>
                <w:color w:val="000000"/>
                <w:szCs w:val="21"/>
              </w:rPr>
              <w:t>材料名称、规格、型号</w:t>
            </w:r>
          </w:p>
        </w:tc>
        <w:tc>
          <w:tcPr>
            <w:tcW w:w="794" w:type="dxa"/>
            <w:shd w:val="clear" w:color="000000" w:fill="FFFFFF"/>
            <w:vAlign w:val="center"/>
          </w:tcPr>
          <w:p w:rsidR="00AC620B" w:rsidRDefault="00377923">
            <w:pPr>
              <w:widowControl/>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653" w:type="dxa"/>
            <w:shd w:val="clear" w:color="000000" w:fill="FFFFFF"/>
            <w:vAlign w:val="center"/>
          </w:tcPr>
          <w:p w:rsidR="00AC620B" w:rsidRDefault="00377923">
            <w:pPr>
              <w:widowControl/>
              <w:jc w:val="center"/>
              <w:rPr>
                <w:color w:val="000000"/>
                <w:szCs w:val="21"/>
              </w:rPr>
            </w:pPr>
            <w:r>
              <w:rPr>
                <w:rFonts w:hint="eastAsia"/>
                <w:color w:val="000000"/>
                <w:szCs w:val="21"/>
              </w:rPr>
              <w:t>数量</w:t>
            </w:r>
          </w:p>
        </w:tc>
        <w:tc>
          <w:tcPr>
            <w:tcW w:w="941" w:type="dxa"/>
            <w:shd w:val="clear" w:color="000000" w:fill="FFFFFF"/>
            <w:vAlign w:val="center"/>
          </w:tcPr>
          <w:p w:rsidR="00AC620B" w:rsidRDefault="00377923">
            <w:pPr>
              <w:widowControl/>
              <w:jc w:val="center"/>
              <w:rPr>
                <w:color w:val="000000"/>
                <w:szCs w:val="21"/>
              </w:rPr>
            </w:pPr>
            <w:r>
              <w:rPr>
                <w:rFonts w:hint="eastAsia"/>
                <w:color w:val="000000"/>
                <w:szCs w:val="21"/>
              </w:rPr>
              <w:t>暂估单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941" w:type="dxa"/>
            <w:shd w:val="clear" w:color="000000" w:fill="FFFFFF"/>
            <w:vAlign w:val="center"/>
          </w:tcPr>
          <w:p w:rsidR="00AC620B" w:rsidRDefault="00377923">
            <w:pPr>
              <w:widowControl/>
              <w:jc w:val="center"/>
              <w:rPr>
                <w:color w:val="000000"/>
                <w:szCs w:val="21"/>
              </w:rPr>
            </w:pPr>
            <w:r>
              <w:rPr>
                <w:rFonts w:hint="eastAsia"/>
                <w:color w:val="000000"/>
                <w:szCs w:val="21"/>
              </w:rPr>
              <w:t>结算单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1103" w:type="dxa"/>
            <w:shd w:val="clear" w:color="000000" w:fill="FFFFFF"/>
            <w:vAlign w:val="center"/>
          </w:tcPr>
          <w:p w:rsidR="00AC620B" w:rsidRDefault="00377923">
            <w:pPr>
              <w:widowControl/>
              <w:jc w:val="center"/>
              <w:rPr>
                <w:color w:val="000000"/>
                <w:szCs w:val="21"/>
              </w:rPr>
            </w:pPr>
            <w:r>
              <w:rPr>
                <w:rFonts w:hint="eastAsia"/>
                <w:color w:val="000000"/>
                <w:szCs w:val="21"/>
              </w:rPr>
              <w:t>价差</w:t>
            </w:r>
            <w:r>
              <w:rPr>
                <w:rFonts w:hint="eastAsia"/>
                <w:color w:val="000000"/>
                <w:szCs w:val="21"/>
              </w:rPr>
              <w:t>(</w:t>
            </w:r>
            <w:r>
              <w:rPr>
                <w:rFonts w:hint="eastAsia"/>
                <w:color w:val="000000"/>
                <w:szCs w:val="21"/>
              </w:rPr>
              <w:t>元</w:t>
            </w:r>
            <w:r>
              <w:rPr>
                <w:rFonts w:hint="eastAsia"/>
                <w:color w:val="000000"/>
                <w:szCs w:val="21"/>
              </w:rPr>
              <w:t>)</w:t>
            </w:r>
          </w:p>
        </w:tc>
        <w:tc>
          <w:tcPr>
            <w:tcW w:w="1113" w:type="dxa"/>
            <w:shd w:val="clear" w:color="000000" w:fill="FFFFFF"/>
            <w:noWrap/>
            <w:vAlign w:val="center"/>
          </w:tcPr>
          <w:p w:rsidR="00AC620B" w:rsidRDefault="00377923">
            <w:pPr>
              <w:widowControl/>
              <w:jc w:val="center"/>
              <w:rPr>
                <w:color w:val="000000"/>
                <w:szCs w:val="21"/>
              </w:rPr>
            </w:pPr>
            <w:r>
              <w:rPr>
                <w:rFonts w:hint="eastAsia"/>
                <w:color w:val="000000"/>
                <w:szCs w:val="21"/>
              </w:rPr>
              <w:t>合价</w:t>
            </w:r>
            <w:r>
              <w:rPr>
                <w:rFonts w:hint="eastAsia"/>
                <w:color w:val="000000"/>
                <w:szCs w:val="21"/>
              </w:rPr>
              <w:t>(</w:t>
            </w:r>
            <w:r>
              <w:rPr>
                <w:rFonts w:hint="eastAsia"/>
                <w:color w:val="000000"/>
                <w:szCs w:val="21"/>
              </w:rPr>
              <w:t>元</w:t>
            </w:r>
            <w:r>
              <w:rPr>
                <w:rFonts w:hint="eastAsia"/>
                <w:color w:val="000000"/>
                <w:szCs w:val="21"/>
              </w:rPr>
              <w:t>)</w:t>
            </w:r>
          </w:p>
        </w:tc>
      </w:tr>
      <w:tr w:rsidR="00AC620B">
        <w:trPr>
          <w:jc w:val="center"/>
        </w:trPr>
        <w:tc>
          <w:tcPr>
            <w:tcW w:w="823" w:type="dxa"/>
            <w:noWrap/>
            <w:vAlign w:val="center"/>
          </w:tcPr>
          <w:p w:rsidR="00AC620B" w:rsidRDefault="00AC620B">
            <w:pPr>
              <w:widowControl/>
              <w:jc w:val="center"/>
              <w:rPr>
                <w:rFonts w:ascii="宋体" w:hAnsi="宋体" w:cs="宋体"/>
                <w:kern w:val="0"/>
                <w:sz w:val="20"/>
                <w:szCs w:val="20"/>
              </w:rPr>
            </w:pPr>
          </w:p>
        </w:tc>
        <w:tc>
          <w:tcPr>
            <w:tcW w:w="3583" w:type="dxa"/>
            <w:noWrap/>
            <w:vAlign w:val="center"/>
          </w:tcPr>
          <w:p w:rsidR="00AC620B" w:rsidRDefault="00AC620B">
            <w:pPr>
              <w:widowControl/>
              <w:jc w:val="center"/>
              <w:rPr>
                <w:color w:val="000000"/>
                <w:szCs w:val="21"/>
              </w:rPr>
            </w:pPr>
          </w:p>
        </w:tc>
        <w:tc>
          <w:tcPr>
            <w:tcW w:w="794" w:type="dxa"/>
            <w:noWrap/>
            <w:vAlign w:val="center"/>
          </w:tcPr>
          <w:p w:rsidR="00AC620B" w:rsidRDefault="00AC620B">
            <w:pPr>
              <w:widowControl/>
              <w:jc w:val="center"/>
              <w:rPr>
                <w:color w:val="000000"/>
                <w:szCs w:val="21"/>
              </w:rPr>
            </w:pPr>
          </w:p>
        </w:tc>
        <w:tc>
          <w:tcPr>
            <w:tcW w:w="653"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1103" w:type="dxa"/>
            <w:noWrap/>
            <w:vAlign w:val="center"/>
          </w:tcPr>
          <w:p w:rsidR="00AC620B" w:rsidRDefault="00AC620B">
            <w:pPr>
              <w:widowControl/>
              <w:jc w:val="center"/>
              <w:rPr>
                <w:color w:val="000000"/>
                <w:szCs w:val="21"/>
              </w:rPr>
            </w:pPr>
          </w:p>
        </w:tc>
        <w:tc>
          <w:tcPr>
            <w:tcW w:w="1113" w:type="dxa"/>
            <w:noWrap/>
            <w:vAlign w:val="center"/>
          </w:tcPr>
          <w:p w:rsidR="00AC620B" w:rsidRDefault="00AC620B">
            <w:pPr>
              <w:widowControl/>
              <w:jc w:val="center"/>
              <w:rPr>
                <w:color w:val="000000"/>
                <w:szCs w:val="21"/>
              </w:rPr>
            </w:pPr>
          </w:p>
        </w:tc>
      </w:tr>
      <w:tr w:rsidR="00AC620B">
        <w:trPr>
          <w:jc w:val="center"/>
        </w:trPr>
        <w:tc>
          <w:tcPr>
            <w:tcW w:w="823" w:type="dxa"/>
            <w:noWrap/>
            <w:vAlign w:val="center"/>
          </w:tcPr>
          <w:p w:rsidR="00AC620B" w:rsidRDefault="00AC620B">
            <w:pPr>
              <w:widowControl/>
              <w:jc w:val="center"/>
              <w:rPr>
                <w:rFonts w:ascii="宋体" w:hAnsi="宋体" w:cs="宋体"/>
                <w:kern w:val="0"/>
                <w:sz w:val="20"/>
                <w:szCs w:val="20"/>
              </w:rPr>
            </w:pPr>
          </w:p>
        </w:tc>
        <w:tc>
          <w:tcPr>
            <w:tcW w:w="3583" w:type="dxa"/>
            <w:noWrap/>
            <w:vAlign w:val="center"/>
          </w:tcPr>
          <w:p w:rsidR="00AC620B" w:rsidRDefault="00AC620B">
            <w:pPr>
              <w:widowControl/>
              <w:jc w:val="center"/>
              <w:rPr>
                <w:color w:val="000000"/>
                <w:szCs w:val="21"/>
              </w:rPr>
            </w:pPr>
          </w:p>
        </w:tc>
        <w:tc>
          <w:tcPr>
            <w:tcW w:w="794" w:type="dxa"/>
            <w:noWrap/>
            <w:vAlign w:val="center"/>
          </w:tcPr>
          <w:p w:rsidR="00AC620B" w:rsidRDefault="00AC620B">
            <w:pPr>
              <w:widowControl/>
              <w:jc w:val="center"/>
              <w:rPr>
                <w:color w:val="000000"/>
                <w:szCs w:val="21"/>
              </w:rPr>
            </w:pPr>
          </w:p>
        </w:tc>
        <w:tc>
          <w:tcPr>
            <w:tcW w:w="653"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1103" w:type="dxa"/>
            <w:noWrap/>
            <w:vAlign w:val="center"/>
          </w:tcPr>
          <w:p w:rsidR="00AC620B" w:rsidRDefault="00AC620B">
            <w:pPr>
              <w:widowControl/>
              <w:jc w:val="center"/>
              <w:rPr>
                <w:color w:val="000000"/>
                <w:szCs w:val="21"/>
              </w:rPr>
            </w:pPr>
          </w:p>
        </w:tc>
        <w:tc>
          <w:tcPr>
            <w:tcW w:w="1113" w:type="dxa"/>
            <w:noWrap/>
            <w:vAlign w:val="center"/>
          </w:tcPr>
          <w:p w:rsidR="00AC620B" w:rsidRDefault="00AC620B">
            <w:pPr>
              <w:widowControl/>
              <w:jc w:val="center"/>
              <w:rPr>
                <w:color w:val="000000"/>
                <w:szCs w:val="21"/>
              </w:rPr>
            </w:pPr>
          </w:p>
        </w:tc>
      </w:tr>
      <w:tr w:rsidR="00AC620B">
        <w:trPr>
          <w:jc w:val="center"/>
        </w:trPr>
        <w:tc>
          <w:tcPr>
            <w:tcW w:w="823" w:type="dxa"/>
            <w:noWrap/>
            <w:vAlign w:val="center"/>
          </w:tcPr>
          <w:p w:rsidR="00AC620B" w:rsidRDefault="00AC620B">
            <w:pPr>
              <w:widowControl/>
              <w:jc w:val="center"/>
              <w:rPr>
                <w:rFonts w:ascii="宋体" w:hAnsi="宋体" w:cs="宋体"/>
                <w:kern w:val="0"/>
                <w:sz w:val="20"/>
                <w:szCs w:val="20"/>
              </w:rPr>
            </w:pPr>
          </w:p>
        </w:tc>
        <w:tc>
          <w:tcPr>
            <w:tcW w:w="3583" w:type="dxa"/>
            <w:noWrap/>
            <w:vAlign w:val="center"/>
          </w:tcPr>
          <w:p w:rsidR="00AC620B" w:rsidRDefault="00AC620B">
            <w:pPr>
              <w:widowControl/>
              <w:jc w:val="center"/>
              <w:rPr>
                <w:color w:val="000000"/>
                <w:szCs w:val="21"/>
              </w:rPr>
            </w:pPr>
          </w:p>
        </w:tc>
        <w:tc>
          <w:tcPr>
            <w:tcW w:w="794" w:type="dxa"/>
            <w:noWrap/>
            <w:vAlign w:val="center"/>
          </w:tcPr>
          <w:p w:rsidR="00AC620B" w:rsidRDefault="00AC620B">
            <w:pPr>
              <w:widowControl/>
              <w:jc w:val="center"/>
              <w:rPr>
                <w:color w:val="000000"/>
                <w:szCs w:val="21"/>
              </w:rPr>
            </w:pPr>
          </w:p>
        </w:tc>
        <w:tc>
          <w:tcPr>
            <w:tcW w:w="653"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941" w:type="dxa"/>
            <w:noWrap/>
            <w:vAlign w:val="center"/>
          </w:tcPr>
          <w:p w:rsidR="00AC620B" w:rsidRDefault="00AC620B">
            <w:pPr>
              <w:widowControl/>
              <w:jc w:val="center"/>
              <w:rPr>
                <w:color w:val="000000"/>
                <w:szCs w:val="21"/>
              </w:rPr>
            </w:pPr>
          </w:p>
        </w:tc>
        <w:tc>
          <w:tcPr>
            <w:tcW w:w="1103" w:type="dxa"/>
            <w:noWrap/>
            <w:vAlign w:val="center"/>
          </w:tcPr>
          <w:p w:rsidR="00AC620B" w:rsidRDefault="00AC620B">
            <w:pPr>
              <w:widowControl/>
              <w:jc w:val="center"/>
              <w:rPr>
                <w:color w:val="000000"/>
                <w:szCs w:val="21"/>
              </w:rPr>
            </w:pPr>
          </w:p>
        </w:tc>
        <w:tc>
          <w:tcPr>
            <w:tcW w:w="1113" w:type="dxa"/>
            <w:noWrap/>
            <w:vAlign w:val="center"/>
          </w:tcPr>
          <w:p w:rsidR="00AC620B" w:rsidRDefault="00AC620B">
            <w:pPr>
              <w:widowControl/>
              <w:jc w:val="center"/>
              <w:rPr>
                <w:color w:val="000000"/>
                <w:szCs w:val="21"/>
              </w:rPr>
            </w:pPr>
          </w:p>
        </w:tc>
      </w:tr>
      <w:tr w:rsidR="00AC620B">
        <w:trPr>
          <w:jc w:val="center"/>
        </w:trPr>
        <w:tc>
          <w:tcPr>
            <w:tcW w:w="8838" w:type="dxa"/>
            <w:gridSpan w:val="7"/>
            <w:vAlign w:val="center"/>
          </w:tcPr>
          <w:p w:rsidR="00AC620B" w:rsidRDefault="00377923">
            <w:pPr>
              <w:widowControl/>
              <w:jc w:val="center"/>
              <w:rPr>
                <w:color w:val="000000"/>
                <w:szCs w:val="21"/>
              </w:rPr>
            </w:pPr>
            <w:r>
              <w:rPr>
                <w:rFonts w:hint="eastAsia"/>
                <w:color w:val="000000"/>
                <w:szCs w:val="21"/>
              </w:rPr>
              <w:t>本页小计</w:t>
            </w:r>
          </w:p>
        </w:tc>
        <w:tc>
          <w:tcPr>
            <w:tcW w:w="1113" w:type="dxa"/>
            <w:noWrap/>
            <w:vAlign w:val="center"/>
          </w:tcPr>
          <w:p w:rsidR="00AC620B" w:rsidRDefault="00AC620B">
            <w:pPr>
              <w:widowControl/>
              <w:jc w:val="center"/>
              <w:rPr>
                <w:color w:val="000000"/>
                <w:szCs w:val="21"/>
              </w:rPr>
            </w:pPr>
          </w:p>
        </w:tc>
      </w:tr>
      <w:tr w:rsidR="00AC620B">
        <w:trPr>
          <w:jc w:val="center"/>
        </w:trPr>
        <w:tc>
          <w:tcPr>
            <w:tcW w:w="8838" w:type="dxa"/>
            <w:gridSpan w:val="7"/>
            <w:shd w:val="clear" w:color="000000" w:fill="FFFFFF"/>
            <w:vAlign w:val="center"/>
          </w:tcPr>
          <w:p w:rsidR="00AC620B" w:rsidRDefault="00377923">
            <w:pPr>
              <w:widowControl/>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113" w:type="dxa"/>
            <w:noWrap/>
            <w:vAlign w:val="center"/>
          </w:tcPr>
          <w:p w:rsidR="00AC620B" w:rsidRDefault="00AC620B">
            <w:pPr>
              <w:widowControl/>
              <w:jc w:val="center"/>
              <w:rPr>
                <w:color w:val="000000"/>
                <w:szCs w:val="21"/>
              </w:rPr>
            </w:pP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（十）规费、应纳税费项目清单与计价表</w:t>
      </w:r>
    </w:p>
    <w:tbl>
      <w:tblPr>
        <w:tblW w:w="98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7"/>
        <w:gridCol w:w="3686"/>
        <w:gridCol w:w="2976"/>
        <w:gridCol w:w="973"/>
        <w:gridCol w:w="1304"/>
      </w:tblGrid>
      <w:tr w:rsidR="00AC620B">
        <w:trPr>
          <w:jc w:val="center"/>
        </w:trPr>
        <w:tc>
          <w:tcPr>
            <w:tcW w:w="7579" w:type="dxa"/>
            <w:gridSpan w:val="3"/>
            <w:vAlign w:val="bottom"/>
          </w:tcPr>
          <w:p w:rsidR="00AC620B" w:rsidRDefault="00377923">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77" w:type="dxa"/>
            <w:gridSpan w:val="2"/>
            <w:vAlign w:val="bottom"/>
          </w:tcPr>
          <w:p w:rsidR="00AC620B" w:rsidRDefault="00377923">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AC620B">
        <w:trPr>
          <w:jc w:val="center"/>
        </w:trPr>
        <w:tc>
          <w:tcPr>
            <w:tcW w:w="917" w:type="dxa"/>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序号</w:t>
            </w:r>
          </w:p>
        </w:tc>
        <w:tc>
          <w:tcPr>
            <w:tcW w:w="3686"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项目名称</w:t>
            </w:r>
          </w:p>
        </w:tc>
        <w:tc>
          <w:tcPr>
            <w:tcW w:w="2976"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计算基础</w:t>
            </w:r>
          </w:p>
        </w:tc>
        <w:tc>
          <w:tcPr>
            <w:tcW w:w="973"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费率</w:t>
            </w:r>
            <w:r>
              <w:rPr>
                <w:rFonts w:hint="eastAsia"/>
                <w:color w:val="000000"/>
                <w:szCs w:val="21"/>
              </w:rPr>
              <w:t>(%)</w:t>
            </w:r>
          </w:p>
        </w:tc>
        <w:tc>
          <w:tcPr>
            <w:tcW w:w="1304" w:type="dxa"/>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AC620B">
        <w:trPr>
          <w:jc w:val="center"/>
        </w:trPr>
        <w:tc>
          <w:tcPr>
            <w:tcW w:w="917" w:type="dxa"/>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1</w:t>
            </w:r>
          </w:p>
        </w:tc>
        <w:tc>
          <w:tcPr>
            <w:tcW w:w="368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规费</w:t>
            </w:r>
          </w:p>
        </w:tc>
        <w:tc>
          <w:tcPr>
            <w:tcW w:w="297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w:t>
            </w: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r>
              <w:rPr>
                <w:rFonts w:hint="eastAsia"/>
                <w:color w:val="000000"/>
                <w:szCs w:val="21"/>
              </w:rPr>
              <w:t>中的人工费</w:t>
            </w:r>
          </w:p>
        </w:tc>
        <w:tc>
          <w:tcPr>
            <w:tcW w:w="973"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r>
      <w:tr w:rsidR="00AC620B">
        <w:trPr>
          <w:jc w:val="center"/>
        </w:trPr>
        <w:tc>
          <w:tcPr>
            <w:tcW w:w="917" w:type="dxa"/>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2</w:t>
            </w:r>
          </w:p>
        </w:tc>
        <w:tc>
          <w:tcPr>
            <w:tcW w:w="368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应纳税费</w:t>
            </w:r>
          </w:p>
        </w:tc>
        <w:tc>
          <w:tcPr>
            <w:tcW w:w="297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应纳税费合计</w:t>
            </w:r>
          </w:p>
        </w:tc>
        <w:tc>
          <w:tcPr>
            <w:tcW w:w="973"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r>
      <w:tr w:rsidR="00AC620B">
        <w:trPr>
          <w:jc w:val="center"/>
        </w:trPr>
        <w:tc>
          <w:tcPr>
            <w:tcW w:w="917" w:type="dxa"/>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2.1</w:t>
            </w:r>
          </w:p>
        </w:tc>
        <w:tc>
          <w:tcPr>
            <w:tcW w:w="368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增值税应纳税额</w:t>
            </w:r>
          </w:p>
        </w:tc>
        <w:tc>
          <w:tcPr>
            <w:tcW w:w="297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r>
              <w:rPr>
                <w:rFonts w:hint="eastAsia"/>
                <w:color w:val="000000"/>
                <w:szCs w:val="21"/>
              </w:rPr>
              <w:t>规费</w:t>
            </w:r>
          </w:p>
        </w:tc>
        <w:tc>
          <w:tcPr>
            <w:tcW w:w="973"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r>
      <w:tr w:rsidR="00AC620B">
        <w:trPr>
          <w:jc w:val="center"/>
        </w:trPr>
        <w:tc>
          <w:tcPr>
            <w:tcW w:w="917" w:type="dxa"/>
            <w:shd w:val="clear" w:color="000000" w:fill="FFFFFF"/>
            <w:noWrap/>
            <w:vAlign w:val="center"/>
          </w:tcPr>
          <w:p w:rsidR="00AC620B" w:rsidRDefault="00377923">
            <w:pPr>
              <w:widowControl/>
              <w:spacing w:line="276" w:lineRule="auto"/>
              <w:jc w:val="center"/>
              <w:rPr>
                <w:color w:val="000000"/>
                <w:szCs w:val="21"/>
              </w:rPr>
            </w:pPr>
            <w:r>
              <w:rPr>
                <w:rFonts w:hint="eastAsia"/>
                <w:color w:val="000000"/>
                <w:szCs w:val="21"/>
              </w:rPr>
              <w:t>2.2</w:t>
            </w:r>
          </w:p>
        </w:tc>
        <w:tc>
          <w:tcPr>
            <w:tcW w:w="368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城市维护建设税、教育费附加及地方教育费附加</w:t>
            </w:r>
          </w:p>
        </w:tc>
        <w:tc>
          <w:tcPr>
            <w:tcW w:w="2976" w:type="dxa"/>
            <w:shd w:val="clear" w:color="000000" w:fill="FFFFFF"/>
            <w:vAlign w:val="center"/>
          </w:tcPr>
          <w:p w:rsidR="00AC620B" w:rsidRDefault="00377923">
            <w:pPr>
              <w:widowControl/>
              <w:spacing w:line="276" w:lineRule="auto"/>
              <w:jc w:val="left"/>
              <w:rPr>
                <w:color w:val="000000"/>
                <w:szCs w:val="21"/>
              </w:rPr>
            </w:pPr>
            <w:r>
              <w:rPr>
                <w:rFonts w:hint="eastAsia"/>
                <w:color w:val="000000"/>
                <w:szCs w:val="21"/>
              </w:rPr>
              <w:t>增值税应纳税额</w:t>
            </w:r>
          </w:p>
        </w:tc>
        <w:tc>
          <w:tcPr>
            <w:tcW w:w="973"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r>
      <w:tr w:rsidR="00AC620B">
        <w:trPr>
          <w:jc w:val="center"/>
        </w:trPr>
        <w:tc>
          <w:tcPr>
            <w:tcW w:w="917" w:type="dxa"/>
            <w:shd w:val="clear" w:color="000000" w:fill="FFFFFF"/>
            <w:noWrap/>
            <w:vAlign w:val="center"/>
          </w:tcPr>
          <w:p w:rsidR="00AC620B" w:rsidRDefault="00AC620B">
            <w:pPr>
              <w:widowControl/>
              <w:spacing w:line="276" w:lineRule="auto"/>
              <w:jc w:val="center"/>
              <w:rPr>
                <w:color w:val="000000"/>
                <w:szCs w:val="21"/>
              </w:rPr>
            </w:pPr>
          </w:p>
        </w:tc>
        <w:tc>
          <w:tcPr>
            <w:tcW w:w="3686" w:type="dxa"/>
            <w:shd w:val="clear" w:color="000000" w:fill="FFFFFF"/>
            <w:vAlign w:val="center"/>
          </w:tcPr>
          <w:p w:rsidR="00AC620B" w:rsidRDefault="00AC620B">
            <w:pPr>
              <w:widowControl/>
              <w:spacing w:line="276" w:lineRule="auto"/>
              <w:jc w:val="left"/>
              <w:rPr>
                <w:color w:val="000000"/>
                <w:szCs w:val="21"/>
              </w:rPr>
            </w:pPr>
          </w:p>
        </w:tc>
        <w:tc>
          <w:tcPr>
            <w:tcW w:w="2976" w:type="dxa"/>
            <w:shd w:val="clear" w:color="000000" w:fill="FFFFFF"/>
            <w:vAlign w:val="center"/>
          </w:tcPr>
          <w:p w:rsidR="00AC620B" w:rsidRDefault="00AC620B">
            <w:pPr>
              <w:widowControl/>
              <w:spacing w:line="276" w:lineRule="auto"/>
              <w:jc w:val="left"/>
              <w:rPr>
                <w:color w:val="000000"/>
                <w:szCs w:val="21"/>
              </w:rPr>
            </w:pPr>
          </w:p>
        </w:tc>
        <w:tc>
          <w:tcPr>
            <w:tcW w:w="973" w:type="dxa"/>
            <w:shd w:val="clear" w:color="000000" w:fill="FFFFFF"/>
            <w:noWrap/>
            <w:vAlign w:val="center"/>
          </w:tcPr>
          <w:p w:rsidR="00AC620B" w:rsidRDefault="00AC620B">
            <w:pPr>
              <w:widowControl/>
              <w:spacing w:line="276" w:lineRule="auto"/>
              <w:jc w:val="right"/>
              <w:rPr>
                <w:color w:val="000000"/>
                <w:szCs w:val="21"/>
              </w:rPr>
            </w:pPr>
          </w:p>
        </w:tc>
        <w:tc>
          <w:tcPr>
            <w:tcW w:w="1304" w:type="dxa"/>
            <w:shd w:val="clear" w:color="000000" w:fill="FFFFFF"/>
            <w:noWrap/>
            <w:vAlign w:val="center"/>
          </w:tcPr>
          <w:p w:rsidR="00AC620B" w:rsidRDefault="00AC620B">
            <w:pPr>
              <w:widowControl/>
              <w:spacing w:line="276" w:lineRule="auto"/>
              <w:jc w:val="right"/>
              <w:rPr>
                <w:color w:val="000000"/>
                <w:szCs w:val="21"/>
              </w:rPr>
            </w:pPr>
          </w:p>
        </w:tc>
      </w:tr>
      <w:tr w:rsidR="00AC620B">
        <w:trPr>
          <w:jc w:val="center"/>
        </w:trPr>
        <w:tc>
          <w:tcPr>
            <w:tcW w:w="917" w:type="dxa"/>
            <w:shd w:val="clear" w:color="000000" w:fill="FFFFFF"/>
            <w:noWrap/>
            <w:vAlign w:val="center"/>
          </w:tcPr>
          <w:p w:rsidR="00AC620B" w:rsidRDefault="00AC620B">
            <w:pPr>
              <w:widowControl/>
              <w:spacing w:line="276" w:lineRule="auto"/>
              <w:jc w:val="center"/>
              <w:rPr>
                <w:color w:val="000000"/>
                <w:szCs w:val="21"/>
              </w:rPr>
            </w:pPr>
          </w:p>
        </w:tc>
        <w:tc>
          <w:tcPr>
            <w:tcW w:w="3686" w:type="dxa"/>
            <w:shd w:val="clear" w:color="000000" w:fill="FFFFFF"/>
            <w:vAlign w:val="center"/>
          </w:tcPr>
          <w:p w:rsidR="00AC620B" w:rsidRDefault="00AC620B">
            <w:pPr>
              <w:widowControl/>
              <w:spacing w:line="276" w:lineRule="auto"/>
              <w:jc w:val="left"/>
              <w:rPr>
                <w:color w:val="000000"/>
                <w:szCs w:val="21"/>
              </w:rPr>
            </w:pPr>
          </w:p>
        </w:tc>
        <w:tc>
          <w:tcPr>
            <w:tcW w:w="2976" w:type="dxa"/>
            <w:shd w:val="clear" w:color="000000" w:fill="FFFFFF"/>
            <w:vAlign w:val="center"/>
          </w:tcPr>
          <w:p w:rsidR="00AC620B" w:rsidRDefault="00AC620B">
            <w:pPr>
              <w:widowControl/>
              <w:spacing w:line="276" w:lineRule="auto"/>
              <w:jc w:val="left"/>
              <w:rPr>
                <w:color w:val="000000"/>
                <w:szCs w:val="21"/>
              </w:rPr>
            </w:pPr>
          </w:p>
        </w:tc>
        <w:tc>
          <w:tcPr>
            <w:tcW w:w="973" w:type="dxa"/>
            <w:shd w:val="clear" w:color="000000" w:fill="FFFFFF"/>
            <w:noWrap/>
            <w:vAlign w:val="center"/>
          </w:tcPr>
          <w:p w:rsidR="00AC620B" w:rsidRDefault="00AC620B">
            <w:pPr>
              <w:widowControl/>
              <w:spacing w:line="276" w:lineRule="auto"/>
              <w:jc w:val="right"/>
              <w:rPr>
                <w:color w:val="000000"/>
                <w:szCs w:val="21"/>
              </w:rPr>
            </w:pPr>
          </w:p>
        </w:tc>
        <w:tc>
          <w:tcPr>
            <w:tcW w:w="1304" w:type="dxa"/>
            <w:shd w:val="clear" w:color="000000" w:fill="FFFFFF"/>
            <w:noWrap/>
            <w:vAlign w:val="center"/>
          </w:tcPr>
          <w:p w:rsidR="00AC620B" w:rsidRDefault="00AC620B">
            <w:pPr>
              <w:widowControl/>
              <w:spacing w:line="276" w:lineRule="auto"/>
              <w:jc w:val="right"/>
              <w:rPr>
                <w:color w:val="000000"/>
                <w:szCs w:val="21"/>
              </w:rPr>
            </w:pPr>
          </w:p>
        </w:tc>
      </w:tr>
      <w:tr w:rsidR="00AC620B">
        <w:trPr>
          <w:jc w:val="center"/>
        </w:trPr>
        <w:tc>
          <w:tcPr>
            <w:tcW w:w="8552" w:type="dxa"/>
            <w:gridSpan w:val="4"/>
            <w:shd w:val="clear" w:color="000000" w:fill="FFFFFF"/>
            <w:vAlign w:val="center"/>
          </w:tcPr>
          <w:p w:rsidR="00AC620B" w:rsidRDefault="00377923">
            <w:pPr>
              <w:widowControl/>
              <w:spacing w:line="276"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304" w:type="dxa"/>
            <w:shd w:val="clear" w:color="000000" w:fill="FFFFFF"/>
            <w:noWrap/>
            <w:vAlign w:val="center"/>
          </w:tcPr>
          <w:p w:rsidR="00AC620B" w:rsidRDefault="00377923">
            <w:pPr>
              <w:widowControl/>
              <w:spacing w:line="276" w:lineRule="auto"/>
              <w:jc w:val="right"/>
              <w:rPr>
                <w:color w:val="000000"/>
                <w:szCs w:val="21"/>
              </w:rPr>
            </w:pPr>
            <w:r>
              <w:rPr>
                <w:rFonts w:hint="eastAsia"/>
                <w:color w:val="000000"/>
                <w:szCs w:val="21"/>
              </w:rPr>
              <w:t xml:space="preserve"> </w:t>
            </w:r>
          </w:p>
        </w:tc>
      </w:tr>
    </w:tbl>
    <w:p w:rsidR="00AC620B" w:rsidRDefault="00AC620B">
      <w:pPr>
        <w:jc w:val="center"/>
        <w:rPr>
          <w:rFonts w:ascii="仿宋" w:eastAsia="仿宋" w:hAnsi="仿宋"/>
          <w:b/>
          <w:bCs/>
          <w:sz w:val="28"/>
          <w:szCs w:val="32"/>
        </w:rPr>
      </w:pPr>
    </w:p>
    <w:p w:rsidR="00AC620B" w:rsidRDefault="00377923">
      <w:pPr>
        <w:jc w:val="center"/>
        <w:rPr>
          <w:rFonts w:ascii="仿宋" w:eastAsia="仿宋" w:hAnsi="仿宋"/>
          <w:b/>
          <w:bCs/>
          <w:sz w:val="28"/>
          <w:szCs w:val="32"/>
        </w:rPr>
      </w:pPr>
      <w:r>
        <w:rPr>
          <w:rFonts w:ascii="仿宋" w:eastAsia="仿宋" w:hAnsi="仿宋" w:hint="eastAsia"/>
          <w:b/>
          <w:bCs/>
          <w:sz w:val="28"/>
          <w:szCs w:val="32"/>
        </w:rPr>
        <w:t>（十一）材料设备表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43"/>
        <w:gridCol w:w="1984"/>
        <w:gridCol w:w="679"/>
        <w:gridCol w:w="1447"/>
        <w:gridCol w:w="993"/>
        <w:gridCol w:w="2126"/>
      </w:tblGrid>
      <w:tr w:rsidR="00AC620B">
        <w:trPr>
          <w:jc w:val="center"/>
        </w:trPr>
        <w:tc>
          <w:tcPr>
            <w:tcW w:w="9898" w:type="dxa"/>
            <w:gridSpan w:val="7"/>
            <w:vAlign w:val="center"/>
          </w:tcPr>
          <w:p w:rsidR="00AC620B" w:rsidRDefault="00377923">
            <w:pPr>
              <w:spacing w:line="360" w:lineRule="auto"/>
              <w:rPr>
                <w:rFonts w:ascii="宋体" w:hAnsi="宋体"/>
                <w:szCs w:val="21"/>
              </w:rPr>
            </w:pPr>
            <w:r>
              <w:rPr>
                <w:rFonts w:ascii="宋体" w:hAnsi="宋体" w:hint="eastAsia"/>
                <w:szCs w:val="21"/>
              </w:rPr>
              <w:t>专业或专项工程名称：</w:t>
            </w:r>
          </w:p>
        </w:tc>
      </w:tr>
      <w:tr w:rsidR="00AC620B">
        <w:trPr>
          <w:jc w:val="center"/>
        </w:trPr>
        <w:tc>
          <w:tcPr>
            <w:tcW w:w="826" w:type="dxa"/>
            <w:vAlign w:val="center"/>
          </w:tcPr>
          <w:p w:rsidR="00AC620B" w:rsidRDefault="00377923">
            <w:pPr>
              <w:spacing w:line="360" w:lineRule="auto"/>
              <w:jc w:val="center"/>
              <w:rPr>
                <w:rFonts w:ascii="宋体" w:hAnsi="宋体"/>
                <w:szCs w:val="21"/>
              </w:rPr>
            </w:pPr>
            <w:r>
              <w:rPr>
                <w:rFonts w:ascii="宋体" w:hAnsi="宋体" w:hint="eastAsia"/>
                <w:szCs w:val="21"/>
              </w:rPr>
              <w:t>序号</w:t>
            </w:r>
          </w:p>
        </w:tc>
        <w:tc>
          <w:tcPr>
            <w:tcW w:w="1843" w:type="dxa"/>
            <w:vAlign w:val="center"/>
          </w:tcPr>
          <w:p w:rsidR="00AC620B" w:rsidRDefault="00377923">
            <w:pPr>
              <w:spacing w:line="360" w:lineRule="auto"/>
              <w:jc w:val="center"/>
              <w:rPr>
                <w:rFonts w:ascii="宋体" w:hAnsi="宋体"/>
                <w:szCs w:val="21"/>
              </w:rPr>
            </w:pPr>
            <w:r>
              <w:rPr>
                <w:rFonts w:ascii="宋体" w:hAnsi="宋体" w:hint="eastAsia"/>
                <w:szCs w:val="21"/>
              </w:rPr>
              <w:t>材料设备编码</w:t>
            </w:r>
          </w:p>
        </w:tc>
        <w:tc>
          <w:tcPr>
            <w:tcW w:w="1984" w:type="dxa"/>
            <w:vAlign w:val="center"/>
          </w:tcPr>
          <w:p w:rsidR="00AC620B" w:rsidRDefault="00377923">
            <w:pPr>
              <w:spacing w:line="360" w:lineRule="auto"/>
              <w:jc w:val="center"/>
              <w:rPr>
                <w:rFonts w:ascii="宋体" w:hAnsi="宋体"/>
                <w:szCs w:val="21"/>
              </w:rPr>
            </w:pPr>
            <w:r>
              <w:rPr>
                <w:rFonts w:ascii="宋体" w:hAnsi="宋体" w:hint="eastAsia"/>
                <w:szCs w:val="21"/>
              </w:rPr>
              <w:t>设备（材料）名称</w:t>
            </w:r>
          </w:p>
        </w:tc>
        <w:tc>
          <w:tcPr>
            <w:tcW w:w="679" w:type="dxa"/>
            <w:vAlign w:val="center"/>
          </w:tcPr>
          <w:p w:rsidR="00AC620B" w:rsidRDefault="00377923">
            <w:pPr>
              <w:spacing w:line="360" w:lineRule="auto"/>
              <w:jc w:val="center"/>
              <w:rPr>
                <w:rFonts w:ascii="宋体" w:hAnsi="宋体"/>
                <w:szCs w:val="21"/>
              </w:rPr>
            </w:pPr>
            <w:r>
              <w:rPr>
                <w:rFonts w:ascii="宋体" w:hAnsi="宋体" w:hint="eastAsia"/>
                <w:szCs w:val="21"/>
              </w:rPr>
              <w:t>品牌</w:t>
            </w:r>
          </w:p>
        </w:tc>
        <w:tc>
          <w:tcPr>
            <w:tcW w:w="1447" w:type="dxa"/>
            <w:vAlign w:val="center"/>
          </w:tcPr>
          <w:p w:rsidR="00AC620B" w:rsidRDefault="00377923">
            <w:pPr>
              <w:spacing w:line="360" w:lineRule="auto"/>
              <w:jc w:val="center"/>
              <w:rPr>
                <w:rFonts w:ascii="宋体" w:hAnsi="宋体"/>
                <w:szCs w:val="21"/>
              </w:rPr>
            </w:pPr>
            <w:r>
              <w:rPr>
                <w:rFonts w:ascii="宋体" w:hAnsi="宋体" w:hint="eastAsia"/>
                <w:szCs w:val="21"/>
              </w:rPr>
              <w:t>规格/型号等</w:t>
            </w:r>
          </w:p>
        </w:tc>
        <w:tc>
          <w:tcPr>
            <w:tcW w:w="993" w:type="dxa"/>
            <w:vAlign w:val="center"/>
          </w:tcPr>
          <w:p w:rsidR="00AC620B" w:rsidRDefault="00377923">
            <w:pPr>
              <w:spacing w:line="360" w:lineRule="auto"/>
              <w:jc w:val="center"/>
              <w:rPr>
                <w:rFonts w:ascii="宋体" w:hAnsi="宋体"/>
                <w:szCs w:val="21"/>
              </w:rPr>
            </w:pPr>
            <w:r>
              <w:rPr>
                <w:rFonts w:ascii="宋体" w:hAnsi="宋体" w:hint="eastAsia"/>
                <w:szCs w:val="21"/>
              </w:rPr>
              <w:t>单位</w:t>
            </w:r>
          </w:p>
        </w:tc>
        <w:tc>
          <w:tcPr>
            <w:tcW w:w="2126" w:type="dxa"/>
            <w:vAlign w:val="center"/>
          </w:tcPr>
          <w:p w:rsidR="00AC620B" w:rsidRDefault="00377923">
            <w:pPr>
              <w:spacing w:line="360" w:lineRule="auto"/>
              <w:jc w:val="center"/>
              <w:rPr>
                <w:rFonts w:ascii="宋体" w:hAnsi="宋体"/>
                <w:szCs w:val="21"/>
              </w:rPr>
            </w:pPr>
            <w:r>
              <w:rPr>
                <w:rFonts w:ascii="宋体" w:hAnsi="宋体" w:hint="eastAsia"/>
                <w:szCs w:val="21"/>
              </w:rPr>
              <w:t>材料设备单价（元）</w:t>
            </w:r>
          </w:p>
        </w:tc>
      </w:tr>
      <w:tr w:rsidR="00AC620B">
        <w:trPr>
          <w:jc w:val="center"/>
        </w:trPr>
        <w:tc>
          <w:tcPr>
            <w:tcW w:w="826" w:type="dxa"/>
          </w:tcPr>
          <w:p w:rsidR="00AC620B" w:rsidRDefault="00AC620B">
            <w:pPr>
              <w:spacing w:line="360" w:lineRule="auto"/>
              <w:jc w:val="center"/>
              <w:rPr>
                <w:rFonts w:ascii="宋体" w:hAnsi="宋体"/>
                <w:szCs w:val="21"/>
              </w:rPr>
            </w:pPr>
          </w:p>
        </w:tc>
        <w:tc>
          <w:tcPr>
            <w:tcW w:w="1843" w:type="dxa"/>
          </w:tcPr>
          <w:p w:rsidR="00AC620B" w:rsidRDefault="00AC620B">
            <w:pPr>
              <w:spacing w:line="360" w:lineRule="auto"/>
              <w:jc w:val="center"/>
              <w:rPr>
                <w:rFonts w:ascii="宋体" w:hAnsi="宋体"/>
                <w:szCs w:val="21"/>
              </w:rPr>
            </w:pPr>
          </w:p>
        </w:tc>
        <w:tc>
          <w:tcPr>
            <w:tcW w:w="1984" w:type="dxa"/>
          </w:tcPr>
          <w:p w:rsidR="00AC620B" w:rsidRDefault="00AC620B">
            <w:pPr>
              <w:spacing w:line="360" w:lineRule="auto"/>
              <w:jc w:val="center"/>
              <w:rPr>
                <w:rFonts w:ascii="宋体" w:hAnsi="宋体"/>
                <w:szCs w:val="21"/>
              </w:rPr>
            </w:pPr>
          </w:p>
        </w:tc>
        <w:tc>
          <w:tcPr>
            <w:tcW w:w="679" w:type="dxa"/>
          </w:tcPr>
          <w:p w:rsidR="00AC620B" w:rsidRDefault="00AC620B">
            <w:pPr>
              <w:spacing w:line="360" w:lineRule="auto"/>
              <w:jc w:val="center"/>
              <w:rPr>
                <w:rFonts w:ascii="宋体" w:hAnsi="宋体"/>
                <w:szCs w:val="21"/>
              </w:rPr>
            </w:pPr>
          </w:p>
        </w:tc>
        <w:tc>
          <w:tcPr>
            <w:tcW w:w="1447" w:type="dxa"/>
          </w:tcPr>
          <w:p w:rsidR="00AC620B" w:rsidRDefault="00AC620B">
            <w:pPr>
              <w:spacing w:line="360" w:lineRule="auto"/>
              <w:jc w:val="center"/>
              <w:rPr>
                <w:rFonts w:ascii="宋体" w:hAnsi="宋体"/>
                <w:szCs w:val="21"/>
              </w:rPr>
            </w:pPr>
          </w:p>
        </w:tc>
        <w:tc>
          <w:tcPr>
            <w:tcW w:w="993" w:type="dxa"/>
          </w:tcPr>
          <w:p w:rsidR="00AC620B" w:rsidRDefault="00AC620B">
            <w:pPr>
              <w:spacing w:line="360" w:lineRule="auto"/>
              <w:jc w:val="center"/>
              <w:rPr>
                <w:rFonts w:ascii="宋体" w:hAnsi="宋体"/>
                <w:szCs w:val="21"/>
              </w:rPr>
            </w:pPr>
          </w:p>
        </w:tc>
        <w:tc>
          <w:tcPr>
            <w:tcW w:w="2126" w:type="dxa"/>
          </w:tcPr>
          <w:p w:rsidR="00AC620B" w:rsidRDefault="00AC620B">
            <w:pPr>
              <w:spacing w:line="360" w:lineRule="auto"/>
              <w:jc w:val="center"/>
              <w:rPr>
                <w:rFonts w:ascii="宋体" w:hAnsi="宋体"/>
                <w:szCs w:val="21"/>
              </w:rPr>
            </w:pPr>
          </w:p>
        </w:tc>
      </w:tr>
      <w:tr w:rsidR="00AC620B">
        <w:trPr>
          <w:jc w:val="center"/>
        </w:trPr>
        <w:tc>
          <w:tcPr>
            <w:tcW w:w="826" w:type="dxa"/>
          </w:tcPr>
          <w:p w:rsidR="00AC620B" w:rsidRDefault="00AC620B">
            <w:pPr>
              <w:spacing w:line="360" w:lineRule="auto"/>
              <w:jc w:val="center"/>
              <w:rPr>
                <w:rFonts w:ascii="宋体" w:hAnsi="宋体"/>
                <w:szCs w:val="21"/>
              </w:rPr>
            </w:pPr>
          </w:p>
        </w:tc>
        <w:tc>
          <w:tcPr>
            <w:tcW w:w="1843" w:type="dxa"/>
          </w:tcPr>
          <w:p w:rsidR="00AC620B" w:rsidRDefault="00AC620B">
            <w:pPr>
              <w:spacing w:line="360" w:lineRule="auto"/>
              <w:jc w:val="center"/>
              <w:rPr>
                <w:rFonts w:ascii="宋体" w:hAnsi="宋体"/>
                <w:szCs w:val="21"/>
              </w:rPr>
            </w:pPr>
          </w:p>
        </w:tc>
        <w:tc>
          <w:tcPr>
            <w:tcW w:w="1984" w:type="dxa"/>
          </w:tcPr>
          <w:p w:rsidR="00AC620B" w:rsidRDefault="00AC620B">
            <w:pPr>
              <w:spacing w:line="360" w:lineRule="auto"/>
              <w:jc w:val="center"/>
              <w:rPr>
                <w:rFonts w:ascii="宋体" w:hAnsi="宋体"/>
                <w:szCs w:val="21"/>
              </w:rPr>
            </w:pPr>
          </w:p>
        </w:tc>
        <w:tc>
          <w:tcPr>
            <w:tcW w:w="679" w:type="dxa"/>
          </w:tcPr>
          <w:p w:rsidR="00AC620B" w:rsidRDefault="00AC620B">
            <w:pPr>
              <w:spacing w:line="360" w:lineRule="auto"/>
              <w:jc w:val="center"/>
              <w:rPr>
                <w:rFonts w:ascii="宋体" w:hAnsi="宋体"/>
                <w:szCs w:val="21"/>
              </w:rPr>
            </w:pPr>
          </w:p>
        </w:tc>
        <w:tc>
          <w:tcPr>
            <w:tcW w:w="1447" w:type="dxa"/>
          </w:tcPr>
          <w:p w:rsidR="00AC620B" w:rsidRDefault="00AC620B">
            <w:pPr>
              <w:spacing w:line="360" w:lineRule="auto"/>
              <w:jc w:val="center"/>
              <w:rPr>
                <w:rFonts w:ascii="宋体" w:hAnsi="宋体"/>
                <w:szCs w:val="21"/>
              </w:rPr>
            </w:pPr>
          </w:p>
        </w:tc>
        <w:tc>
          <w:tcPr>
            <w:tcW w:w="993" w:type="dxa"/>
          </w:tcPr>
          <w:p w:rsidR="00AC620B" w:rsidRDefault="00AC620B">
            <w:pPr>
              <w:spacing w:line="360" w:lineRule="auto"/>
              <w:jc w:val="center"/>
              <w:rPr>
                <w:rFonts w:ascii="宋体" w:hAnsi="宋体"/>
                <w:szCs w:val="21"/>
              </w:rPr>
            </w:pPr>
          </w:p>
        </w:tc>
        <w:tc>
          <w:tcPr>
            <w:tcW w:w="2126" w:type="dxa"/>
          </w:tcPr>
          <w:p w:rsidR="00AC620B" w:rsidRDefault="00AC620B">
            <w:pPr>
              <w:spacing w:line="360" w:lineRule="auto"/>
              <w:jc w:val="center"/>
              <w:rPr>
                <w:rFonts w:ascii="宋体" w:hAnsi="宋体"/>
                <w:szCs w:val="21"/>
              </w:rPr>
            </w:pPr>
          </w:p>
        </w:tc>
      </w:tr>
      <w:tr w:rsidR="00AC620B">
        <w:trPr>
          <w:jc w:val="center"/>
        </w:trPr>
        <w:tc>
          <w:tcPr>
            <w:tcW w:w="826" w:type="dxa"/>
          </w:tcPr>
          <w:p w:rsidR="00AC620B" w:rsidRDefault="00AC620B">
            <w:pPr>
              <w:spacing w:line="360" w:lineRule="auto"/>
              <w:jc w:val="center"/>
              <w:rPr>
                <w:rFonts w:ascii="宋体" w:hAnsi="宋体"/>
                <w:szCs w:val="21"/>
              </w:rPr>
            </w:pPr>
          </w:p>
        </w:tc>
        <w:tc>
          <w:tcPr>
            <w:tcW w:w="1843" w:type="dxa"/>
          </w:tcPr>
          <w:p w:rsidR="00AC620B" w:rsidRDefault="00AC620B">
            <w:pPr>
              <w:spacing w:line="360" w:lineRule="auto"/>
              <w:jc w:val="center"/>
              <w:rPr>
                <w:rFonts w:ascii="宋体" w:hAnsi="宋体"/>
                <w:szCs w:val="21"/>
              </w:rPr>
            </w:pPr>
          </w:p>
        </w:tc>
        <w:tc>
          <w:tcPr>
            <w:tcW w:w="1984" w:type="dxa"/>
          </w:tcPr>
          <w:p w:rsidR="00AC620B" w:rsidRDefault="00AC620B">
            <w:pPr>
              <w:spacing w:line="360" w:lineRule="auto"/>
              <w:jc w:val="center"/>
              <w:rPr>
                <w:rFonts w:ascii="宋体" w:hAnsi="宋体"/>
                <w:szCs w:val="21"/>
              </w:rPr>
            </w:pPr>
          </w:p>
        </w:tc>
        <w:tc>
          <w:tcPr>
            <w:tcW w:w="679" w:type="dxa"/>
          </w:tcPr>
          <w:p w:rsidR="00AC620B" w:rsidRDefault="00AC620B">
            <w:pPr>
              <w:spacing w:line="360" w:lineRule="auto"/>
              <w:jc w:val="center"/>
              <w:rPr>
                <w:rFonts w:ascii="宋体" w:hAnsi="宋体"/>
                <w:szCs w:val="21"/>
              </w:rPr>
            </w:pPr>
          </w:p>
        </w:tc>
        <w:tc>
          <w:tcPr>
            <w:tcW w:w="1447" w:type="dxa"/>
          </w:tcPr>
          <w:p w:rsidR="00AC620B" w:rsidRDefault="00AC620B">
            <w:pPr>
              <w:spacing w:line="360" w:lineRule="auto"/>
              <w:jc w:val="center"/>
              <w:rPr>
                <w:rFonts w:ascii="宋体" w:hAnsi="宋体"/>
                <w:szCs w:val="21"/>
              </w:rPr>
            </w:pPr>
          </w:p>
        </w:tc>
        <w:tc>
          <w:tcPr>
            <w:tcW w:w="993" w:type="dxa"/>
          </w:tcPr>
          <w:p w:rsidR="00AC620B" w:rsidRDefault="00AC620B">
            <w:pPr>
              <w:spacing w:line="360" w:lineRule="auto"/>
              <w:jc w:val="center"/>
              <w:rPr>
                <w:rFonts w:ascii="宋体" w:hAnsi="宋体"/>
                <w:szCs w:val="21"/>
              </w:rPr>
            </w:pPr>
          </w:p>
        </w:tc>
        <w:tc>
          <w:tcPr>
            <w:tcW w:w="2126" w:type="dxa"/>
          </w:tcPr>
          <w:p w:rsidR="00AC620B" w:rsidRDefault="00AC620B">
            <w:pPr>
              <w:spacing w:line="360" w:lineRule="auto"/>
              <w:jc w:val="center"/>
              <w:rPr>
                <w:rFonts w:ascii="宋体" w:hAnsi="宋体"/>
                <w:szCs w:val="21"/>
              </w:rPr>
            </w:pPr>
          </w:p>
        </w:tc>
      </w:tr>
    </w:tbl>
    <w:p w:rsidR="00AC620B" w:rsidRDefault="00AC620B">
      <w:pPr>
        <w:jc w:val="center"/>
        <w:rPr>
          <w:rFonts w:ascii="仿宋" w:eastAsia="仿宋" w:hAnsi="仿宋"/>
          <w:b/>
          <w:bCs/>
          <w:sz w:val="28"/>
          <w:szCs w:val="32"/>
        </w:rPr>
      </w:pPr>
    </w:p>
    <w:p w:rsidR="00AC620B" w:rsidRDefault="00377923">
      <w:pPr>
        <w:widowControl/>
        <w:jc w:val="center"/>
        <w:rPr>
          <w:rFonts w:ascii="仿宋" w:eastAsia="仿宋" w:hAnsi="仿宋"/>
        </w:rPr>
      </w:pPr>
      <w:r>
        <w:rPr>
          <w:rFonts w:ascii="仿宋" w:eastAsia="仿宋" w:hAnsi="仿宋"/>
        </w:rPr>
        <w:br w:type="page"/>
      </w:r>
    </w:p>
    <w:p w:rsidR="00AC620B" w:rsidRDefault="00AC620B">
      <w:pPr>
        <w:widowControl/>
        <w:jc w:val="center"/>
        <w:rPr>
          <w:rFonts w:ascii="仿宋" w:eastAsia="仿宋" w:hAnsi="仿宋"/>
          <w:sz w:val="48"/>
          <w:szCs w:val="48"/>
        </w:rPr>
      </w:pPr>
    </w:p>
    <w:p w:rsidR="00AC620B" w:rsidRDefault="00AC620B">
      <w:pPr>
        <w:widowControl/>
        <w:jc w:val="center"/>
        <w:rPr>
          <w:rFonts w:ascii="仿宋" w:eastAsia="仿宋" w:hAnsi="仿宋"/>
          <w:sz w:val="48"/>
          <w:szCs w:val="48"/>
        </w:rPr>
      </w:pPr>
    </w:p>
    <w:p w:rsidR="00AC620B" w:rsidRDefault="00AC620B">
      <w:pPr>
        <w:widowControl/>
        <w:jc w:val="center"/>
        <w:rPr>
          <w:rFonts w:ascii="仿宋" w:eastAsia="仿宋" w:hAnsi="仿宋"/>
          <w:sz w:val="48"/>
          <w:szCs w:val="48"/>
        </w:rPr>
      </w:pPr>
    </w:p>
    <w:p w:rsidR="00AC620B" w:rsidRDefault="00AC620B">
      <w:pPr>
        <w:widowControl/>
        <w:jc w:val="center"/>
        <w:rPr>
          <w:rFonts w:ascii="仿宋" w:eastAsia="仿宋" w:hAnsi="仿宋"/>
          <w:sz w:val="48"/>
          <w:szCs w:val="48"/>
        </w:rPr>
      </w:pPr>
    </w:p>
    <w:p w:rsidR="00AC620B" w:rsidRDefault="00AC620B">
      <w:pPr>
        <w:widowControl/>
        <w:jc w:val="center"/>
        <w:rPr>
          <w:rFonts w:ascii="仿宋" w:eastAsia="仿宋" w:hAnsi="仿宋"/>
          <w:sz w:val="48"/>
          <w:szCs w:val="48"/>
        </w:rPr>
      </w:pPr>
    </w:p>
    <w:p w:rsidR="00AC620B" w:rsidRDefault="00AC620B">
      <w:pPr>
        <w:widowControl/>
        <w:jc w:val="center"/>
        <w:rPr>
          <w:rFonts w:ascii="仿宋" w:eastAsia="仿宋" w:hAnsi="仿宋"/>
          <w:sz w:val="48"/>
          <w:szCs w:val="48"/>
        </w:rPr>
      </w:pPr>
    </w:p>
    <w:p w:rsidR="00AC620B" w:rsidRDefault="00377923">
      <w:pPr>
        <w:widowControl/>
        <w:jc w:val="center"/>
        <w:rPr>
          <w:rFonts w:ascii="仿宋" w:eastAsia="仿宋" w:hAnsi="仿宋"/>
          <w:b/>
          <w:sz w:val="72"/>
          <w:szCs w:val="36"/>
        </w:rPr>
      </w:pPr>
      <w:r>
        <w:rPr>
          <w:rFonts w:ascii="仿宋" w:eastAsia="仿宋" w:hAnsi="仿宋" w:hint="eastAsia"/>
          <w:b/>
          <w:sz w:val="72"/>
          <w:szCs w:val="36"/>
        </w:rPr>
        <w:t>第二章</w:t>
      </w:r>
    </w:p>
    <w:p w:rsidR="00AC620B" w:rsidRDefault="00AC620B">
      <w:pPr>
        <w:widowControl/>
        <w:jc w:val="center"/>
        <w:rPr>
          <w:rFonts w:ascii="仿宋" w:eastAsia="仿宋" w:hAnsi="仿宋"/>
          <w:b/>
          <w:sz w:val="72"/>
          <w:szCs w:val="36"/>
        </w:rPr>
      </w:pPr>
    </w:p>
    <w:p w:rsidR="00AC620B" w:rsidRDefault="00377923">
      <w:pPr>
        <w:widowControl/>
        <w:jc w:val="center"/>
        <w:rPr>
          <w:rFonts w:ascii="仿宋" w:eastAsia="仿宋" w:hAnsi="仿宋"/>
        </w:rPr>
      </w:pPr>
      <w:r>
        <w:rPr>
          <w:rFonts w:ascii="仿宋" w:eastAsia="仿宋" w:hAnsi="仿宋" w:hint="eastAsia"/>
          <w:b/>
          <w:sz w:val="72"/>
          <w:szCs w:val="36"/>
        </w:rPr>
        <w:t>技术标段（施工标段）</w:t>
      </w:r>
    </w:p>
    <w:p w:rsidR="00AC620B" w:rsidRDefault="00377923">
      <w:pPr>
        <w:widowControl/>
        <w:jc w:val="left"/>
        <w:rPr>
          <w:rFonts w:ascii="仿宋" w:eastAsia="仿宋" w:hAnsi="仿宋"/>
        </w:rPr>
      </w:pPr>
      <w:r>
        <w:rPr>
          <w:rFonts w:ascii="仿宋" w:eastAsia="仿宋" w:hAnsi="仿宋"/>
        </w:rPr>
        <w:br w:type="page"/>
      </w:r>
    </w:p>
    <w:p w:rsidR="00AC620B" w:rsidRDefault="00377923">
      <w:pPr>
        <w:jc w:val="center"/>
        <w:rPr>
          <w:rFonts w:ascii="仿宋" w:eastAsia="仿宋" w:hAnsi="仿宋"/>
          <w:b/>
          <w:sz w:val="32"/>
          <w:szCs w:val="36"/>
        </w:rPr>
      </w:pPr>
      <w:r>
        <w:rPr>
          <w:rFonts w:ascii="仿宋" w:eastAsia="仿宋" w:hAnsi="仿宋" w:hint="eastAsia"/>
          <w:b/>
          <w:sz w:val="32"/>
          <w:szCs w:val="36"/>
        </w:rPr>
        <w:lastRenderedPageBreak/>
        <w:t>八、施工组织设计（施工方案）</w:t>
      </w:r>
    </w:p>
    <w:p w:rsidR="00AC620B" w:rsidRDefault="00AC620B">
      <w:pPr>
        <w:adjustRightInd w:val="0"/>
        <w:snapToGrid w:val="0"/>
        <w:spacing w:line="360" w:lineRule="auto"/>
        <w:rPr>
          <w:rFonts w:ascii="仿宋" w:eastAsia="仿宋" w:hAnsi="仿宋"/>
        </w:rPr>
      </w:pPr>
    </w:p>
    <w:p w:rsidR="00AC620B" w:rsidRDefault="00377923">
      <w:pPr>
        <w:adjustRightInd w:val="0"/>
        <w:snapToGrid w:val="0"/>
        <w:spacing w:line="360" w:lineRule="auto"/>
        <w:ind w:firstLineChars="200" w:firstLine="440"/>
        <w:rPr>
          <w:rFonts w:ascii="仿宋" w:eastAsia="仿宋" w:hAnsi="仿宋"/>
          <w:sz w:val="22"/>
        </w:rPr>
      </w:pPr>
      <w:r>
        <w:rPr>
          <w:rFonts w:ascii="仿宋" w:eastAsia="仿宋" w:hAnsi="仿宋" w:hint="eastAsia"/>
          <w:sz w:val="22"/>
        </w:rPr>
        <w:t>1、投标人应编制递交完整的施工组织设计，施工组织设计应包括采购文件第五部分通用条款（供应商须知）11.3.（1）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rsidR="00AC620B" w:rsidRDefault="00377923">
      <w:pPr>
        <w:adjustRightInd w:val="0"/>
        <w:snapToGrid w:val="0"/>
        <w:spacing w:line="360" w:lineRule="auto"/>
        <w:ind w:firstLineChars="200" w:firstLine="440"/>
        <w:rPr>
          <w:rFonts w:ascii="仿宋" w:eastAsia="仿宋" w:hAnsi="仿宋"/>
          <w:sz w:val="22"/>
        </w:rPr>
      </w:pPr>
      <w:r>
        <w:rPr>
          <w:rFonts w:ascii="仿宋" w:eastAsia="仿宋" w:hAnsi="仿宋" w:hint="eastAsia"/>
          <w:sz w:val="22"/>
        </w:rPr>
        <w:t>2、施工组织设计除采用文字表应附下列图表，图表及格式要求附后。</w:t>
      </w:r>
    </w:p>
    <w:p w:rsidR="00AC620B" w:rsidRDefault="00377923">
      <w:pPr>
        <w:adjustRightInd w:val="0"/>
        <w:snapToGrid w:val="0"/>
        <w:spacing w:line="360" w:lineRule="auto"/>
        <w:ind w:firstLineChars="400" w:firstLine="880"/>
        <w:rPr>
          <w:rFonts w:ascii="仿宋" w:eastAsia="仿宋" w:hAnsi="仿宋"/>
          <w:sz w:val="22"/>
        </w:rPr>
      </w:pPr>
      <w:r>
        <w:rPr>
          <w:rFonts w:ascii="仿宋" w:eastAsia="仿宋" w:hAnsi="仿宋" w:hint="eastAsia"/>
          <w:sz w:val="22"/>
        </w:rPr>
        <w:t>表9.1  拟投入的主要施工机械设备表</w:t>
      </w:r>
    </w:p>
    <w:p w:rsidR="00AC620B" w:rsidRDefault="00377923">
      <w:pPr>
        <w:adjustRightInd w:val="0"/>
        <w:snapToGrid w:val="0"/>
        <w:spacing w:line="360" w:lineRule="auto"/>
        <w:ind w:firstLineChars="400" w:firstLine="880"/>
        <w:rPr>
          <w:rFonts w:ascii="仿宋" w:eastAsia="仿宋" w:hAnsi="仿宋"/>
          <w:sz w:val="22"/>
        </w:rPr>
      </w:pPr>
      <w:r>
        <w:rPr>
          <w:rFonts w:ascii="仿宋" w:eastAsia="仿宋" w:hAnsi="仿宋" w:hint="eastAsia"/>
          <w:sz w:val="22"/>
        </w:rPr>
        <w:t>表9.2  劳动力计划表</w:t>
      </w:r>
    </w:p>
    <w:p w:rsidR="00AC620B" w:rsidRDefault="00377923">
      <w:pPr>
        <w:adjustRightInd w:val="0"/>
        <w:snapToGrid w:val="0"/>
        <w:spacing w:line="360" w:lineRule="auto"/>
        <w:ind w:firstLineChars="400" w:firstLine="880"/>
        <w:rPr>
          <w:rFonts w:ascii="仿宋" w:eastAsia="仿宋" w:hAnsi="仿宋"/>
          <w:sz w:val="22"/>
        </w:rPr>
      </w:pPr>
      <w:r>
        <w:rPr>
          <w:rFonts w:ascii="仿宋" w:eastAsia="仿宋" w:hAnsi="仿宋" w:hint="eastAsia"/>
          <w:sz w:val="22"/>
        </w:rPr>
        <w:t>表9.3  计划开、竣工日期和施工进度网络图</w:t>
      </w:r>
    </w:p>
    <w:p w:rsidR="00AC620B" w:rsidRDefault="00377923">
      <w:pPr>
        <w:adjustRightInd w:val="0"/>
        <w:snapToGrid w:val="0"/>
        <w:spacing w:line="360" w:lineRule="auto"/>
        <w:ind w:firstLineChars="400" w:firstLine="880"/>
        <w:rPr>
          <w:rFonts w:ascii="仿宋" w:eastAsia="仿宋" w:hAnsi="仿宋"/>
          <w:sz w:val="22"/>
        </w:rPr>
      </w:pPr>
      <w:r>
        <w:rPr>
          <w:rFonts w:ascii="仿宋" w:eastAsia="仿宋" w:hAnsi="仿宋" w:hint="eastAsia"/>
          <w:sz w:val="22"/>
        </w:rPr>
        <w:t>表9.4  施工总平面布置图及临时用地表</w:t>
      </w:r>
    </w:p>
    <w:p w:rsidR="00AC620B" w:rsidRDefault="00377923">
      <w:pPr>
        <w:widowControl/>
        <w:jc w:val="left"/>
        <w:rPr>
          <w:rFonts w:ascii="仿宋" w:eastAsia="仿宋" w:hAnsi="仿宋"/>
        </w:rPr>
      </w:pPr>
      <w:r>
        <w:rPr>
          <w:rFonts w:ascii="仿宋" w:eastAsia="仿宋" w:hAnsi="仿宋"/>
        </w:rPr>
        <w:br w:type="page"/>
      </w:r>
    </w:p>
    <w:p w:rsidR="00AC620B" w:rsidRDefault="00377923">
      <w:pPr>
        <w:adjustRightInd w:val="0"/>
        <w:snapToGrid w:val="0"/>
        <w:spacing w:line="360" w:lineRule="auto"/>
        <w:jc w:val="center"/>
        <w:rPr>
          <w:rFonts w:ascii="仿宋" w:eastAsia="仿宋" w:hAnsi="仿宋"/>
          <w:b/>
        </w:rPr>
      </w:pPr>
      <w:r>
        <w:rPr>
          <w:rFonts w:ascii="仿宋" w:eastAsia="仿宋" w:hAnsi="仿宋" w:hint="eastAsia"/>
          <w:b/>
          <w:sz w:val="28"/>
        </w:rPr>
        <w:lastRenderedPageBreak/>
        <w:t>表9.1  拟投入的主要施工机械设备表</w:t>
      </w:r>
    </w:p>
    <w:tbl>
      <w:tblPr>
        <w:tblW w:w="950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86"/>
        <w:gridCol w:w="1801"/>
        <w:gridCol w:w="1080"/>
        <w:gridCol w:w="771"/>
        <w:gridCol w:w="1031"/>
        <w:gridCol w:w="898"/>
        <w:gridCol w:w="1176"/>
        <w:gridCol w:w="1031"/>
        <w:gridCol w:w="1031"/>
      </w:tblGrid>
      <w:tr w:rsidR="00AC620B">
        <w:trPr>
          <w:jc w:val="center"/>
        </w:trPr>
        <w:tc>
          <w:tcPr>
            <w:tcW w:w="686" w:type="dxa"/>
            <w:vAlign w:val="center"/>
          </w:tcPr>
          <w:p w:rsidR="00AC620B" w:rsidRDefault="00377923">
            <w:pPr>
              <w:jc w:val="center"/>
            </w:pPr>
            <w:r>
              <w:rPr>
                <w:rFonts w:hint="eastAsia"/>
              </w:rPr>
              <w:t>序号</w:t>
            </w:r>
          </w:p>
        </w:tc>
        <w:tc>
          <w:tcPr>
            <w:tcW w:w="1801" w:type="dxa"/>
            <w:vAlign w:val="center"/>
          </w:tcPr>
          <w:p w:rsidR="00AC620B" w:rsidRDefault="00377923">
            <w:pPr>
              <w:jc w:val="center"/>
            </w:pPr>
            <w:r>
              <w:rPr>
                <w:rFonts w:hint="eastAsia"/>
              </w:rPr>
              <w:t>机械或设备名称</w:t>
            </w:r>
          </w:p>
        </w:tc>
        <w:tc>
          <w:tcPr>
            <w:tcW w:w="1080" w:type="dxa"/>
            <w:vAlign w:val="center"/>
          </w:tcPr>
          <w:p w:rsidR="00AC620B" w:rsidRDefault="00377923">
            <w:pPr>
              <w:jc w:val="center"/>
            </w:pPr>
            <w:r>
              <w:rPr>
                <w:rFonts w:hint="eastAsia"/>
              </w:rPr>
              <w:t>型号规格</w:t>
            </w:r>
          </w:p>
        </w:tc>
        <w:tc>
          <w:tcPr>
            <w:tcW w:w="771" w:type="dxa"/>
            <w:vAlign w:val="center"/>
          </w:tcPr>
          <w:p w:rsidR="00AC620B" w:rsidRDefault="00377923">
            <w:pPr>
              <w:jc w:val="center"/>
            </w:pPr>
            <w:r>
              <w:rPr>
                <w:rFonts w:hint="eastAsia"/>
              </w:rPr>
              <w:t>数量</w:t>
            </w:r>
          </w:p>
        </w:tc>
        <w:tc>
          <w:tcPr>
            <w:tcW w:w="1031" w:type="dxa"/>
            <w:vAlign w:val="center"/>
          </w:tcPr>
          <w:p w:rsidR="00AC620B" w:rsidRDefault="00377923">
            <w:pPr>
              <w:jc w:val="center"/>
            </w:pPr>
            <w:r>
              <w:rPr>
                <w:rFonts w:hint="eastAsia"/>
              </w:rPr>
              <w:t>国别产地</w:t>
            </w:r>
          </w:p>
        </w:tc>
        <w:tc>
          <w:tcPr>
            <w:tcW w:w="898" w:type="dxa"/>
            <w:vAlign w:val="center"/>
          </w:tcPr>
          <w:p w:rsidR="00AC620B" w:rsidRDefault="00377923">
            <w:pPr>
              <w:jc w:val="center"/>
            </w:pPr>
            <w:r>
              <w:rPr>
                <w:rFonts w:hint="eastAsia"/>
              </w:rPr>
              <w:t>制造年份</w:t>
            </w:r>
          </w:p>
        </w:tc>
        <w:tc>
          <w:tcPr>
            <w:tcW w:w="1176" w:type="dxa"/>
            <w:vAlign w:val="center"/>
          </w:tcPr>
          <w:p w:rsidR="00AC620B" w:rsidRDefault="00377923">
            <w:pPr>
              <w:jc w:val="center"/>
            </w:pPr>
            <w:r>
              <w:rPr>
                <w:rFonts w:hint="eastAsia"/>
              </w:rPr>
              <w:t>额定功率（</w:t>
            </w:r>
            <w:r>
              <w:rPr>
                <w:rFonts w:hint="eastAsia"/>
              </w:rPr>
              <w:t>KV</w:t>
            </w:r>
            <w:r>
              <w:rPr>
                <w:rFonts w:hint="eastAsia"/>
              </w:rPr>
              <w:t>）</w:t>
            </w:r>
          </w:p>
        </w:tc>
        <w:tc>
          <w:tcPr>
            <w:tcW w:w="1031" w:type="dxa"/>
            <w:vAlign w:val="center"/>
          </w:tcPr>
          <w:p w:rsidR="00AC620B" w:rsidRDefault="00377923">
            <w:pPr>
              <w:jc w:val="center"/>
            </w:pPr>
            <w:r>
              <w:rPr>
                <w:rFonts w:hint="eastAsia"/>
              </w:rPr>
              <w:t>生产能力</w:t>
            </w:r>
          </w:p>
        </w:tc>
        <w:tc>
          <w:tcPr>
            <w:tcW w:w="1031" w:type="dxa"/>
            <w:vAlign w:val="center"/>
          </w:tcPr>
          <w:p w:rsidR="00AC620B" w:rsidRDefault="00377923">
            <w:pPr>
              <w:jc w:val="center"/>
            </w:pPr>
            <w:r>
              <w:rPr>
                <w:rFonts w:hint="eastAsia"/>
              </w:rPr>
              <w:t>备注</w:t>
            </w: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r w:rsidR="00AC620B">
        <w:trPr>
          <w:jc w:val="center"/>
        </w:trPr>
        <w:tc>
          <w:tcPr>
            <w:tcW w:w="686" w:type="dxa"/>
            <w:vAlign w:val="center"/>
          </w:tcPr>
          <w:p w:rsidR="00AC620B" w:rsidRDefault="00AC620B">
            <w:pPr>
              <w:spacing w:line="360" w:lineRule="auto"/>
              <w:jc w:val="center"/>
            </w:pPr>
          </w:p>
        </w:tc>
        <w:tc>
          <w:tcPr>
            <w:tcW w:w="1801" w:type="dxa"/>
            <w:vAlign w:val="center"/>
          </w:tcPr>
          <w:p w:rsidR="00AC620B" w:rsidRDefault="00AC620B">
            <w:pPr>
              <w:spacing w:line="360" w:lineRule="auto"/>
              <w:jc w:val="center"/>
            </w:pPr>
          </w:p>
        </w:tc>
        <w:tc>
          <w:tcPr>
            <w:tcW w:w="1080" w:type="dxa"/>
            <w:vAlign w:val="center"/>
          </w:tcPr>
          <w:p w:rsidR="00AC620B" w:rsidRDefault="00AC620B">
            <w:pPr>
              <w:spacing w:line="360" w:lineRule="auto"/>
              <w:jc w:val="center"/>
            </w:pPr>
          </w:p>
        </w:tc>
        <w:tc>
          <w:tcPr>
            <w:tcW w:w="77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898" w:type="dxa"/>
            <w:vAlign w:val="center"/>
          </w:tcPr>
          <w:p w:rsidR="00AC620B" w:rsidRDefault="00AC620B">
            <w:pPr>
              <w:spacing w:line="360" w:lineRule="auto"/>
              <w:jc w:val="center"/>
            </w:pPr>
          </w:p>
        </w:tc>
        <w:tc>
          <w:tcPr>
            <w:tcW w:w="1176"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c>
          <w:tcPr>
            <w:tcW w:w="1031" w:type="dxa"/>
            <w:vAlign w:val="center"/>
          </w:tcPr>
          <w:p w:rsidR="00AC620B" w:rsidRDefault="00AC620B">
            <w:pPr>
              <w:spacing w:line="360" w:lineRule="auto"/>
              <w:jc w:val="center"/>
            </w:pPr>
          </w:p>
        </w:tc>
      </w:tr>
    </w:tbl>
    <w:p w:rsidR="00AC620B" w:rsidRDefault="00AC620B">
      <w:pPr>
        <w:adjustRightInd w:val="0"/>
        <w:snapToGrid w:val="0"/>
        <w:spacing w:line="360" w:lineRule="auto"/>
        <w:jc w:val="center"/>
        <w:rPr>
          <w:rFonts w:ascii="仿宋" w:eastAsia="仿宋" w:hAnsi="仿宋"/>
          <w:b/>
          <w:sz w:val="28"/>
        </w:rPr>
      </w:pPr>
    </w:p>
    <w:p w:rsidR="00AC620B" w:rsidRDefault="00377923">
      <w:pPr>
        <w:widowControl/>
        <w:jc w:val="left"/>
        <w:rPr>
          <w:rFonts w:ascii="仿宋" w:eastAsia="仿宋" w:hAnsi="仿宋"/>
          <w:b/>
          <w:sz w:val="28"/>
        </w:rPr>
      </w:pPr>
      <w:r>
        <w:rPr>
          <w:rFonts w:ascii="仿宋" w:eastAsia="仿宋" w:hAnsi="仿宋"/>
          <w:b/>
          <w:sz w:val="28"/>
        </w:rPr>
        <w:br w:type="page"/>
      </w:r>
    </w:p>
    <w:p w:rsidR="00AC620B" w:rsidRDefault="00377923">
      <w:pPr>
        <w:adjustRightInd w:val="0"/>
        <w:snapToGrid w:val="0"/>
        <w:spacing w:line="360" w:lineRule="auto"/>
        <w:jc w:val="center"/>
        <w:rPr>
          <w:rFonts w:ascii="仿宋" w:eastAsia="仿宋" w:hAnsi="仿宋"/>
          <w:b/>
          <w:sz w:val="28"/>
        </w:rPr>
      </w:pPr>
      <w:r>
        <w:rPr>
          <w:rFonts w:ascii="仿宋" w:eastAsia="仿宋" w:hAnsi="仿宋" w:hint="eastAsia"/>
          <w:b/>
          <w:sz w:val="28"/>
        </w:rPr>
        <w:lastRenderedPageBreak/>
        <w:t>表9.2  劳动力计划表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158"/>
        <w:gridCol w:w="1160"/>
        <w:gridCol w:w="1160"/>
        <w:gridCol w:w="1160"/>
        <w:gridCol w:w="1160"/>
        <w:gridCol w:w="1160"/>
        <w:gridCol w:w="1172"/>
      </w:tblGrid>
      <w:tr w:rsidR="00AC620B">
        <w:trPr>
          <w:cantSplit/>
          <w:trHeight w:val="465"/>
          <w:jc w:val="center"/>
        </w:trPr>
        <w:tc>
          <w:tcPr>
            <w:tcW w:w="9288" w:type="dxa"/>
            <w:gridSpan w:val="8"/>
            <w:tcBorders>
              <w:top w:val="double" w:sz="4" w:space="0" w:color="auto"/>
              <w:left w:val="double" w:sz="4" w:space="0" w:color="auto"/>
              <w:right w:val="double" w:sz="4" w:space="0" w:color="auto"/>
            </w:tcBorders>
            <w:vAlign w:val="center"/>
          </w:tcPr>
          <w:p w:rsidR="00AC620B" w:rsidRDefault="00377923">
            <w:pPr>
              <w:spacing w:line="360" w:lineRule="auto"/>
              <w:jc w:val="right"/>
            </w:pPr>
            <w:r>
              <w:rPr>
                <w:rFonts w:hint="eastAsia"/>
              </w:rPr>
              <w:t>单位：人</w:t>
            </w:r>
          </w:p>
        </w:tc>
      </w:tr>
      <w:tr w:rsidR="00AC620B">
        <w:trPr>
          <w:cantSplit/>
          <w:trHeight w:val="465"/>
          <w:jc w:val="center"/>
        </w:trPr>
        <w:tc>
          <w:tcPr>
            <w:tcW w:w="1158" w:type="dxa"/>
            <w:vMerge w:val="restart"/>
            <w:tcBorders>
              <w:top w:val="single" w:sz="4" w:space="0" w:color="auto"/>
              <w:left w:val="double" w:sz="4" w:space="0" w:color="auto"/>
            </w:tcBorders>
            <w:vAlign w:val="center"/>
          </w:tcPr>
          <w:p w:rsidR="00AC620B" w:rsidRDefault="00377923">
            <w:pPr>
              <w:spacing w:line="360" w:lineRule="auto"/>
              <w:jc w:val="center"/>
            </w:pPr>
            <w:r>
              <w:rPr>
                <w:rFonts w:hint="eastAsia"/>
              </w:rPr>
              <w:t>工种级别</w:t>
            </w:r>
          </w:p>
        </w:tc>
        <w:tc>
          <w:tcPr>
            <w:tcW w:w="8130" w:type="dxa"/>
            <w:gridSpan w:val="7"/>
            <w:tcBorders>
              <w:top w:val="single" w:sz="4" w:space="0" w:color="auto"/>
              <w:right w:val="double" w:sz="4" w:space="0" w:color="auto"/>
            </w:tcBorders>
            <w:vAlign w:val="center"/>
          </w:tcPr>
          <w:p w:rsidR="00AC620B" w:rsidRDefault="00377923">
            <w:pPr>
              <w:spacing w:line="360" w:lineRule="auto"/>
              <w:jc w:val="center"/>
            </w:pPr>
            <w:r>
              <w:rPr>
                <w:rFonts w:hint="eastAsia"/>
              </w:rPr>
              <w:t>按工程施工阶段投入劳动力情况</w:t>
            </w:r>
          </w:p>
        </w:tc>
      </w:tr>
      <w:tr w:rsidR="00AC620B">
        <w:trPr>
          <w:cantSplit/>
          <w:trHeight w:val="465"/>
          <w:jc w:val="center"/>
        </w:trPr>
        <w:tc>
          <w:tcPr>
            <w:tcW w:w="1158" w:type="dxa"/>
            <w:vMerge/>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tcBorders>
            <w:vAlign w:val="center"/>
          </w:tcPr>
          <w:p w:rsidR="00AC620B" w:rsidRDefault="00AC620B">
            <w:pPr>
              <w:spacing w:line="360" w:lineRule="auto"/>
              <w:jc w:val="center"/>
            </w:pPr>
          </w:p>
        </w:tc>
        <w:tc>
          <w:tcPr>
            <w:tcW w:w="1158"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60" w:type="dxa"/>
            <w:vAlign w:val="center"/>
          </w:tcPr>
          <w:p w:rsidR="00AC620B" w:rsidRDefault="00AC620B">
            <w:pPr>
              <w:spacing w:line="360" w:lineRule="auto"/>
              <w:jc w:val="center"/>
            </w:pPr>
          </w:p>
        </w:tc>
        <w:tc>
          <w:tcPr>
            <w:tcW w:w="1172" w:type="dxa"/>
            <w:tcBorders>
              <w:right w:val="double" w:sz="4" w:space="0" w:color="auto"/>
            </w:tcBorders>
            <w:vAlign w:val="center"/>
          </w:tcPr>
          <w:p w:rsidR="00AC620B" w:rsidRDefault="00AC620B">
            <w:pPr>
              <w:spacing w:line="360" w:lineRule="auto"/>
              <w:jc w:val="center"/>
            </w:pPr>
          </w:p>
        </w:tc>
      </w:tr>
      <w:tr w:rsidR="00AC620B">
        <w:trPr>
          <w:jc w:val="center"/>
        </w:trPr>
        <w:tc>
          <w:tcPr>
            <w:tcW w:w="1158" w:type="dxa"/>
            <w:tcBorders>
              <w:left w:val="double" w:sz="4" w:space="0" w:color="auto"/>
              <w:bottom w:val="double" w:sz="4" w:space="0" w:color="auto"/>
            </w:tcBorders>
            <w:vAlign w:val="center"/>
          </w:tcPr>
          <w:p w:rsidR="00AC620B" w:rsidRDefault="00AC620B">
            <w:pPr>
              <w:spacing w:line="360" w:lineRule="auto"/>
              <w:jc w:val="center"/>
            </w:pPr>
          </w:p>
        </w:tc>
        <w:tc>
          <w:tcPr>
            <w:tcW w:w="1158" w:type="dxa"/>
            <w:tcBorders>
              <w:bottom w:val="double" w:sz="4" w:space="0" w:color="auto"/>
            </w:tcBorders>
            <w:vAlign w:val="center"/>
          </w:tcPr>
          <w:p w:rsidR="00AC620B" w:rsidRDefault="00AC620B">
            <w:pPr>
              <w:spacing w:line="360" w:lineRule="auto"/>
              <w:jc w:val="center"/>
            </w:pPr>
          </w:p>
        </w:tc>
        <w:tc>
          <w:tcPr>
            <w:tcW w:w="1160" w:type="dxa"/>
            <w:tcBorders>
              <w:bottom w:val="double" w:sz="4" w:space="0" w:color="auto"/>
            </w:tcBorders>
            <w:vAlign w:val="center"/>
          </w:tcPr>
          <w:p w:rsidR="00AC620B" w:rsidRDefault="00AC620B">
            <w:pPr>
              <w:spacing w:line="360" w:lineRule="auto"/>
              <w:jc w:val="center"/>
            </w:pPr>
          </w:p>
        </w:tc>
        <w:tc>
          <w:tcPr>
            <w:tcW w:w="1160" w:type="dxa"/>
            <w:tcBorders>
              <w:bottom w:val="double" w:sz="4" w:space="0" w:color="auto"/>
            </w:tcBorders>
            <w:vAlign w:val="center"/>
          </w:tcPr>
          <w:p w:rsidR="00AC620B" w:rsidRDefault="00AC620B">
            <w:pPr>
              <w:spacing w:line="360" w:lineRule="auto"/>
              <w:jc w:val="center"/>
            </w:pPr>
          </w:p>
        </w:tc>
        <w:tc>
          <w:tcPr>
            <w:tcW w:w="1160" w:type="dxa"/>
            <w:tcBorders>
              <w:bottom w:val="double" w:sz="4" w:space="0" w:color="auto"/>
            </w:tcBorders>
            <w:vAlign w:val="center"/>
          </w:tcPr>
          <w:p w:rsidR="00AC620B" w:rsidRDefault="00AC620B">
            <w:pPr>
              <w:spacing w:line="360" w:lineRule="auto"/>
              <w:jc w:val="center"/>
            </w:pPr>
          </w:p>
        </w:tc>
        <w:tc>
          <w:tcPr>
            <w:tcW w:w="1160" w:type="dxa"/>
            <w:tcBorders>
              <w:bottom w:val="double" w:sz="4" w:space="0" w:color="auto"/>
            </w:tcBorders>
            <w:vAlign w:val="center"/>
          </w:tcPr>
          <w:p w:rsidR="00AC620B" w:rsidRDefault="00AC620B">
            <w:pPr>
              <w:spacing w:line="360" w:lineRule="auto"/>
              <w:jc w:val="center"/>
            </w:pPr>
          </w:p>
        </w:tc>
        <w:tc>
          <w:tcPr>
            <w:tcW w:w="1160" w:type="dxa"/>
            <w:tcBorders>
              <w:bottom w:val="double" w:sz="4" w:space="0" w:color="auto"/>
            </w:tcBorders>
            <w:vAlign w:val="center"/>
          </w:tcPr>
          <w:p w:rsidR="00AC620B" w:rsidRDefault="00AC620B">
            <w:pPr>
              <w:spacing w:line="360" w:lineRule="auto"/>
              <w:jc w:val="center"/>
            </w:pPr>
          </w:p>
        </w:tc>
        <w:tc>
          <w:tcPr>
            <w:tcW w:w="1172" w:type="dxa"/>
            <w:tcBorders>
              <w:bottom w:val="double" w:sz="4" w:space="0" w:color="auto"/>
              <w:right w:val="double" w:sz="4" w:space="0" w:color="auto"/>
            </w:tcBorders>
            <w:vAlign w:val="center"/>
          </w:tcPr>
          <w:p w:rsidR="00AC620B" w:rsidRDefault="00AC620B">
            <w:pPr>
              <w:spacing w:line="360" w:lineRule="auto"/>
              <w:jc w:val="center"/>
            </w:pPr>
          </w:p>
        </w:tc>
      </w:tr>
    </w:tbl>
    <w:p w:rsidR="00AC620B" w:rsidRDefault="00377923">
      <w:pPr>
        <w:spacing w:line="360" w:lineRule="auto"/>
        <w:rPr>
          <w:rFonts w:ascii="仿宋" w:eastAsia="仿宋" w:hAnsi="仿宋"/>
          <w:b/>
          <w:bCs/>
          <w:sz w:val="22"/>
        </w:rPr>
      </w:pPr>
      <w:r>
        <w:rPr>
          <w:rFonts w:ascii="仿宋" w:eastAsia="仿宋" w:hAnsi="仿宋" w:hint="eastAsia"/>
          <w:b/>
          <w:bCs/>
          <w:color w:val="FF0000"/>
          <w:sz w:val="22"/>
        </w:rPr>
        <w:t>注：</w:t>
      </w:r>
      <w:r>
        <w:rPr>
          <w:rFonts w:ascii="仿宋" w:eastAsia="仿宋" w:hAnsi="仿宋" w:hint="eastAsia"/>
          <w:b/>
          <w:bCs/>
          <w:sz w:val="22"/>
        </w:rPr>
        <w:t>投标人应接所列格式提交包括分包人在内的估计的劳动力计划表。</w:t>
      </w:r>
    </w:p>
    <w:p w:rsidR="00AC620B" w:rsidRDefault="00377923">
      <w:pPr>
        <w:adjustRightInd w:val="0"/>
        <w:snapToGrid w:val="0"/>
        <w:spacing w:line="360" w:lineRule="auto"/>
        <w:ind w:firstLineChars="200" w:firstLine="442"/>
        <w:jc w:val="left"/>
        <w:rPr>
          <w:rFonts w:ascii="仿宋" w:eastAsia="仿宋" w:hAnsi="仿宋"/>
          <w:b/>
          <w:sz w:val="32"/>
        </w:rPr>
      </w:pPr>
      <w:r>
        <w:rPr>
          <w:rFonts w:ascii="仿宋" w:eastAsia="仿宋" w:hAnsi="仿宋" w:hint="eastAsia"/>
          <w:b/>
          <w:bCs/>
          <w:sz w:val="22"/>
        </w:rPr>
        <w:t>本计划表是以每班八小时工作制为基础的。</w:t>
      </w:r>
    </w:p>
    <w:p w:rsidR="00AC620B" w:rsidRDefault="00377923">
      <w:pPr>
        <w:widowControl/>
        <w:jc w:val="left"/>
        <w:rPr>
          <w:rFonts w:ascii="仿宋" w:eastAsia="仿宋" w:hAnsi="仿宋"/>
          <w:b/>
          <w:sz w:val="28"/>
        </w:rPr>
      </w:pPr>
      <w:r>
        <w:rPr>
          <w:rFonts w:ascii="仿宋" w:eastAsia="仿宋" w:hAnsi="仿宋"/>
          <w:b/>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表9.3  计划开、竣工日期和施工进度网络图</w:t>
      </w:r>
    </w:p>
    <w:p w:rsidR="00AC620B" w:rsidRDefault="00AC620B">
      <w:pPr>
        <w:adjustRightInd w:val="0"/>
        <w:snapToGrid w:val="0"/>
        <w:spacing w:line="360" w:lineRule="auto"/>
        <w:ind w:firstLineChars="200" w:firstLine="420"/>
        <w:jc w:val="left"/>
        <w:rPr>
          <w:rFonts w:ascii="仿宋" w:eastAsia="仿宋" w:hAnsi="仿宋"/>
        </w:rPr>
      </w:pPr>
    </w:p>
    <w:p w:rsidR="00AC620B" w:rsidRDefault="00377923">
      <w:pPr>
        <w:adjustRightInd w:val="0"/>
        <w:snapToGrid w:val="0"/>
        <w:spacing w:line="360" w:lineRule="auto"/>
        <w:ind w:firstLineChars="200" w:firstLine="420"/>
        <w:jc w:val="left"/>
        <w:rPr>
          <w:rFonts w:ascii="仿宋" w:eastAsia="仿宋" w:hAnsi="仿宋"/>
        </w:rPr>
      </w:pPr>
      <w:r>
        <w:rPr>
          <w:rFonts w:ascii="仿宋" w:eastAsia="仿宋" w:hAnsi="仿宋" w:hint="eastAsia"/>
        </w:rPr>
        <w:t>投标人应提交的施工进度网络或施工进度表，说明按招标文件要求的工期进行施工的各个关键日期。中标的投标人还要按合同条件有关条款的要求提交详细的施工进度计划。</w:t>
      </w:r>
    </w:p>
    <w:p w:rsidR="00AC620B" w:rsidRDefault="00377923">
      <w:pPr>
        <w:adjustRightInd w:val="0"/>
        <w:snapToGrid w:val="0"/>
        <w:spacing w:line="360" w:lineRule="auto"/>
        <w:ind w:firstLineChars="200" w:firstLine="420"/>
        <w:jc w:val="left"/>
        <w:rPr>
          <w:rFonts w:ascii="仿宋" w:eastAsia="仿宋" w:hAnsi="仿宋"/>
        </w:rPr>
      </w:pPr>
      <w:r>
        <w:rPr>
          <w:rFonts w:ascii="仿宋" w:eastAsia="仿宋" w:hAnsi="仿宋" w:hint="eastAsia"/>
        </w:rPr>
        <w:t>施工进度表可采用关键线路网络图（或横道图）表示，说明计划开工日期和各分项工程各阶段的完工日期和分包合同签订的日期。</w:t>
      </w:r>
    </w:p>
    <w:p w:rsidR="00AC620B" w:rsidRDefault="00377923">
      <w:pPr>
        <w:adjustRightInd w:val="0"/>
        <w:snapToGrid w:val="0"/>
        <w:spacing w:line="360" w:lineRule="auto"/>
        <w:ind w:firstLineChars="200" w:firstLine="420"/>
        <w:jc w:val="left"/>
        <w:rPr>
          <w:rFonts w:ascii="仿宋" w:eastAsia="仿宋" w:hAnsi="仿宋"/>
        </w:rPr>
      </w:pPr>
      <w:r>
        <w:rPr>
          <w:rFonts w:ascii="仿宋" w:eastAsia="仿宋" w:hAnsi="仿宋" w:hint="eastAsia"/>
        </w:rPr>
        <w:t>施工进度计划应与施工组织设计或施工方案相适应。</w:t>
      </w:r>
    </w:p>
    <w:p w:rsidR="00AC620B" w:rsidRDefault="00377923">
      <w:pPr>
        <w:widowControl/>
        <w:spacing w:line="360" w:lineRule="auto"/>
        <w:jc w:val="left"/>
        <w:rPr>
          <w:rFonts w:ascii="仿宋" w:eastAsia="仿宋" w:hAnsi="仿宋"/>
          <w:b/>
          <w:sz w:val="28"/>
        </w:rPr>
      </w:pPr>
      <w:r>
        <w:rPr>
          <w:rFonts w:ascii="仿宋" w:eastAsia="仿宋" w:hAnsi="仿宋"/>
          <w:b/>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表9.4  施工总平面布置图及临时用地表</w:t>
      </w:r>
    </w:p>
    <w:p w:rsidR="00AC620B" w:rsidRDefault="00AC620B">
      <w:pPr>
        <w:adjustRightInd w:val="0"/>
        <w:snapToGrid w:val="0"/>
        <w:spacing w:line="360" w:lineRule="auto"/>
        <w:ind w:firstLineChars="200" w:firstLine="420"/>
        <w:jc w:val="left"/>
        <w:rPr>
          <w:rFonts w:ascii="仿宋" w:eastAsia="仿宋" w:hAnsi="仿宋"/>
        </w:rPr>
      </w:pP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1、</w:t>
      </w:r>
      <w:r>
        <w:rPr>
          <w:rFonts w:ascii="仿宋" w:eastAsia="仿宋" w:hAnsi="仿宋" w:hint="eastAsia"/>
          <w:b/>
          <w:sz w:val="22"/>
        </w:rPr>
        <w:t>施工总平面布置图</w:t>
      </w:r>
    </w:p>
    <w:p w:rsidR="00AC620B" w:rsidRDefault="00377923">
      <w:pPr>
        <w:adjustRightInd w:val="0"/>
        <w:snapToGrid w:val="0"/>
        <w:spacing w:line="360" w:lineRule="auto"/>
        <w:ind w:leftChars="200" w:left="420" w:firstLineChars="200" w:firstLine="440"/>
        <w:jc w:val="left"/>
        <w:rPr>
          <w:rFonts w:ascii="仿宋" w:eastAsia="仿宋" w:hAnsi="仿宋"/>
          <w:sz w:val="22"/>
        </w:rPr>
      </w:pPr>
      <w:r>
        <w:rPr>
          <w:rFonts w:ascii="仿宋" w:eastAsia="仿宋" w:hAnsi="仿宋" w:hint="eastAsia"/>
          <w:sz w:val="22"/>
        </w:rPr>
        <w:t>投标人应提交一份施工总平面图，给出现场临时设施布置图表并附文字说明，说明临设施、加工车间、现场办公、设备及仓储、供电、供水、卫生、生活等设施的情况和布置。</w:t>
      </w:r>
    </w:p>
    <w:p w:rsidR="00AC620B" w:rsidRDefault="00377923">
      <w:pPr>
        <w:adjustRightInd w:val="0"/>
        <w:snapToGrid w:val="0"/>
        <w:spacing w:line="360" w:lineRule="auto"/>
        <w:ind w:firstLineChars="200" w:firstLine="440"/>
        <w:jc w:val="left"/>
        <w:rPr>
          <w:rFonts w:ascii="仿宋" w:eastAsia="仿宋" w:hAnsi="仿宋"/>
          <w:b/>
          <w:sz w:val="22"/>
        </w:rPr>
      </w:pPr>
      <w:r>
        <w:rPr>
          <w:rFonts w:ascii="仿宋" w:eastAsia="仿宋" w:hAnsi="仿宋" w:hint="eastAsia"/>
          <w:sz w:val="22"/>
        </w:rPr>
        <w:t>2、</w:t>
      </w:r>
      <w:r>
        <w:rPr>
          <w:rFonts w:ascii="仿宋" w:eastAsia="仿宋" w:hAnsi="仿宋" w:hint="eastAsia"/>
          <w:b/>
          <w:sz w:val="22"/>
        </w:rPr>
        <w:t>临时用地表</w:t>
      </w:r>
    </w:p>
    <w:tbl>
      <w:tblPr>
        <w:tblW w:w="91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96"/>
        <w:gridCol w:w="2289"/>
        <w:gridCol w:w="2286"/>
        <w:gridCol w:w="2009"/>
      </w:tblGrid>
      <w:tr w:rsidR="00AC620B">
        <w:trPr>
          <w:jc w:val="center"/>
        </w:trPr>
        <w:tc>
          <w:tcPr>
            <w:tcW w:w="2596" w:type="dxa"/>
          </w:tcPr>
          <w:p w:rsidR="00AC620B" w:rsidRDefault="00377923">
            <w:pPr>
              <w:spacing w:line="360" w:lineRule="auto"/>
              <w:jc w:val="center"/>
            </w:pPr>
            <w:r>
              <w:rPr>
                <w:rFonts w:hint="eastAsia"/>
              </w:rPr>
              <w:t>用</w:t>
            </w:r>
            <w:r>
              <w:rPr>
                <w:rFonts w:hint="eastAsia"/>
              </w:rPr>
              <w:t xml:space="preserve">  </w:t>
            </w:r>
            <w:r>
              <w:rPr>
                <w:rFonts w:hint="eastAsia"/>
              </w:rPr>
              <w:t>途</w:t>
            </w:r>
          </w:p>
        </w:tc>
        <w:tc>
          <w:tcPr>
            <w:tcW w:w="2289" w:type="dxa"/>
          </w:tcPr>
          <w:p w:rsidR="00AC620B" w:rsidRDefault="00377923">
            <w:pPr>
              <w:spacing w:line="360" w:lineRule="auto"/>
              <w:jc w:val="center"/>
            </w:pPr>
            <w:r>
              <w:rPr>
                <w:rFonts w:hint="eastAsia"/>
              </w:rPr>
              <w:t>面积（平方米）</w:t>
            </w:r>
          </w:p>
        </w:tc>
        <w:tc>
          <w:tcPr>
            <w:tcW w:w="2286" w:type="dxa"/>
          </w:tcPr>
          <w:p w:rsidR="00AC620B" w:rsidRDefault="00377923">
            <w:pPr>
              <w:spacing w:line="360" w:lineRule="auto"/>
              <w:jc w:val="center"/>
            </w:pPr>
            <w:r>
              <w:rPr>
                <w:rFonts w:hint="eastAsia"/>
              </w:rPr>
              <w:t>位</w:t>
            </w:r>
            <w:r>
              <w:rPr>
                <w:rFonts w:hint="eastAsia"/>
              </w:rPr>
              <w:t xml:space="preserve">  </w:t>
            </w:r>
            <w:r>
              <w:rPr>
                <w:rFonts w:hint="eastAsia"/>
              </w:rPr>
              <w:t>置</w:t>
            </w:r>
          </w:p>
        </w:tc>
        <w:tc>
          <w:tcPr>
            <w:tcW w:w="2009" w:type="dxa"/>
          </w:tcPr>
          <w:p w:rsidR="00AC620B" w:rsidRDefault="00377923">
            <w:pPr>
              <w:spacing w:line="360" w:lineRule="auto"/>
              <w:jc w:val="center"/>
            </w:pPr>
            <w:r>
              <w:rPr>
                <w:rFonts w:hint="eastAsia"/>
              </w:rPr>
              <w:t>需用时间</w:t>
            </w: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AC620B">
            <w:pPr>
              <w:spacing w:line="360" w:lineRule="auto"/>
            </w:pPr>
          </w:p>
        </w:tc>
        <w:tc>
          <w:tcPr>
            <w:tcW w:w="2289" w:type="dxa"/>
          </w:tcPr>
          <w:p w:rsidR="00AC620B" w:rsidRDefault="00AC620B">
            <w:pPr>
              <w:spacing w:line="360" w:lineRule="auto"/>
            </w:pPr>
          </w:p>
        </w:tc>
        <w:tc>
          <w:tcPr>
            <w:tcW w:w="2286" w:type="dxa"/>
          </w:tcPr>
          <w:p w:rsidR="00AC620B" w:rsidRDefault="00AC620B">
            <w:pPr>
              <w:spacing w:line="360" w:lineRule="auto"/>
            </w:pPr>
          </w:p>
        </w:tc>
        <w:tc>
          <w:tcPr>
            <w:tcW w:w="2009" w:type="dxa"/>
          </w:tcPr>
          <w:p w:rsidR="00AC620B" w:rsidRDefault="00AC620B">
            <w:pPr>
              <w:spacing w:line="360" w:lineRule="auto"/>
            </w:pPr>
          </w:p>
        </w:tc>
      </w:tr>
      <w:tr w:rsidR="00AC620B">
        <w:trPr>
          <w:jc w:val="center"/>
        </w:trPr>
        <w:tc>
          <w:tcPr>
            <w:tcW w:w="2596" w:type="dxa"/>
          </w:tcPr>
          <w:p w:rsidR="00AC620B" w:rsidRDefault="00377923">
            <w:pPr>
              <w:spacing w:line="360" w:lineRule="auto"/>
              <w:jc w:val="center"/>
            </w:pPr>
            <w:r>
              <w:rPr>
                <w:rFonts w:hint="eastAsia"/>
              </w:rPr>
              <w:t>合</w:t>
            </w:r>
            <w:r>
              <w:rPr>
                <w:rFonts w:hint="eastAsia"/>
              </w:rPr>
              <w:t xml:space="preserve">  </w:t>
            </w:r>
            <w:r>
              <w:rPr>
                <w:rFonts w:hint="eastAsia"/>
              </w:rPr>
              <w:t>计</w:t>
            </w:r>
          </w:p>
        </w:tc>
        <w:tc>
          <w:tcPr>
            <w:tcW w:w="2289" w:type="dxa"/>
          </w:tcPr>
          <w:p w:rsidR="00AC620B" w:rsidRDefault="00AC620B">
            <w:pPr>
              <w:spacing w:line="360" w:lineRule="auto"/>
              <w:jc w:val="center"/>
            </w:pPr>
          </w:p>
        </w:tc>
        <w:tc>
          <w:tcPr>
            <w:tcW w:w="2286" w:type="dxa"/>
          </w:tcPr>
          <w:p w:rsidR="00AC620B" w:rsidRDefault="00AC620B">
            <w:pPr>
              <w:spacing w:line="360" w:lineRule="auto"/>
              <w:jc w:val="center"/>
            </w:pPr>
          </w:p>
        </w:tc>
        <w:tc>
          <w:tcPr>
            <w:tcW w:w="2009" w:type="dxa"/>
          </w:tcPr>
          <w:p w:rsidR="00AC620B" w:rsidRDefault="00AC620B">
            <w:pPr>
              <w:spacing w:line="360" w:lineRule="auto"/>
              <w:jc w:val="center"/>
            </w:pPr>
          </w:p>
        </w:tc>
      </w:tr>
    </w:tbl>
    <w:p w:rsidR="00AC620B" w:rsidRDefault="00377923">
      <w:pPr>
        <w:spacing w:line="360" w:lineRule="auto"/>
        <w:rPr>
          <w:rFonts w:ascii="仿宋" w:eastAsia="仿宋" w:hAnsi="仿宋"/>
          <w:sz w:val="22"/>
        </w:rPr>
      </w:pPr>
      <w:r>
        <w:rPr>
          <w:rFonts w:ascii="仿宋" w:eastAsia="仿宋" w:hAnsi="仿宋" w:hint="eastAsia"/>
          <w:b/>
          <w:color w:val="FF0000"/>
          <w:sz w:val="22"/>
        </w:rPr>
        <w:t>注：</w:t>
      </w:r>
      <w:r>
        <w:rPr>
          <w:rFonts w:ascii="仿宋" w:eastAsia="仿宋" w:hAnsi="仿宋" w:hint="eastAsia"/>
          <w:sz w:val="22"/>
        </w:rPr>
        <w:t>（1）投标人应逐项填写本表，指出全部临时设施用地面积以及详细用途。</w:t>
      </w: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（2）若本表不够，可加附页。</w:t>
      </w:r>
    </w:p>
    <w:p w:rsidR="00AC620B" w:rsidRDefault="00377923">
      <w:pPr>
        <w:widowControl/>
        <w:spacing w:line="360" w:lineRule="auto"/>
        <w:jc w:val="left"/>
        <w:rPr>
          <w:rFonts w:ascii="仿宋" w:eastAsia="仿宋" w:hAnsi="仿宋"/>
          <w:b/>
          <w:sz w:val="28"/>
        </w:rPr>
      </w:pPr>
      <w:r>
        <w:rPr>
          <w:rFonts w:ascii="仿宋" w:eastAsia="仿宋" w:hAnsi="仿宋"/>
          <w:b/>
          <w:sz w:val="28"/>
        </w:rPr>
        <w:br w:type="page"/>
      </w:r>
    </w:p>
    <w:p w:rsidR="00AC620B" w:rsidRDefault="00377923">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九、 项目管理班子配备情况</w:t>
      </w:r>
    </w:p>
    <w:p w:rsidR="00AC620B" w:rsidRDefault="00AC620B">
      <w:pPr>
        <w:adjustRightInd w:val="0"/>
        <w:snapToGrid w:val="0"/>
        <w:spacing w:line="360" w:lineRule="auto"/>
        <w:ind w:firstLineChars="200" w:firstLine="440"/>
        <w:jc w:val="left"/>
        <w:rPr>
          <w:rFonts w:ascii="仿宋" w:eastAsia="仿宋" w:hAnsi="仿宋"/>
          <w:sz w:val="22"/>
        </w:rPr>
      </w:pP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表9.5  项目管理班子配备情况表</w:t>
      </w: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表9.6  项目经理（建造师）简历表</w:t>
      </w: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表9.7  项目技术负责人简历表</w:t>
      </w:r>
    </w:p>
    <w:p w:rsidR="00AC620B" w:rsidRDefault="00377923">
      <w:pPr>
        <w:adjustRightInd w:val="0"/>
        <w:snapToGrid w:val="0"/>
        <w:spacing w:line="360" w:lineRule="auto"/>
        <w:ind w:firstLineChars="200" w:firstLine="440"/>
        <w:jc w:val="left"/>
        <w:rPr>
          <w:rFonts w:ascii="仿宋" w:eastAsia="仿宋" w:hAnsi="仿宋"/>
          <w:sz w:val="22"/>
        </w:rPr>
      </w:pPr>
      <w:r>
        <w:rPr>
          <w:rFonts w:ascii="仿宋" w:eastAsia="仿宋" w:hAnsi="仿宋" w:hint="eastAsia"/>
          <w:sz w:val="22"/>
        </w:rPr>
        <w:t>表9.8  项目管理班子配备情况辅助说明资料</w:t>
      </w:r>
    </w:p>
    <w:p w:rsidR="00AC620B" w:rsidRDefault="00AC620B">
      <w:pPr>
        <w:adjustRightInd w:val="0"/>
        <w:snapToGrid w:val="0"/>
        <w:spacing w:line="360" w:lineRule="auto"/>
        <w:ind w:firstLineChars="200" w:firstLine="442"/>
        <w:jc w:val="left"/>
        <w:rPr>
          <w:rFonts w:ascii="仿宋" w:eastAsia="仿宋" w:hAnsi="仿宋"/>
          <w:b/>
          <w:color w:val="FF0000"/>
          <w:sz w:val="22"/>
        </w:rPr>
      </w:pPr>
    </w:p>
    <w:p w:rsidR="00AC620B" w:rsidRDefault="00377923">
      <w:pPr>
        <w:adjustRightInd w:val="0"/>
        <w:snapToGrid w:val="0"/>
        <w:spacing w:line="360" w:lineRule="auto"/>
        <w:ind w:firstLineChars="200" w:firstLine="442"/>
        <w:jc w:val="left"/>
        <w:rPr>
          <w:rFonts w:ascii="仿宋" w:eastAsia="仿宋" w:hAnsi="仿宋"/>
          <w:sz w:val="22"/>
        </w:rPr>
      </w:pPr>
      <w:r>
        <w:rPr>
          <w:rFonts w:ascii="仿宋" w:eastAsia="仿宋" w:hAnsi="仿宋" w:hint="eastAsia"/>
          <w:b/>
          <w:color w:val="FF0000"/>
          <w:sz w:val="22"/>
        </w:rPr>
        <w:t>注：</w:t>
      </w:r>
      <w:r>
        <w:rPr>
          <w:rFonts w:ascii="仿宋" w:eastAsia="仿宋" w:hAnsi="仿宋" w:hint="eastAsia"/>
          <w:sz w:val="22"/>
        </w:rPr>
        <w:t>投标单位需在投标文件提供以下证明材料：</w:t>
      </w:r>
    </w:p>
    <w:p w:rsidR="00AC620B" w:rsidRDefault="00377923">
      <w:pPr>
        <w:adjustRightInd w:val="0"/>
        <w:snapToGrid w:val="0"/>
        <w:spacing w:line="360" w:lineRule="auto"/>
        <w:ind w:firstLineChars="400" w:firstLine="880"/>
        <w:jc w:val="left"/>
        <w:rPr>
          <w:rFonts w:ascii="仿宋" w:eastAsia="仿宋" w:hAnsi="仿宋"/>
          <w:sz w:val="22"/>
        </w:rPr>
      </w:pPr>
      <w:r>
        <w:rPr>
          <w:rFonts w:ascii="仿宋" w:eastAsia="仿宋" w:hAnsi="仿宋" w:hint="eastAsia"/>
          <w:sz w:val="22"/>
        </w:rPr>
        <w:t>1、具备相关资格的人员需提供有效资格证书复印件并加盖公章，原件备查。</w:t>
      </w:r>
    </w:p>
    <w:p w:rsidR="00AC620B" w:rsidRDefault="00377923">
      <w:pPr>
        <w:adjustRightInd w:val="0"/>
        <w:snapToGrid w:val="0"/>
        <w:spacing w:line="360" w:lineRule="auto"/>
        <w:ind w:leftChars="200" w:left="420" w:firstLineChars="200" w:firstLine="440"/>
        <w:jc w:val="left"/>
        <w:rPr>
          <w:rFonts w:ascii="仿宋" w:eastAsia="仿宋" w:hAnsi="仿宋"/>
          <w:sz w:val="22"/>
        </w:rPr>
      </w:pPr>
      <w:r>
        <w:rPr>
          <w:rFonts w:ascii="仿宋" w:eastAsia="仿宋" w:hAnsi="仿宋" w:hint="eastAsia"/>
          <w:sz w:val="22"/>
        </w:rPr>
        <w:t>2、技术负责人主持完成过的2项相应专业工程业绩复印件并加盖公章，原件备查。</w:t>
      </w:r>
    </w:p>
    <w:p w:rsidR="00AC620B" w:rsidRDefault="00377923">
      <w:pPr>
        <w:widowControl/>
        <w:jc w:val="left"/>
        <w:rPr>
          <w:rFonts w:ascii="仿宋" w:eastAsia="仿宋" w:hAnsi="仿宋"/>
          <w:b/>
          <w:bCs/>
          <w:sz w:val="28"/>
        </w:rPr>
      </w:pPr>
      <w:r>
        <w:rPr>
          <w:rFonts w:ascii="仿宋" w:eastAsia="仿宋" w:hAnsi="仿宋"/>
          <w:b/>
          <w:bCs/>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表9.5  项目管理班子配备情况表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900"/>
        <w:gridCol w:w="1188"/>
        <w:gridCol w:w="720"/>
        <w:gridCol w:w="720"/>
        <w:gridCol w:w="900"/>
        <w:gridCol w:w="1332"/>
        <w:gridCol w:w="1044"/>
        <w:gridCol w:w="1044"/>
      </w:tblGrid>
      <w:tr w:rsidR="00AC620B">
        <w:trPr>
          <w:cantSplit/>
          <w:jc w:val="center"/>
        </w:trPr>
        <w:tc>
          <w:tcPr>
            <w:tcW w:w="9468" w:type="dxa"/>
            <w:gridSpan w:val="10"/>
            <w:tcBorders>
              <w:top w:val="double" w:sz="4" w:space="0" w:color="auto"/>
              <w:left w:val="double" w:sz="4" w:space="0" w:color="auto"/>
              <w:right w:val="double" w:sz="4" w:space="0" w:color="auto"/>
            </w:tcBorders>
            <w:vAlign w:val="center"/>
          </w:tcPr>
          <w:p w:rsidR="00AC620B" w:rsidRDefault="00377923">
            <w:pPr>
              <w:spacing w:line="360" w:lineRule="auto"/>
              <w:ind w:rightChars="-51" w:right="-107"/>
              <w:jc w:val="left"/>
            </w:pPr>
            <w:r>
              <w:rPr>
                <w:rFonts w:hint="eastAsia"/>
              </w:rPr>
              <w:t>投标工程名称：</w:t>
            </w:r>
          </w:p>
        </w:tc>
      </w:tr>
      <w:tr w:rsidR="00AC620B">
        <w:trPr>
          <w:cantSplit/>
          <w:jc w:val="center"/>
        </w:trPr>
        <w:tc>
          <w:tcPr>
            <w:tcW w:w="720" w:type="dxa"/>
            <w:vMerge w:val="restart"/>
            <w:tcBorders>
              <w:top w:val="single" w:sz="4" w:space="0" w:color="auto"/>
              <w:left w:val="double" w:sz="4" w:space="0" w:color="auto"/>
            </w:tcBorders>
            <w:vAlign w:val="center"/>
          </w:tcPr>
          <w:p w:rsidR="00AC620B" w:rsidRDefault="00377923">
            <w:pPr>
              <w:spacing w:line="360" w:lineRule="auto"/>
              <w:jc w:val="center"/>
            </w:pPr>
            <w:r>
              <w:rPr>
                <w:rFonts w:hint="eastAsia"/>
              </w:rPr>
              <w:t>职务</w:t>
            </w:r>
          </w:p>
        </w:tc>
        <w:tc>
          <w:tcPr>
            <w:tcW w:w="900" w:type="dxa"/>
            <w:vMerge w:val="restart"/>
            <w:tcBorders>
              <w:top w:val="single" w:sz="4" w:space="0" w:color="auto"/>
            </w:tcBorders>
            <w:vAlign w:val="center"/>
          </w:tcPr>
          <w:p w:rsidR="00AC620B" w:rsidRDefault="00377923">
            <w:pPr>
              <w:spacing w:line="360" w:lineRule="auto"/>
              <w:jc w:val="center"/>
            </w:pPr>
            <w:r>
              <w:rPr>
                <w:rFonts w:hint="eastAsia"/>
              </w:rPr>
              <w:t>姓名</w:t>
            </w:r>
          </w:p>
        </w:tc>
        <w:tc>
          <w:tcPr>
            <w:tcW w:w="900" w:type="dxa"/>
            <w:vMerge w:val="restart"/>
            <w:tcBorders>
              <w:top w:val="single" w:sz="4" w:space="0" w:color="auto"/>
            </w:tcBorders>
            <w:vAlign w:val="center"/>
          </w:tcPr>
          <w:p w:rsidR="00AC620B" w:rsidRDefault="00377923">
            <w:pPr>
              <w:spacing w:line="360" w:lineRule="auto"/>
              <w:jc w:val="center"/>
            </w:pPr>
            <w:r>
              <w:rPr>
                <w:rFonts w:hint="eastAsia"/>
              </w:rPr>
              <w:t>职称</w:t>
            </w:r>
          </w:p>
        </w:tc>
        <w:tc>
          <w:tcPr>
            <w:tcW w:w="4860" w:type="dxa"/>
            <w:gridSpan w:val="5"/>
            <w:tcBorders>
              <w:top w:val="single" w:sz="4" w:space="0" w:color="auto"/>
            </w:tcBorders>
            <w:vAlign w:val="center"/>
          </w:tcPr>
          <w:p w:rsidR="00AC620B" w:rsidRDefault="00377923">
            <w:pPr>
              <w:spacing w:line="360" w:lineRule="auto"/>
              <w:jc w:val="center"/>
            </w:pPr>
            <w:r>
              <w:rPr>
                <w:rFonts w:hint="eastAsia"/>
              </w:rPr>
              <w:t>上岗资格证明</w:t>
            </w:r>
          </w:p>
        </w:tc>
        <w:tc>
          <w:tcPr>
            <w:tcW w:w="2088" w:type="dxa"/>
            <w:gridSpan w:val="2"/>
            <w:tcBorders>
              <w:top w:val="single" w:sz="4" w:space="0" w:color="auto"/>
              <w:right w:val="double" w:sz="4" w:space="0" w:color="auto"/>
            </w:tcBorders>
            <w:vAlign w:val="center"/>
          </w:tcPr>
          <w:p w:rsidR="00AC620B" w:rsidRDefault="00377923">
            <w:pPr>
              <w:spacing w:line="360" w:lineRule="auto"/>
              <w:ind w:rightChars="-51" w:right="-107"/>
              <w:jc w:val="center"/>
            </w:pPr>
            <w:r>
              <w:rPr>
                <w:rFonts w:hint="eastAsia"/>
              </w:rPr>
              <w:t>已承担在建工程情况</w:t>
            </w:r>
          </w:p>
        </w:tc>
      </w:tr>
      <w:tr w:rsidR="00AC620B">
        <w:trPr>
          <w:cantSplit/>
          <w:jc w:val="center"/>
        </w:trPr>
        <w:tc>
          <w:tcPr>
            <w:tcW w:w="720" w:type="dxa"/>
            <w:vMerge/>
            <w:tcBorders>
              <w:left w:val="double" w:sz="4" w:space="0" w:color="auto"/>
            </w:tcBorders>
            <w:vAlign w:val="center"/>
          </w:tcPr>
          <w:p w:rsidR="00AC620B" w:rsidRDefault="00AC620B">
            <w:pPr>
              <w:spacing w:line="360" w:lineRule="auto"/>
              <w:jc w:val="center"/>
            </w:pPr>
          </w:p>
        </w:tc>
        <w:tc>
          <w:tcPr>
            <w:tcW w:w="900" w:type="dxa"/>
            <w:vMerge/>
            <w:vAlign w:val="center"/>
          </w:tcPr>
          <w:p w:rsidR="00AC620B" w:rsidRDefault="00AC620B">
            <w:pPr>
              <w:spacing w:line="360" w:lineRule="auto"/>
              <w:jc w:val="center"/>
            </w:pPr>
          </w:p>
        </w:tc>
        <w:tc>
          <w:tcPr>
            <w:tcW w:w="900" w:type="dxa"/>
            <w:vMerge/>
            <w:vAlign w:val="center"/>
          </w:tcPr>
          <w:p w:rsidR="00AC620B" w:rsidRDefault="00AC620B">
            <w:pPr>
              <w:spacing w:line="360" w:lineRule="auto"/>
              <w:jc w:val="center"/>
            </w:pPr>
          </w:p>
        </w:tc>
        <w:tc>
          <w:tcPr>
            <w:tcW w:w="1188" w:type="dxa"/>
            <w:vAlign w:val="center"/>
          </w:tcPr>
          <w:p w:rsidR="00AC620B" w:rsidRDefault="00377923">
            <w:pPr>
              <w:spacing w:line="360" w:lineRule="auto"/>
              <w:jc w:val="center"/>
            </w:pPr>
            <w:r>
              <w:rPr>
                <w:rFonts w:hint="eastAsia"/>
              </w:rPr>
              <w:t>证书名称</w:t>
            </w:r>
          </w:p>
        </w:tc>
        <w:tc>
          <w:tcPr>
            <w:tcW w:w="720" w:type="dxa"/>
            <w:vAlign w:val="center"/>
          </w:tcPr>
          <w:p w:rsidR="00AC620B" w:rsidRDefault="00377923">
            <w:pPr>
              <w:spacing w:line="360" w:lineRule="auto"/>
              <w:jc w:val="center"/>
            </w:pPr>
            <w:r>
              <w:rPr>
                <w:rFonts w:hint="eastAsia"/>
              </w:rPr>
              <w:t>级别</w:t>
            </w:r>
          </w:p>
        </w:tc>
        <w:tc>
          <w:tcPr>
            <w:tcW w:w="720" w:type="dxa"/>
            <w:vAlign w:val="center"/>
          </w:tcPr>
          <w:p w:rsidR="00AC620B" w:rsidRDefault="00377923">
            <w:pPr>
              <w:spacing w:line="360" w:lineRule="auto"/>
              <w:jc w:val="center"/>
            </w:pPr>
            <w:r>
              <w:rPr>
                <w:rFonts w:hint="eastAsia"/>
              </w:rPr>
              <w:t>证号</w:t>
            </w:r>
          </w:p>
        </w:tc>
        <w:tc>
          <w:tcPr>
            <w:tcW w:w="900" w:type="dxa"/>
            <w:vAlign w:val="center"/>
          </w:tcPr>
          <w:p w:rsidR="00AC620B" w:rsidRDefault="00377923">
            <w:pPr>
              <w:spacing w:line="360" w:lineRule="auto"/>
              <w:jc w:val="center"/>
            </w:pPr>
            <w:r>
              <w:rPr>
                <w:rFonts w:hint="eastAsia"/>
              </w:rPr>
              <w:t>专业</w:t>
            </w:r>
          </w:p>
        </w:tc>
        <w:tc>
          <w:tcPr>
            <w:tcW w:w="1332" w:type="dxa"/>
            <w:vAlign w:val="center"/>
          </w:tcPr>
          <w:p w:rsidR="00AC620B" w:rsidRDefault="00377923">
            <w:pPr>
              <w:spacing w:line="360" w:lineRule="auto"/>
              <w:ind w:rightChars="-17" w:right="-36"/>
              <w:jc w:val="center"/>
            </w:pPr>
            <w:r>
              <w:rPr>
                <w:rFonts w:hint="eastAsia"/>
              </w:rPr>
              <w:t>原服务单位</w:t>
            </w:r>
          </w:p>
        </w:tc>
        <w:tc>
          <w:tcPr>
            <w:tcW w:w="1044" w:type="dxa"/>
            <w:vAlign w:val="center"/>
          </w:tcPr>
          <w:p w:rsidR="00AC620B" w:rsidRDefault="00377923">
            <w:pPr>
              <w:spacing w:line="360" w:lineRule="auto"/>
              <w:jc w:val="center"/>
            </w:pPr>
            <w:r>
              <w:rPr>
                <w:rFonts w:hint="eastAsia"/>
              </w:rPr>
              <w:t>项目数</w:t>
            </w:r>
          </w:p>
        </w:tc>
        <w:tc>
          <w:tcPr>
            <w:tcW w:w="1044" w:type="dxa"/>
            <w:tcBorders>
              <w:right w:val="double" w:sz="4" w:space="0" w:color="auto"/>
            </w:tcBorders>
            <w:vAlign w:val="center"/>
          </w:tcPr>
          <w:p w:rsidR="00AC620B" w:rsidRDefault="00377923">
            <w:pPr>
              <w:spacing w:line="360" w:lineRule="auto"/>
              <w:ind w:rightChars="-51" w:right="-107"/>
              <w:jc w:val="center"/>
            </w:pPr>
            <w:r>
              <w:rPr>
                <w:rFonts w:hint="eastAsia"/>
              </w:rPr>
              <w:t>项目名称</w:t>
            </w: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jc w:val="center"/>
        </w:trPr>
        <w:tc>
          <w:tcPr>
            <w:tcW w:w="720" w:type="dxa"/>
            <w:tcBorders>
              <w:left w:val="double" w:sz="4" w:space="0" w:color="auto"/>
            </w:tcBorders>
          </w:tcPr>
          <w:p w:rsidR="00AC620B" w:rsidRDefault="00AC620B">
            <w:pPr>
              <w:spacing w:line="360" w:lineRule="auto"/>
            </w:pPr>
          </w:p>
        </w:tc>
        <w:tc>
          <w:tcPr>
            <w:tcW w:w="900" w:type="dxa"/>
          </w:tcPr>
          <w:p w:rsidR="00AC620B" w:rsidRDefault="00AC620B">
            <w:pPr>
              <w:spacing w:line="360" w:lineRule="auto"/>
            </w:pPr>
          </w:p>
        </w:tc>
        <w:tc>
          <w:tcPr>
            <w:tcW w:w="900" w:type="dxa"/>
          </w:tcPr>
          <w:p w:rsidR="00AC620B" w:rsidRDefault="00AC620B">
            <w:pPr>
              <w:spacing w:line="360" w:lineRule="auto"/>
            </w:pPr>
          </w:p>
        </w:tc>
        <w:tc>
          <w:tcPr>
            <w:tcW w:w="1188" w:type="dxa"/>
          </w:tcPr>
          <w:p w:rsidR="00AC620B" w:rsidRDefault="00AC620B">
            <w:pPr>
              <w:spacing w:line="360" w:lineRule="auto"/>
            </w:pPr>
          </w:p>
        </w:tc>
        <w:tc>
          <w:tcPr>
            <w:tcW w:w="720" w:type="dxa"/>
          </w:tcPr>
          <w:p w:rsidR="00AC620B" w:rsidRDefault="00AC620B">
            <w:pPr>
              <w:spacing w:line="360" w:lineRule="auto"/>
            </w:pPr>
          </w:p>
        </w:tc>
        <w:tc>
          <w:tcPr>
            <w:tcW w:w="720" w:type="dxa"/>
          </w:tcPr>
          <w:p w:rsidR="00AC620B" w:rsidRDefault="00AC620B">
            <w:pPr>
              <w:spacing w:line="360" w:lineRule="auto"/>
            </w:pPr>
          </w:p>
        </w:tc>
        <w:tc>
          <w:tcPr>
            <w:tcW w:w="900" w:type="dxa"/>
          </w:tcPr>
          <w:p w:rsidR="00AC620B" w:rsidRDefault="00AC620B">
            <w:pPr>
              <w:spacing w:line="360" w:lineRule="auto"/>
            </w:pPr>
          </w:p>
        </w:tc>
        <w:tc>
          <w:tcPr>
            <w:tcW w:w="1332" w:type="dxa"/>
          </w:tcPr>
          <w:p w:rsidR="00AC620B" w:rsidRDefault="00AC620B">
            <w:pPr>
              <w:spacing w:line="360" w:lineRule="auto"/>
            </w:pPr>
          </w:p>
        </w:tc>
        <w:tc>
          <w:tcPr>
            <w:tcW w:w="1044" w:type="dxa"/>
          </w:tcPr>
          <w:p w:rsidR="00AC620B" w:rsidRDefault="00AC620B">
            <w:pPr>
              <w:spacing w:line="360" w:lineRule="auto"/>
            </w:pPr>
          </w:p>
        </w:tc>
        <w:tc>
          <w:tcPr>
            <w:tcW w:w="1044" w:type="dxa"/>
            <w:tcBorders>
              <w:right w:val="double" w:sz="4" w:space="0" w:color="auto"/>
            </w:tcBorders>
          </w:tcPr>
          <w:p w:rsidR="00AC620B" w:rsidRDefault="00AC620B">
            <w:pPr>
              <w:spacing w:line="360" w:lineRule="auto"/>
            </w:pPr>
          </w:p>
        </w:tc>
      </w:tr>
      <w:tr w:rsidR="00AC620B">
        <w:trPr>
          <w:cantSplit/>
          <w:jc w:val="center"/>
        </w:trPr>
        <w:tc>
          <w:tcPr>
            <w:tcW w:w="9468" w:type="dxa"/>
            <w:gridSpan w:val="10"/>
            <w:tcBorders>
              <w:left w:val="double" w:sz="4" w:space="0" w:color="auto"/>
              <w:bottom w:val="double" w:sz="4" w:space="0" w:color="auto"/>
              <w:right w:val="double" w:sz="4" w:space="0" w:color="auto"/>
            </w:tcBorders>
          </w:tcPr>
          <w:p w:rsidR="00AC620B" w:rsidRDefault="00377923">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rsidR="00AC620B" w:rsidRDefault="00AC620B">
      <w:pPr>
        <w:adjustRightInd w:val="0"/>
        <w:snapToGrid w:val="0"/>
        <w:spacing w:line="360" w:lineRule="auto"/>
        <w:jc w:val="center"/>
        <w:rPr>
          <w:rFonts w:ascii="仿宋" w:eastAsia="仿宋" w:hAnsi="仿宋"/>
          <w:b/>
          <w:bCs/>
          <w:sz w:val="28"/>
        </w:rPr>
      </w:pPr>
    </w:p>
    <w:p w:rsidR="00AC620B" w:rsidRDefault="00377923">
      <w:pPr>
        <w:widowControl/>
        <w:jc w:val="left"/>
        <w:rPr>
          <w:rFonts w:ascii="仿宋" w:eastAsia="仿宋" w:hAnsi="仿宋"/>
          <w:b/>
          <w:bCs/>
          <w:sz w:val="28"/>
        </w:rPr>
      </w:pPr>
      <w:r>
        <w:rPr>
          <w:rFonts w:ascii="仿宋" w:eastAsia="仿宋" w:hAnsi="仿宋"/>
          <w:b/>
          <w:bCs/>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表9.6  项目经理（建造师）简历表</w:t>
      </w: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78"/>
        <w:gridCol w:w="42"/>
        <w:gridCol w:w="747"/>
        <w:gridCol w:w="624"/>
        <w:gridCol w:w="165"/>
        <w:gridCol w:w="264"/>
        <w:gridCol w:w="1272"/>
        <w:gridCol w:w="42"/>
        <w:gridCol w:w="1578"/>
        <w:gridCol w:w="348"/>
        <w:gridCol w:w="1151"/>
        <w:gridCol w:w="469"/>
        <w:gridCol w:w="1188"/>
      </w:tblGrid>
      <w:tr w:rsidR="00AC620B">
        <w:trPr>
          <w:jc w:val="center"/>
        </w:trPr>
        <w:tc>
          <w:tcPr>
            <w:tcW w:w="1578" w:type="dxa"/>
            <w:vAlign w:val="center"/>
          </w:tcPr>
          <w:p w:rsidR="00AC620B" w:rsidRDefault="00377923">
            <w:pPr>
              <w:spacing w:line="360" w:lineRule="auto"/>
              <w:jc w:val="center"/>
            </w:pPr>
            <w:r>
              <w:rPr>
                <w:rFonts w:hint="eastAsia"/>
              </w:rPr>
              <w:t>姓</w:t>
            </w:r>
            <w:r>
              <w:rPr>
                <w:rFonts w:hint="eastAsia"/>
              </w:rPr>
              <w:t xml:space="preserve"> </w:t>
            </w:r>
            <w:r>
              <w:rPr>
                <w:rFonts w:hint="eastAsia"/>
              </w:rPr>
              <w:t>名</w:t>
            </w:r>
          </w:p>
        </w:tc>
        <w:tc>
          <w:tcPr>
            <w:tcW w:w="1578" w:type="dxa"/>
            <w:gridSpan w:val="4"/>
            <w:vAlign w:val="center"/>
          </w:tcPr>
          <w:p w:rsidR="00AC620B" w:rsidRDefault="00AC620B">
            <w:pPr>
              <w:spacing w:line="360" w:lineRule="auto"/>
              <w:jc w:val="center"/>
            </w:pPr>
          </w:p>
        </w:tc>
        <w:tc>
          <w:tcPr>
            <w:tcW w:w="1578" w:type="dxa"/>
            <w:gridSpan w:val="3"/>
            <w:vAlign w:val="center"/>
          </w:tcPr>
          <w:p w:rsidR="00AC620B" w:rsidRDefault="00377923">
            <w:pPr>
              <w:spacing w:line="360" w:lineRule="auto"/>
              <w:jc w:val="center"/>
            </w:pPr>
            <w:r>
              <w:rPr>
                <w:rFonts w:hint="eastAsia"/>
              </w:rPr>
              <w:t>性</w:t>
            </w:r>
            <w:r>
              <w:rPr>
                <w:rFonts w:hint="eastAsia"/>
              </w:rPr>
              <w:t xml:space="preserve"> </w:t>
            </w:r>
            <w:r>
              <w:rPr>
                <w:rFonts w:hint="eastAsia"/>
              </w:rPr>
              <w:t>别</w:t>
            </w:r>
          </w:p>
        </w:tc>
        <w:tc>
          <w:tcPr>
            <w:tcW w:w="1578" w:type="dxa"/>
            <w:vAlign w:val="center"/>
          </w:tcPr>
          <w:p w:rsidR="00AC620B" w:rsidRDefault="00AC620B">
            <w:pPr>
              <w:spacing w:line="360" w:lineRule="auto"/>
              <w:jc w:val="center"/>
            </w:pPr>
          </w:p>
        </w:tc>
        <w:tc>
          <w:tcPr>
            <w:tcW w:w="1499" w:type="dxa"/>
            <w:gridSpan w:val="2"/>
            <w:vAlign w:val="center"/>
          </w:tcPr>
          <w:p w:rsidR="00AC620B" w:rsidRDefault="00377923">
            <w:pPr>
              <w:spacing w:line="360" w:lineRule="auto"/>
              <w:jc w:val="center"/>
            </w:pPr>
            <w:r>
              <w:rPr>
                <w:rFonts w:hint="eastAsia"/>
              </w:rPr>
              <w:t>年</w:t>
            </w:r>
            <w:r>
              <w:rPr>
                <w:rFonts w:hint="eastAsia"/>
              </w:rPr>
              <w:t xml:space="preserve"> </w:t>
            </w:r>
            <w:r>
              <w:rPr>
                <w:rFonts w:hint="eastAsia"/>
              </w:rPr>
              <w:t>龄</w:t>
            </w:r>
          </w:p>
        </w:tc>
        <w:tc>
          <w:tcPr>
            <w:tcW w:w="1657" w:type="dxa"/>
            <w:gridSpan w:val="2"/>
            <w:vAlign w:val="center"/>
          </w:tcPr>
          <w:p w:rsidR="00AC620B" w:rsidRDefault="00AC620B">
            <w:pPr>
              <w:spacing w:line="360" w:lineRule="auto"/>
              <w:jc w:val="center"/>
            </w:pPr>
          </w:p>
        </w:tc>
      </w:tr>
      <w:tr w:rsidR="00AC620B">
        <w:trPr>
          <w:jc w:val="center"/>
        </w:trPr>
        <w:tc>
          <w:tcPr>
            <w:tcW w:w="1578" w:type="dxa"/>
            <w:vAlign w:val="center"/>
          </w:tcPr>
          <w:p w:rsidR="00AC620B" w:rsidRDefault="00377923">
            <w:pPr>
              <w:spacing w:line="360" w:lineRule="auto"/>
              <w:jc w:val="center"/>
            </w:pPr>
            <w:r>
              <w:rPr>
                <w:rFonts w:hint="eastAsia"/>
              </w:rPr>
              <w:t>职</w:t>
            </w:r>
            <w:r>
              <w:rPr>
                <w:rFonts w:hint="eastAsia"/>
              </w:rPr>
              <w:t xml:space="preserve"> </w:t>
            </w:r>
            <w:r>
              <w:rPr>
                <w:rFonts w:hint="eastAsia"/>
              </w:rPr>
              <w:t>务</w:t>
            </w:r>
          </w:p>
        </w:tc>
        <w:tc>
          <w:tcPr>
            <w:tcW w:w="1578" w:type="dxa"/>
            <w:gridSpan w:val="4"/>
            <w:vAlign w:val="center"/>
          </w:tcPr>
          <w:p w:rsidR="00AC620B" w:rsidRDefault="00AC620B">
            <w:pPr>
              <w:spacing w:line="360" w:lineRule="auto"/>
              <w:jc w:val="center"/>
            </w:pPr>
          </w:p>
        </w:tc>
        <w:tc>
          <w:tcPr>
            <w:tcW w:w="1578" w:type="dxa"/>
            <w:gridSpan w:val="3"/>
            <w:vAlign w:val="center"/>
          </w:tcPr>
          <w:p w:rsidR="00AC620B" w:rsidRDefault="00377923">
            <w:pPr>
              <w:spacing w:line="360" w:lineRule="auto"/>
              <w:jc w:val="center"/>
            </w:pPr>
            <w:r>
              <w:rPr>
                <w:rFonts w:hint="eastAsia"/>
              </w:rPr>
              <w:t>职</w:t>
            </w:r>
            <w:r>
              <w:rPr>
                <w:rFonts w:hint="eastAsia"/>
              </w:rPr>
              <w:t xml:space="preserve"> </w:t>
            </w:r>
            <w:r>
              <w:rPr>
                <w:rFonts w:hint="eastAsia"/>
              </w:rPr>
              <w:t>称</w:t>
            </w:r>
          </w:p>
        </w:tc>
        <w:tc>
          <w:tcPr>
            <w:tcW w:w="1578" w:type="dxa"/>
            <w:vAlign w:val="center"/>
          </w:tcPr>
          <w:p w:rsidR="00AC620B" w:rsidRDefault="00AC620B">
            <w:pPr>
              <w:spacing w:line="360" w:lineRule="auto"/>
              <w:jc w:val="center"/>
            </w:pPr>
          </w:p>
        </w:tc>
        <w:tc>
          <w:tcPr>
            <w:tcW w:w="1499" w:type="dxa"/>
            <w:gridSpan w:val="2"/>
            <w:vAlign w:val="center"/>
          </w:tcPr>
          <w:p w:rsidR="00AC620B" w:rsidRDefault="00377923">
            <w:pPr>
              <w:spacing w:line="360" w:lineRule="auto"/>
              <w:jc w:val="center"/>
            </w:pPr>
            <w:r>
              <w:rPr>
                <w:rFonts w:hint="eastAsia"/>
              </w:rPr>
              <w:t>学</w:t>
            </w:r>
            <w:r>
              <w:rPr>
                <w:rFonts w:hint="eastAsia"/>
              </w:rPr>
              <w:t xml:space="preserve"> </w:t>
            </w:r>
            <w:r>
              <w:rPr>
                <w:rFonts w:hint="eastAsia"/>
              </w:rPr>
              <w:t>历</w:t>
            </w:r>
          </w:p>
        </w:tc>
        <w:tc>
          <w:tcPr>
            <w:tcW w:w="1657" w:type="dxa"/>
            <w:gridSpan w:val="2"/>
            <w:vAlign w:val="center"/>
          </w:tcPr>
          <w:p w:rsidR="00AC620B" w:rsidRDefault="00AC620B">
            <w:pPr>
              <w:spacing w:line="360" w:lineRule="auto"/>
              <w:jc w:val="center"/>
            </w:pPr>
          </w:p>
        </w:tc>
      </w:tr>
      <w:tr w:rsidR="00AC620B">
        <w:trPr>
          <w:cantSplit/>
          <w:jc w:val="center"/>
        </w:trPr>
        <w:tc>
          <w:tcPr>
            <w:tcW w:w="2367" w:type="dxa"/>
            <w:gridSpan w:val="3"/>
            <w:vAlign w:val="center"/>
          </w:tcPr>
          <w:p w:rsidR="00AC620B" w:rsidRDefault="00377923">
            <w:pPr>
              <w:spacing w:line="360" w:lineRule="auto"/>
              <w:jc w:val="center"/>
            </w:pPr>
            <w:r>
              <w:rPr>
                <w:rFonts w:hint="eastAsia"/>
              </w:rPr>
              <w:t>参加工作时间</w:t>
            </w:r>
          </w:p>
        </w:tc>
        <w:tc>
          <w:tcPr>
            <w:tcW w:w="2367" w:type="dxa"/>
            <w:gridSpan w:val="5"/>
            <w:vAlign w:val="center"/>
          </w:tcPr>
          <w:p w:rsidR="00AC620B" w:rsidRDefault="00AC620B">
            <w:pPr>
              <w:spacing w:line="360" w:lineRule="auto"/>
              <w:jc w:val="center"/>
            </w:pPr>
          </w:p>
        </w:tc>
        <w:tc>
          <w:tcPr>
            <w:tcW w:w="3077" w:type="dxa"/>
            <w:gridSpan w:val="3"/>
            <w:vAlign w:val="center"/>
          </w:tcPr>
          <w:p w:rsidR="00AC620B" w:rsidRDefault="00377923">
            <w:pPr>
              <w:spacing w:line="360" w:lineRule="auto"/>
              <w:jc w:val="center"/>
            </w:pPr>
            <w:r>
              <w:rPr>
                <w:rFonts w:hint="eastAsia"/>
              </w:rPr>
              <w:t>从事项目经理（建造师）年限</w:t>
            </w:r>
          </w:p>
        </w:tc>
        <w:tc>
          <w:tcPr>
            <w:tcW w:w="1657" w:type="dxa"/>
            <w:gridSpan w:val="2"/>
            <w:vAlign w:val="center"/>
          </w:tcPr>
          <w:p w:rsidR="00AC620B" w:rsidRDefault="00AC620B">
            <w:pPr>
              <w:spacing w:line="360" w:lineRule="auto"/>
              <w:jc w:val="center"/>
            </w:pPr>
          </w:p>
        </w:tc>
      </w:tr>
      <w:tr w:rsidR="00AC620B">
        <w:trPr>
          <w:cantSplit/>
          <w:jc w:val="center"/>
        </w:trPr>
        <w:tc>
          <w:tcPr>
            <w:tcW w:w="2991" w:type="dxa"/>
            <w:gridSpan w:val="4"/>
            <w:vAlign w:val="center"/>
          </w:tcPr>
          <w:p w:rsidR="00AC620B" w:rsidRDefault="00377923">
            <w:pPr>
              <w:spacing w:line="360" w:lineRule="auto"/>
              <w:jc w:val="center"/>
            </w:pPr>
            <w:r>
              <w:rPr>
                <w:rFonts w:hint="eastAsia"/>
              </w:rPr>
              <w:t>建造师资格证书编号</w:t>
            </w:r>
          </w:p>
        </w:tc>
        <w:tc>
          <w:tcPr>
            <w:tcW w:w="6477" w:type="dxa"/>
            <w:gridSpan w:val="9"/>
            <w:vAlign w:val="center"/>
          </w:tcPr>
          <w:p w:rsidR="00AC620B" w:rsidRDefault="00AC620B">
            <w:pPr>
              <w:spacing w:line="360" w:lineRule="auto"/>
              <w:jc w:val="center"/>
            </w:pPr>
          </w:p>
        </w:tc>
      </w:tr>
      <w:tr w:rsidR="00AC620B">
        <w:trPr>
          <w:cantSplit/>
          <w:jc w:val="center"/>
        </w:trPr>
        <w:tc>
          <w:tcPr>
            <w:tcW w:w="9468" w:type="dxa"/>
            <w:gridSpan w:val="13"/>
            <w:vAlign w:val="center"/>
          </w:tcPr>
          <w:p w:rsidR="00AC620B" w:rsidRDefault="00377923">
            <w:pPr>
              <w:spacing w:line="360" w:lineRule="auto"/>
              <w:jc w:val="center"/>
            </w:pPr>
            <w:r>
              <w:rPr>
                <w:rFonts w:hint="eastAsia"/>
              </w:rPr>
              <w:t>在建和已完工程项目情况</w:t>
            </w:r>
          </w:p>
        </w:tc>
      </w:tr>
      <w:tr w:rsidR="00AC620B">
        <w:trPr>
          <w:jc w:val="center"/>
        </w:trPr>
        <w:tc>
          <w:tcPr>
            <w:tcW w:w="1620" w:type="dxa"/>
            <w:gridSpan w:val="2"/>
            <w:vAlign w:val="center"/>
          </w:tcPr>
          <w:p w:rsidR="00AC620B" w:rsidRDefault="00377923">
            <w:pPr>
              <w:spacing w:line="360" w:lineRule="auto"/>
              <w:jc w:val="center"/>
            </w:pPr>
            <w:r>
              <w:rPr>
                <w:rFonts w:hint="eastAsia"/>
              </w:rPr>
              <w:t>建设单位</w:t>
            </w:r>
          </w:p>
        </w:tc>
        <w:tc>
          <w:tcPr>
            <w:tcW w:w="1800" w:type="dxa"/>
            <w:gridSpan w:val="4"/>
            <w:vAlign w:val="center"/>
          </w:tcPr>
          <w:p w:rsidR="00AC620B" w:rsidRDefault="00377923">
            <w:pPr>
              <w:spacing w:line="360" w:lineRule="auto"/>
              <w:jc w:val="center"/>
            </w:pPr>
            <w:r>
              <w:rPr>
                <w:rFonts w:hint="eastAsia"/>
              </w:rPr>
              <w:t>项目名称</w:t>
            </w:r>
          </w:p>
        </w:tc>
        <w:tc>
          <w:tcPr>
            <w:tcW w:w="1272" w:type="dxa"/>
            <w:vAlign w:val="center"/>
          </w:tcPr>
          <w:p w:rsidR="00AC620B" w:rsidRDefault="00377923">
            <w:pPr>
              <w:spacing w:line="360" w:lineRule="auto"/>
              <w:jc w:val="center"/>
            </w:pPr>
            <w:r>
              <w:rPr>
                <w:rFonts w:hint="eastAsia"/>
              </w:rPr>
              <w:t>建设规模</w:t>
            </w:r>
          </w:p>
        </w:tc>
        <w:tc>
          <w:tcPr>
            <w:tcW w:w="1968" w:type="dxa"/>
            <w:gridSpan w:val="3"/>
            <w:vAlign w:val="center"/>
          </w:tcPr>
          <w:p w:rsidR="00AC620B" w:rsidRDefault="00377923">
            <w:pPr>
              <w:spacing w:line="360" w:lineRule="auto"/>
              <w:jc w:val="center"/>
            </w:pPr>
            <w:r>
              <w:rPr>
                <w:rFonts w:hint="eastAsia"/>
              </w:rPr>
              <w:t>开、竣工日期</w:t>
            </w:r>
          </w:p>
        </w:tc>
        <w:tc>
          <w:tcPr>
            <w:tcW w:w="1620" w:type="dxa"/>
            <w:gridSpan w:val="2"/>
            <w:vAlign w:val="center"/>
          </w:tcPr>
          <w:p w:rsidR="00AC620B" w:rsidRDefault="00377923">
            <w:pPr>
              <w:spacing w:line="360" w:lineRule="auto"/>
              <w:jc w:val="center"/>
            </w:pPr>
            <w:r>
              <w:rPr>
                <w:rFonts w:hint="eastAsia"/>
              </w:rPr>
              <w:t>在建或已完</w:t>
            </w:r>
          </w:p>
        </w:tc>
        <w:tc>
          <w:tcPr>
            <w:tcW w:w="1188" w:type="dxa"/>
            <w:vAlign w:val="center"/>
          </w:tcPr>
          <w:p w:rsidR="00AC620B" w:rsidRDefault="00377923">
            <w:pPr>
              <w:spacing w:line="360" w:lineRule="auto"/>
              <w:jc w:val="center"/>
            </w:pPr>
            <w:r>
              <w:rPr>
                <w:rFonts w:hint="eastAsia"/>
              </w:rPr>
              <w:t>工程质量</w:t>
            </w: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r w:rsidR="00AC620B">
        <w:trPr>
          <w:jc w:val="center"/>
        </w:trPr>
        <w:tc>
          <w:tcPr>
            <w:tcW w:w="1620" w:type="dxa"/>
            <w:gridSpan w:val="2"/>
            <w:vAlign w:val="center"/>
          </w:tcPr>
          <w:p w:rsidR="00AC620B" w:rsidRDefault="00AC620B">
            <w:pPr>
              <w:spacing w:line="360" w:lineRule="auto"/>
              <w:jc w:val="center"/>
            </w:pPr>
          </w:p>
        </w:tc>
        <w:tc>
          <w:tcPr>
            <w:tcW w:w="1800" w:type="dxa"/>
            <w:gridSpan w:val="4"/>
            <w:vAlign w:val="center"/>
          </w:tcPr>
          <w:p w:rsidR="00AC620B" w:rsidRDefault="00AC620B">
            <w:pPr>
              <w:spacing w:line="360" w:lineRule="auto"/>
              <w:jc w:val="center"/>
            </w:pPr>
          </w:p>
        </w:tc>
        <w:tc>
          <w:tcPr>
            <w:tcW w:w="1272" w:type="dxa"/>
            <w:vAlign w:val="center"/>
          </w:tcPr>
          <w:p w:rsidR="00AC620B" w:rsidRDefault="00AC620B">
            <w:pPr>
              <w:spacing w:line="360" w:lineRule="auto"/>
              <w:jc w:val="center"/>
            </w:pPr>
          </w:p>
        </w:tc>
        <w:tc>
          <w:tcPr>
            <w:tcW w:w="1968" w:type="dxa"/>
            <w:gridSpan w:val="3"/>
            <w:vAlign w:val="center"/>
          </w:tcPr>
          <w:p w:rsidR="00AC620B" w:rsidRDefault="00AC620B">
            <w:pPr>
              <w:spacing w:line="360" w:lineRule="auto"/>
              <w:jc w:val="center"/>
            </w:pPr>
          </w:p>
        </w:tc>
        <w:tc>
          <w:tcPr>
            <w:tcW w:w="1620" w:type="dxa"/>
            <w:gridSpan w:val="2"/>
            <w:vAlign w:val="center"/>
          </w:tcPr>
          <w:p w:rsidR="00AC620B" w:rsidRDefault="00AC620B">
            <w:pPr>
              <w:spacing w:line="360" w:lineRule="auto"/>
              <w:jc w:val="center"/>
            </w:pPr>
          </w:p>
        </w:tc>
        <w:tc>
          <w:tcPr>
            <w:tcW w:w="1188" w:type="dxa"/>
            <w:vAlign w:val="center"/>
          </w:tcPr>
          <w:p w:rsidR="00AC620B" w:rsidRDefault="00AC620B">
            <w:pPr>
              <w:spacing w:line="360" w:lineRule="auto"/>
              <w:jc w:val="center"/>
            </w:pPr>
          </w:p>
        </w:tc>
      </w:tr>
    </w:tbl>
    <w:p w:rsidR="00AC620B" w:rsidRDefault="00377923">
      <w:pPr>
        <w:adjustRightInd w:val="0"/>
        <w:snapToGrid w:val="0"/>
        <w:spacing w:line="360" w:lineRule="auto"/>
        <w:jc w:val="left"/>
        <w:rPr>
          <w:rFonts w:ascii="仿宋" w:eastAsia="仿宋" w:hAnsi="仿宋"/>
          <w:b/>
          <w:bCs/>
          <w:sz w:val="24"/>
        </w:rPr>
      </w:pPr>
      <w:r>
        <w:rPr>
          <w:rFonts w:ascii="仿宋" w:eastAsia="仿宋" w:hAnsi="仿宋" w:hint="eastAsia"/>
          <w:b/>
          <w:bCs/>
          <w:color w:val="FF0000"/>
          <w:sz w:val="24"/>
        </w:rPr>
        <w:t>注：</w:t>
      </w:r>
      <w:r>
        <w:rPr>
          <w:rFonts w:ascii="仿宋" w:eastAsia="仿宋" w:hAnsi="仿宋" w:hint="eastAsia"/>
          <w:b/>
          <w:bCs/>
          <w:sz w:val="24"/>
        </w:rPr>
        <w:t>需提供建造师资格证书复印件</w:t>
      </w:r>
    </w:p>
    <w:p w:rsidR="00AC620B" w:rsidRDefault="00377923">
      <w:pPr>
        <w:widowControl/>
        <w:jc w:val="left"/>
        <w:rPr>
          <w:rFonts w:ascii="仿宋" w:eastAsia="仿宋" w:hAnsi="仿宋"/>
          <w:b/>
          <w:bCs/>
          <w:sz w:val="28"/>
        </w:rPr>
      </w:pPr>
      <w:r>
        <w:rPr>
          <w:rFonts w:ascii="仿宋" w:eastAsia="仿宋" w:hAnsi="仿宋"/>
          <w:b/>
          <w:bCs/>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表9.7  项目技术负责人简历表</w:t>
      </w:r>
    </w:p>
    <w:tbl>
      <w:tblPr>
        <w:tblW w:w="92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48"/>
        <w:gridCol w:w="774"/>
        <w:gridCol w:w="774"/>
        <w:gridCol w:w="1548"/>
        <w:gridCol w:w="1548"/>
        <w:gridCol w:w="774"/>
        <w:gridCol w:w="774"/>
        <w:gridCol w:w="1548"/>
      </w:tblGrid>
      <w:tr w:rsidR="00AC620B">
        <w:trPr>
          <w:jc w:val="center"/>
        </w:trPr>
        <w:tc>
          <w:tcPr>
            <w:tcW w:w="1548" w:type="dxa"/>
            <w:vAlign w:val="center"/>
          </w:tcPr>
          <w:p w:rsidR="00AC620B" w:rsidRDefault="00377923">
            <w:pPr>
              <w:spacing w:line="360" w:lineRule="auto"/>
              <w:jc w:val="center"/>
            </w:pPr>
            <w:r>
              <w:rPr>
                <w:rFonts w:hint="eastAsia"/>
              </w:rPr>
              <w:t>姓</w:t>
            </w:r>
            <w:r>
              <w:rPr>
                <w:rFonts w:hint="eastAsia"/>
              </w:rPr>
              <w:t xml:space="preserve"> </w:t>
            </w:r>
            <w:r>
              <w:rPr>
                <w:rFonts w:hint="eastAsia"/>
              </w:rPr>
              <w:t>名</w:t>
            </w:r>
          </w:p>
        </w:tc>
        <w:tc>
          <w:tcPr>
            <w:tcW w:w="1548" w:type="dxa"/>
            <w:gridSpan w:val="2"/>
            <w:vAlign w:val="center"/>
          </w:tcPr>
          <w:p w:rsidR="00AC620B" w:rsidRDefault="00AC620B">
            <w:pPr>
              <w:spacing w:line="360" w:lineRule="auto"/>
              <w:jc w:val="center"/>
            </w:pPr>
          </w:p>
        </w:tc>
        <w:tc>
          <w:tcPr>
            <w:tcW w:w="1548" w:type="dxa"/>
            <w:vAlign w:val="center"/>
          </w:tcPr>
          <w:p w:rsidR="00AC620B" w:rsidRDefault="00377923">
            <w:pPr>
              <w:spacing w:line="360" w:lineRule="auto"/>
              <w:jc w:val="center"/>
            </w:pPr>
            <w:r>
              <w:rPr>
                <w:rFonts w:hint="eastAsia"/>
              </w:rPr>
              <w:t>性</w:t>
            </w:r>
            <w:r>
              <w:rPr>
                <w:rFonts w:hint="eastAsia"/>
              </w:rPr>
              <w:t xml:space="preserve"> </w:t>
            </w:r>
            <w:r>
              <w:rPr>
                <w:rFonts w:hint="eastAsia"/>
              </w:rPr>
              <w:t>别</w:t>
            </w:r>
          </w:p>
        </w:tc>
        <w:tc>
          <w:tcPr>
            <w:tcW w:w="1548" w:type="dxa"/>
            <w:vAlign w:val="center"/>
          </w:tcPr>
          <w:p w:rsidR="00AC620B" w:rsidRDefault="00AC620B">
            <w:pPr>
              <w:spacing w:line="360" w:lineRule="auto"/>
              <w:jc w:val="center"/>
            </w:pPr>
          </w:p>
        </w:tc>
        <w:tc>
          <w:tcPr>
            <w:tcW w:w="1548" w:type="dxa"/>
            <w:gridSpan w:val="2"/>
            <w:vAlign w:val="center"/>
          </w:tcPr>
          <w:p w:rsidR="00AC620B" w:rsidRDefault="00377923">
            <w:pPr>
              <w:spacing w:line="360" w:lineRule="auto"/>
              <w:jc w:val="center"/>
            </w:pPr>
            <w:r>
              <w:rPr>
                <w:rFonts w:hint="eastAsia"/>
              </w:rPr>
              <w:t>年</w:t>
            </w:r>
            <w:r>
              <w:rPr>
                <w:rFonts w:hint="eastAsia"/>
              </w:rPr>
              <w:t xml:space="preserve"> </w:t>
            </w:r>
            <w:r>
              <w:rPr>
                <w:rFonts w:hint="eastAsia"/>
              </w:rPr>
              <w:t>龄</w:t>
            </w: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377923">
            <w:pPr>
              <w:spacing w:line="360" w:lineRule="auto"/>
              <w:jc w:val="center"/>
            </w:pPr>
            <w:r>
              <w:rPr>
                <w:rFonts w:hint="eastAsia"/>
              </w:rPr>
              <w:t>职</w:t>
            </w:r>
            <w:r>
              <w:rPr>
                <w:rFonts w:hint="eastAsia"/>
              </w:rPr>
              <w:t xml:space="preserve"> </w:t>
            </w:r>
            <w:r>
              <w:rPr>
                <w:rFonts w:hint="eastAsia"/>
              </w:rPr>
              <w:t>务</w:t>
            </w:r>
          </w:p>
        </w:tc>
        <w:tc>
          <w:tcPr>
            <w:tcW w:w="1548" w:type="dxa"/>
            <w:gridSpan w:val="2"/>
            <w:vAlign w:val="center"/>
          </w:tcPr>
          <w:p w:rsidR="00AC620B" w:rsidRDefault="00AC620B">
            <w:pPr>
              <w:spacing w:line="360" w:lineRule="auto"/>
              <w:jc w:val="center"/>
            </w:pPr>
          </w:p>
        </w:tc>
        <w:tc>
          <w:tcPr>
            <w:tcW w:w="1548" w:type="dxa"/>
            <w:vAlign w:val="center"/>
          </w:tcPr>
          <w:p w:rsidR="00AC620B" w:rsidRDefault="00377923">
            <w:pPr>
              <w:spacing w:line="360" w:lineRule="auto"/>
              <w:jc w:val="center"/>
            </w:pPr>
            <w:r>
              <w:rPr>
                <w:rFonts w:hint="eastAsia"/>
              </w:rPr>
              <w:t>职</w:t>
            </w:r>
            <w:r>
              <w:rPr>
                <w:rFonts w:hint="eastAsia"/>
              </w:rPr>
              <w:t xml:space="preserve"> </w:t>
            </w:r>
            <w:r>
              <w:rPr>
                <w:rFonts w:hint="eastAsia"/>
              </w:rPr>
              <w:t>称</w:t>
            </w:r>
          </w:p>
        </w:tc>
        <w:tc>
          <w:tcPr>
            <w:tcW w:w="1548" w:type="dxa"/>
            <w:vAlign w:val="center"/>
          </w:tcPr>
          <w:p w:rsidR="00AC620B" w:rsidRDefault="00AC620B">
            <w:pPr>
              <w:spacing w:line="360" w:lineRule="auto"/>
              <w:jc w:val="center"/>
            </w:pPr>
          </w:p>
        </w:tc>
        <w:tc>
          <w:tcPr>
            <w:tcW w:w="1548" w:type="dxa"/>
            <w:gridSpan w:val="2"/>
            <w:vAlign w:val="center"/>
          </w:tcPr>
          <w:p w:rsidR="00AC620B" w:rsidRDefault="00377923">
            <w:pPr>
              <w:spacing w:line="360" w:lineRule="auto"/>
              <w:jc w:val="center"/>
            </w:pPr>
            <w:r>
              <w:rPr>
                <w:rFonts w:hint="eastAsia"/>
              </w:rPr>
              <w:t>学</w:t>
            </w:r>
            <w:r>
              <w:rPr>
                <w:rFonts w:hint="eastAsia"/>
              </w:rPr>
              <w:t xml:space="preserve"> </w:t>
            </w:r>
            <w:r>
              <w:rPr>
                <w:rFonts w:hint="eastAsia"/>
              </w:rPr>
              <w:t>历</w:t>
            </w:r>
          </w:p>
        </w:tc>
        <w:tc>
          <w:tcPr>
            <w:tcW w:w="1548" w:type="dxa"/>
            <w:vAlign w:val="center"/>
          </w:tcPr>
          <w:p w:rsidR="00AC620B" w:rsidRDefault="00AC620B">
            <w:pPr>
              <w:spacing w:line="360" w:lineRule="auto"/>
              <w:jc w:val="center"/>
            </w:pPr>
          </w:p>
        </w:tc>
      </w:tr>
      <w:tr w:rsidR="00AC620B">
        <w:trPr>
          <w:cantSplit/>
          <w:jc w:val="center"/>
        </w:trPr>
        <w:tc>
          <w:tcPr>
            <w:tcW w:w="2322" w:type="dxa"/>
            <w:gridSpan w:val="2"/>
            <w:vAlign w:val="center"/>
          </w:tcPr>
          <w:p w:rsidR="00AC620B" w:rsidRDefault="00377923">
            <w:pPr>
              <w:spacing w:line="360" w:lineRule="auto"/>
              <w:jc w:val="center"/>
            </w:pPr>
            <w:r>
              <w:rPr>
                <w:rFonts w:hint="eastAsia"/>
              </w:rPr>
              <w:t>参加工作时间</w:t>
            </w:r>
          </w:p>
        </w:tc>
        <w:tc>
          <w:tcPr>
            <w:tcW w:w="2322" w:type="dxa"/>
            <w:gridSpan w:val="2"/>
            <w:vAlign w:val="center"/>
          </w:tcPr>
          <w:p w:rsidR="00AC620B" w:rsidRDefault="00AC620B">
            <w:pPr>
              <w:spacing w:line="360" w:lineRule="auto"/>
              <w:jc w:val="center"/>
            </w:pPr>
          </w:p>
        </w:tc>
        <w:tc>
          <w:tcPr>
            <w:tcW w:w="2322" w:type="dxa"/>
            <w:gridSpan w:val="2"/>
            <w:vAlign w:val="center"/>
          </w:tcPr>
          <w:p w:rsidR="00AC620B" w:rsidRDefault="00377923">
            <w:pPr>
              <w:spacing w:line="360" w:lineRule="auto"/>
              <w:jc w:val="center"/>
            </w:pPr>
            <w:r>
              <w:rPr>
                <w:rFonts w:hint="eastAsia"/>
              </w:rPr>
              <w:t>从事技术负责人年限</w:t>
            </w:r>
          </w:p>
        </w:tc>
        <w:tc>
          <w:tcPr>
            <w:tcW w:w="2322" w:type="dxa"/>
            <w:gridSpan w:val="2"/>
            <w:vAlign w:val="center"/>
          </w:tcPr>
          <w:p w:rsidR="00AC620B" w:rsidRDefault="00AC620B">
            <w:pPr>
              <w:spacing w:line="360" w:lineRule="auto"/>
              <w:jc w:val="center"/>
            </w:pPr>
          </w:p>
        </w:tc>
      </w:tr>
      <w:tr w:rsidR="00AC620B">
        <w:trPr>
          <w:cantSplit/>
          <w:jc w:val="center"/>
        </w:trPr>
        <w:tc>
          <w:tcPr>
            <w:tcW w:w="9288" w:type="dxa"/>
            <w:gridSpan w:val="8"/>
            <w:vAlign w:val="center"/>
          </w:tcPr>
          <w:p w:rsidR="00AC620B" w:rsidRDefault="00377923">
            <w:pPr>
              <w:spacing w:line="360" w:lineRule="auto"/>
              <w:jc w:val="center"/>
            </w:pPr>
            <w:r>
              <w:rPr>
                <w:rFonts w:hint="eastAsia"/>
              </w:rPr>
              <w:t>在建和已完工程项目情况</w:t>
            </w:r>
          </w:p>
        </w:tc>
      </w:tr>
      <w:tr w:rsidR="00AC620B">
        <w:trPr>
          <w:jc w:val="center"/>
        </w:trPr>
        <w:tc>
          <w:tcPr>
            <w:tcW w:w="1548" w:type="dxa"/>
            <w:vAlign w:val="center"/>
          </w:tcPr>
          <w:p w:rsidR="00AC620B" w:rsidRDefault="00377923">
            <w:pPr>
              <w:spacing w:line="360" w:lineRule="auto"/>
              <w:jc w:val="center"/>
            </w:pPr>
            <w:r>
              <w:rPr>
                <w:rFonts w:hint="eastAsia"/>
              </w:rPr>
              <w:t>建设单位</w:t>
            </w:r>
          </w:p>
        </w:tc>
        <w:tc>
          <w:tcPr>
            <w:tcW w:w="1548" w:type="dxa"/>
            <w:gridSpan w:val="2"/>
            <w:vAlign w:val="center"/>
          </w:tcPr>
          <w:p w:rsidR="00AC620B" w:rsidRDefault="00377923">
            <w:pPr>
              <w:spacing w:line="360" w:lineRule="auto"/>
              <w:jc w:val="center"/>
            </w:pPr>
            <w:r>
              <w:rPr>
                <w:rFonts w:hint="eastAsia"/>
              </w:rPr>
              <w:t>项目名称</w:t>
            </w:r>
          </w:p>
        </w:tc>
        <w:tc>
          <w:tcPr>
            <w:tcW w:w="1548" w:type="dxa"/>
            <w:vAlign w:val="center"/>
          </w:tcPr>
          <w:p w:rsidR="00AC620B" w:rsidRDefault="00377923">
            <w:pPr>
              <w:spacing w:line="360" w:lineRule="auto"/>
              <w:jc w:val="center"/>
            </w:pPr>
            <w:r>
              <w:rPr>
                <w:rFonts w:hint="eastAsia"/>
              </w:rPr>
              <w:t>建设规模</w:t>
            </w:r>
          </w:p>
        </w:tc>
        <w:tc>
          <w:tcPr>
            <w:tcW w:w="1548" w:type="dxa"/>
            <w:vAlign w:val="center"/>
          </w:tcPr>
          <w:p w:rsidR="00AC620B" w:rsidRDefault="00377923">
            <w:pPr>
              <w:spacing w:line="360" w:lineRule="auto"/>
              <w:jc w:val="center"/>
            </w:pPr>
            <w:r>
              <w:rPr>
                <w:rFonts w:hint="eastAsia"/>
              </w:rPr>
              <w:t>开、竣工日期</w:t>
            </w:r>
          </w:p>
        </w:tc>
        <w:tc>
          <w:tcPr>
            <w:tcW w:w="1548" w:type="dxa"/>
            <w:gridSpan w:val="2"/>
            <w:vAlign w:val="center"/>
          </w:tcPr>
          <w:p w:rsidR="00AC620B" w:rsidRDefault="00377923">
            <w:pPr>
              <w:spacing w:line="360" w:lineRule="auto"/>
              <w:jc w:val="center"/>
            </w:pPr>
            <w:r>
              <w:rPr>
                <w:rFonts w:hint="eastAsia"/>
              </w:rPr>
              <w:t>在建或已完</w:t>
            </w:r>
          </w:p>
        </w:tc>
        <w:tc>
          <w:tcPr>
            <w:tcW w:w="1548" w:type="dxa"/>
            <w:vAlign w:val="center"/>
          </w:tcPr>
          <w:p w:rsidR="00AC620B" w:rsidRDefault="00377923">
            <w:pPr>
              <w:spacing w:line="360" w:lineRule="auto"/>
              <w:jc w:val="center"/>
            </w:pPr>
            <w:r>
              <w:rPr>
                <w:rFonts w:hint="eastAsia"/>
              </w:rPr>
              <w:t>工程质量</w:t>
            </w: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r w:rsidR="00AC620B">
        <w:trPr>
          <w:jc w:val="center"/>
        </w:trPr>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c>
          <w:tcPr>
            <w:tcW w:w="1548" w:type="dxa"/>
            <w:gridSpan w:val="2"/>
            <w:vAlign w:val="center"/>
          </w:tcPr>
          <w:p w:rsidR="00AC620B" w:rsidRDefault="00AC620B">
            <w:pPr>
              <w:spacing w:line="360" w:lineRule="auto"/>
              <w:jc w:val="center"/>
            </w:pPr>
          </w:p>
        </w:tc>
        <w:tc>
          <w:tcPr>
            <w:tcW w:w="1548" w:type="dxa"/>
            <w:vAlign w:val="center"/>
          </w:tcPr>
          <w:p w:rsidR="00AC620B" w:rsidRDefault="00AC620B">
            <w:pPr>
              <w:spacing w:line="360" w:lineRule="auto"/>
              <w:jc w:val="center"/>
            </w:pPr>
          </w:p>
        </w:tc>
      </w:tr>
    </w:tbl>
    <w:p w:rsidR="00AC620B" w:rsidRDefault="00377923">
      <w:pPr>
        <w:adjustRightInd w:val="0"/>
        <w:snapToGrid w:val="0"/>
        <w:spacing w:line="360" w:lineRule="auto"/>
        <w:jc w:val="left"/>
        <w:rPr>
          <w:rFonts w:ascii="仿宋" w:eastAsia="仿宋" w:hAnsi="仿宋"/>
          <w:b/>
          <w:bCs/>
          <w:sz w:val="24"/>
        </w:rPr>
      </w:pPr>
      <w:r>
        <w:rPr>
          <w:rFonts w:ascii="仿宋" w:eastAsia="仿宋" w:hAnsi="仿宋" w:hint="eastAsia"/>
          <w:b/>
          <w:bCs/>
          <w:color w:val="FF0000"/>
          <w:sz w:val="24"/>
        </w:rPr>
        <w:t>注：</w:t>
      </w:r>
      <w:r>
        <w:rPr>
          <w:rFonts w:ascii="仿宋" w:eastAsia="仿宋" w:hAnsi="仿宋" w:hint="eastAsia"/>
          <w:b/>
          <w:bCs/>
          <w:sz w:val="24"/>
        </w:rPr>
        <w:t>需提供职称证书复印件</w:t>
      </w:r>
    </w:p>
    <w:p w:rsidR="00AC620B" w:rsidRDefault="00AC620B">
      <w:pPr>
        <w:adjustRightInd w:val="0"/>
        <w:snapToGrid w:val="0"/>
        <w:spacing w:line="360" w:lineRule="auto"/>
        <w:jc w:val="left"/>
        <w:rPr>
          <w:rFonts w:ascii="仿宋" w:eastAsia="仿宋" w:hAnsi="仿宋"/>
          <w:b/>
          <w:bCs/>
          <w:sz w:val="28"/>
        </w:rPr>
      </w:pPr>
    </w:p>
    <w:p w:rsidR="00AC620B" w:rsidRDefault="00377923">
      <w:pPr>
        <w:widowControl/>
        <w:jc w:val="left"/>
        <w:rPr>
          <w:rFonts w:ascii="仿宋" w:eastAsia="仿宋" w:hAnsi="仿宋"/>
          <w:b/>
          <w:bCs/>
          <w:sz w:val="28"/>
        </w:rPr>
      </w:pPr>
      <w:r>
        <w:rPr>
          <w:rFonts w:ascii="仿宋" w:eastAsia="仿宋" w:hAnsi="仿宋"/>
          <w:b/>
          <w:bCs/>
          <w:sz w:val="28"/>
        </w:rPr>
        <w:br w:type="page"/>
      </w:r>
    </w:p>
    <w:p w:rsidR="00AC620B" w:rsidRDefault="00377923">
      <w:pPr>
        <w:adjustRightInd w:val="0"/>
        <w:snapToGrid w:val="0"/>
        <w:spacing w:line="360" w:lineRule="auto"/>
        <w:jc w:val="center"/>
        <w:rPr>
          <w:rFonts w:ascii="仿宋" w:eastAsia="仿宋" w:hAnsi="仿宋"/>
          <w:b/>
          <w:bCs/>
          <w:sz w:val="28"/>
        </w:rPr>
      </w:pPr>
      <w:r>
        <w:rPr>
          <w:rFonts w:ascii="仿宋" w:eastAsia="仿宋" w:hAnsi="仿宋" w:hint="eastAsia"/>
          <w:b/>
          <w:bCs/>
          <w:sz w:val="28"/>
        </w:rPr>
        <w:lastRenderedPageBreak/>
        <w:t>表9.8  项目管理班子配备情况辅助说明资料</w:t>
      </w: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22"/>
      </w:tblGrid>
      <w:tr w:rsidR="00AC620B">
        <w:trPr>
          <w:trHeight w:val="8943"/>
        </w:trPr>
        <w:tc>
          <w:tcPr>
            <w:tcW w:w="8522" w:type="dxa"/>
          </w:tcPr>
          <w:p w:rsidR="00AC620B" w:rsidRDefault="00AC620B">
            <w:pPr>
              <w:adjustRightInd w:val="0"/>
              <w:snapToGrid w:val="0"/>
              <w:spacing w:line="360" w:lineRule="auto"/>
              <w:jc w:val="center"/>
              <w:rPr>
                <w:rFonts w:ascii="仿宋" w:eastAsia="仿宋" w:hAnsi="仿宋"/>
                <w:b/>
                <w:bCs/>
                <w:sz w:val="28"/>
              </w:rPr>
            </w:pPr>
          </w:p>
        </w:tc>
      </w:tr>
    </w:tbl>
    <w:p w:rsidR="00AC620B" w:rsidRDefault="00377923">
      <w:pPr>
        <w:adjustRightInd w:val="0"/>
        <w:snapToGrid w:val="0"/>
        <w:spacing w:line="360" w:lineRule="auto"/>
        <w:jc w:val="left"/>
        <w:rPr>
          <w:rFonts w:ascii="仿宋" w:eastAsia="仿宋" w:hAnsi="仿宋"/>
          <w:b/>
          <w:bCs/>
          <w:sz w:val="24"/>
        </w:rPr>
      </w:pPr>
      <w:r>
        <w:rPr>
          <w:rFonts w:ascii="仿宋" w:eastAsia="仿宋" w:hAnsi="仿宋" w:hint="eastAsia"/>
          <w:b/>
          <w:bCs/>
          <w:color w:val="FF0000"/>
          <w:sz w:val="24"/>
        </w:rPr>
        <w:t>注：</w:t>
      </w:r>
      <w:r>
        <w:rPr>
          <w:rFonts w:ascii="仿宋" w:eastAsia="仿宋" w:hAnsi="仿宋" w:hint="eastAsia"/>
          <w:b/>
          <w:bCs/>
          <w:sz w:val="24"/>
        </w:rPr>
        <w:t>辅助说明资料主要包括管理班子机构设置、职责分工、有关复印证明资料以及投标人认为有必要提供的资料，辅助说明资料格式不做统一规定，由投标人自行设计。</w:t>
      </w:r>
    </w:p>
    <w:p w:rsidR="00AC620B" w:rsidRDefault="00377923">
      <w:pPr>
        <w:widowControl/>
        <w:jc w:val="left"/>
        <w:rPr>
          <w:rFonts w:ascii="仿宋" w:eastAsia="仿宋" w:hAnsi="仿宋"/>
          <w:b/>
          <w:bCs/>
          <w:sz w:val="28"/>
        </w:rPr>
      </w:pPr>
      <w:r>
        <w:rPr>
          <w:rFonts w:ascii="仿宋" w:eastAsia="仿宋" w:hAnsi="仿宋"/>
          <w:b/>
          <w:bCs/>
          <w:sz w:val="28"/>
        </w:rPr>
        <w:br w:type="page"/>
      </w:r>
    </w:p>
    <w:p w:rsidR="00AC620B" w:rsidRDefault="00377923">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十、售后服务和承诺</w:t>
      </w:r>
    </w:p>
    <w:p w:rsidR="00AC620B" w:rsidRDefault="00377923">
      <w:pPr>
        <w:adjustRightInd w:val="0"/>
        <w:snapToGrid w:val="0"/>
        <w:spacing w:line="360" w:lineRule="auto"/>
        <w:jc w:val="center"/>
        <w:rPr>
          <w:rFonts w:ascii="仿宋" w:eastAsia="仿宋" w:hAnsi="仿宋"/>
          <w:b/>
          <w:bCs/>
          <w:sz w:val="32"/>
          <w:szCs w:val="36"/>
        </w:rPr>
      </w:pPr>
      <w:r>
        <w:rPr>
          <w:rFonts w:ascii="仿宋" w:eastAsia="仿宋" w:hAnsi="仿宋" w:hint="eastAsia"/>
          <w:b/>
          <w:bCs/>
          <w:sz w:val="32"/>
          <w:szCs w:val="36"/>
        </w:rPr>
        <w:t>（投标人自行设计格式，自行组织材料）</w:t>
      </w:r>
    </w:p>
    <w:p w:rsidR="00AC620B" w:rsidRDefault="00AC620B">
      <w:pPr>
        <w:adjustRightInd w:val="0"/>
        <w:snapToGrid w:val="0"/>
        <w:spacing w:line="360" w:lineRule="auto"/>
        <w:jc w:val="center"/>
        <w:rPr>
          <w:rFonts w:ascii="仿宋" w:eastAsia="仿宋" w:hAnsi="仿宋"/>
          <w:b/>
          <w:bCs/>
          <w:sz w:val="36"/>
          <w:szCs w:val="36"/>
        </w:rPr>
      </w:pPr>
    </w:p>
    <w:p w:rsidR="00AC620B" w:rsidRDefault="00AC620B">
      <w:pPr>
        <w:adjustRightInd w:val="0"/>
        <w:snapToGrid w:val="0"/>
        <w:spacing w:line="360" w:lineRule="auto"/>
        <w:jc w:val="center"/>
        <w:rPr>
          <w:rFonts w:ascii="仿宋" w:eastAsia="仿宋" w:hAnsi="仿宋"/>
          <w:b/>
          <w:bCs/>
          <w:sz w:val="36"/>
          <w:szCs w:val="36"/>
        </w:rPr>
      </w:pPr>
    </w:p>
    <w:p w:rsidR="00AC620B" w:rsidRDefault="00AC620B">
      <w:pPr>
        <w:adjustRightInd w:val="0"/>
        <w:snapToGrid w:val="0"/>
        <w:spacing w:line="360" w:lineRule="auto"/>
        <w:jc w:val="center"/>
        <w:rPr>
          <w:rFonts w:ascii="仿宋" w:eastAsia="仿宋" w:hAnsi="仿宋"/>
          <w:b/>
          <w:bCs/>
          <w:sz w:val="36"/>
          <w:szCs w:val="36"/>
        </w:rPr>
      </w:pPr>
    </w:p>
    <w:p w:rsidR="00AC620B" w:rsidRDefault="00AC620B">
      <w:pPr>
        <w:adjustRightInd w:val="0"/>
        <w:snapToGrid w:val="0"/>
        <w:spacing w:line="360" w:lineRule="auto"/>
        <w:jc w:val="center"/>
        <w:rPr>
          <w:rFonts w:ascii="仿宋" w:eastAsia="仿宋" w:hAnsi="仿宋"/>
          <w:b/>
          <w:bCs/>
          <w:sz w:val="36"/>
          <w:szCs w:val="36"/>
        </w:rPr>
      </w:pPr>
    </w:p>
    <w:p w:rsidR="00AC620B" w:rsidRDefault="00AC620B">
      <w:pPr>
        <w:adjustRightInd w:val="0"/>
        <w:snapToGrid w:val="0"/>
        <w:spacing w:line="360" w:lineRule="auto"/>
        <w:jc w:val="center"/>
        <w:rPr>
          <w:rFonts w:ascii="仿宋" w:eastAsia="仿宋" w:hAnsi="仿宋"/>
          <w:b/>
          <w:bCs/>
          <w:sz w:val="36"/>
          <w:szCs w:val="36"/>
        </w:rPr>
      </w:pPr>
    </w:p>
    <w:p w:rsidR="00AC620B" w:rsidRDefault="00AC620B">
      <w:pPr>
        <w:adjustRightInd w:val="0"/>
        <w:snapToGrid w:val="0"/>
        <w:spacing w:line="360" w:lineRule="auto"/>
        <w:jc w:val="center"/>
        <w:rPr>
          <w:rFonts w:ascii="仿宋" w:eastAsia="仿宋" w:hAnsi="仿宋"/>
          <w:b/>
          <w:bCs/>
          <w:sz w:val="36"/>
          <w:szCs w:val="36"/>
        </w:rPr>
      </w:pPr>
    </w:p>
    <w:p w:rsidR="00AC620B" w:rsidRDefault="00377923">
      <w:pPr>
        <w:adjustRightInd w:val="0"/>
        <w:snapToGrid w:val="0"/>
        <w:spacing w:line="360" w:lineRule="auto"/>
        <w:jc w:val="center"/>
        <w:rPr>
          <w:rFonts w:ascii="仿宋" w:eastAsia="仿宋" w:hAnsi="仿宋"/>
          <w:b/>
          <w:sz w:val="28"/>
        </w:rPr>
      </w:pPr>
      <w:r>
        <w:rPr>
          <w:rFonts w:ascii="仿宋" w:eastAsia="仿宋" w:hAnsi="仿宋" w:hint="eastAsia"/>
          <w:b/>
          <w:bCs/>
          <w:sz w:val="36"/>
          <w:szCs w:val="36"/>
        </w:rPr>
        <w:t>十一、其他采购文件要求的资料或投标人认为需要补充的资料</w:t>
      </w:r>
    </w:p>
    <w:p w:rsidR="00AC620B" w:rsidRDefault="00AC620B">
      <w:pPr>
        <w:widowControl/>
        <w:jc w:val="left"/>
        <w:rPr>
          <w:rFonts w:ascii="仿宋" w:eastAsia="仿宋" w:hAnsi="仿宋"/>
        </w:rPr>
      </w:pPr>
    </w:p>
    <w:p w:rsidR="00AC620B" w:rsidRDefault="00377923">
      <w:pPr>
        <w:widowControl/>
        <w:jc w:val="left"/>
        <w:rPr>
          <w:rFonts w:ascii="仿宋" w:eastAsia="仿宋" w:hAnsi="仿宋"/>
        </w:rPr>
      </w:pPr>
      <w:r>
        <w:rPr>
          <w:rFonts w:ascii="仿宋" w:eastAsia="仿宋" w:hAnsi="仿宋"/>
        </w:rPr>
        <w:br w:type="page"/>
      </w:r>
    </w:p>
    <w:p w:rsidR="00AC620B" w:rsidRDefault="00AC620B">
      <w:pPr>
        <w:widowControl/>
        <w:jc w:val="left"/>
        <w:rPr>
          <w:rFonts w:ascii="仿宋" w:eastAsia="仿宋" w:hAnsi="仿宋"/>
        </w:rPr>
      </w:pPr>
    </w:p>
    <w:p w:rsidR="00AC620B" w:rsidRDefault="00AC620B">
      <w:pPr>
        <w:widowControl/>
        <w:jc w:val="left"/>
      </w:pP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adjustRightInd w:val="0"/>
        <w:snapToGrid w:val="0"/>
        <w:spacing w:line="30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第四部分</w:t>
      </w:r>
    </w:p>
    <w:p w:rsidR="00AC620B" w:rsidRDefault="00377923">
      <w:pPr>
        <w:jc w:val="center"/>
        <w:rPr>
          <w:rFonts w:ascii="仿宋" w:eastAsia="仿宋" w:hAnsi="仿宋"/>
          <w:b/>
          <w:snapToGrid w:val="0"/>
          <w:kern w:val="0"/>
          <w:sz w:val="56"/>
          <w:szCs w:val="96"/>
        </w:rPr>
      </w:pPr>
      <w:r>
        <w:rPr>
          <w:rFonts w:ascii="仿宋" w:eastAsia="仿宋" w:hAnsi="仿宋" w:hint="eastAsia"/>
          <w:b/>
          <w:snapToGrid w:val="0"/>
          <w:kern w:val="0"/>
          <w:sz w:val="56"/>
          <w:szCs w:val="96"/>
        </w:rPr>
        <w:t>合同条款及合同格式</w:t>
      </w:r>
    </w:p>
    <w:p w:rsidR="00AC620B" w:rsidRDefault="00377923">
      <w:pPr>
        <w:widowControl/>
        <w:jc w:val="left"/>
      </w:pPr>
      <w:r>
        <w:br w:type="page"/>
      </w:r>
    </w:p>
    <w:p w:rsidR="00AC620B" w:rsidRDefault="00AC620B">
      <w:pPr>
        <w:adjustRightInd w:val="0"/>
        <w:snapToGrid w:val="0"/>
        <w:spacing w:line="300" w:lineRule="auto"/>
        <w:ind w:left="2"/>
        <w:jc w:val="center"/>
        <w:rPr>
          <w:rFonts w:ascii="仿宋" w:eastAsia="仿宋" w:hAnsi="仿宋"/>
          <w:b/>
          <w:snapToGrid w:val="0"/>
          <w:kern w:val="0"/>
          <w:sz w:val="32"/>
          <w:szCs w:val="32"/>
        </w:rPr>
      </w:pPr>
    </w:p>
    <w:p w:rsidR="00AC620B" w:rsidRDefault="00377923">
      <w:pPr>
        <w:adjustRightInd w:val="0"/>
        <w:snapToGrid w:val="0"/>
        <w:spacing w:line="300" w:lineRule="auto"/>
        <w:ind w:left="2"/>
        <w:jc w:val="center"/>
        <w:rPr>
          <w:rFonts w:ascii="仿宋" w:eastAsia="仿宋" w:hAnsi="仿宋"/>
          <w:b/>
          <w:snapToGrid w:val="0"/>
          <w:kern w:val="0"/>
          <w:sz w:val="32"/>
          <w:szCs w:val="32"/>
        </w:rPr>
      </w:pPr>
      <w:r>
        <w:rPr>
          <w:rFonts w:ascii="仿宋" w:eastAsia="仿宋" w:hAnsi="仿宋" w:hint="eastAsia"/>
          <w:b/>
          <w:snapToGrid w:val="0"/>
          <w:kern w:val="0"/>
          <w:sz w:val="32"/>
          <w:szCs w:val="32"/>
        </w:rPr>
        <w:t>合同条款</w:t>
      </w:r>
    </w:p>
    <w:p w:rsidR="00AC620B" w:rsidRDefault="00AC620B">
      <w:pPr>
        <w:adjustRightInd w:val="0"/>
        <w:snapToGrid w:val="0"/>
        <w:spacing w:line="300" w:lineRule="auto"/>
        <w:ind w:left="2"/>
        <w:jc w:val="center"/>
        <w:rPr>
          <w:rFonts w:ascii="仿宋" w:eastAsia="仿宋" w:hAnsi="仿宋"/>
          <w:b/>
          <w:snapToGrid w:val="0"/>
          <w:kern w:val="0"/>
          <w:sz w:val="32"/>
          <w:szCs w:val="32"/>
        </w:rPr>
      </w:pPr>
    </w:p>
    <w:p w:rsidR="00AC620B" w:rsidRDefault="00377923">
      <w:pPr>
        <w:adjustRightInd w:val="0"/>
        <w:snapToGrid w:val="0"/>
        <w:spacing w:line="300" w:lineRule="auto"/>
        <w:ind w:left="2"/>
        <w:jc w:val="center"/>
        <w:rPr>
          <w:rFonts w:ascii="仿宋" w:eastAsia="仿宋" w:hAnsi="仿宋"/>
          <w:b/>
          <w:snapToGrid w:val="0"/>
          <w:kern w:val="0"/>
          <w:sz w:val="24"/>
          <w:szCs w:val="32"/>
        </w:rPr>
      </w:pPr>
      <w:r>
        <w:rPr>
          <w:rFonts w:ascii="仿宋" w:eastAsia="仿宋" w:hAnsi="仿宋" w:hint="eastAsia"/>
          <w:b/>
          <w:bCs/>
          <w:snapToGrid w:val="0"/>
          <w:kern w:val="0"/>
          <w:sz w:val="24"/>
          <w:szCs w:val="32"/>
        </w:rPr>
        <w:t>（参照《深圳市建筑工程施工合同》样本）</w:t>
      </w:r>
    </w:p>
    <w:p w:rsidR="00AC620B" w:rsidRDefault="00377923">
      <w:pPr>
        <w:widowControl/>
        <w:jc w:val="left"/>
        <w:rPr>
          <w:rFonts w:ascii="仿宋" w:eastAsia="仿宋" w:hAnsi="仿宋"/>
          <w:b/>
          <w:snapToGrid w:val="0"/>
          <w:kern w:val="0"/>
          <w:sz w:val="32"/>
          <w:szCs w:val="32"/>
        </w:rPr>
      </w:pPr>
      <w:r>
        <w:rPr>
          <w:rFonts w:ascii="仿宋" w:eastAsia="仿宋" w:hAnsi="仿宋"/>
          <w:b/>
          <w:snapToGrid w:val="0"/>
          <w:kern w:val="0"/>
          <w:sz w:val="32"/>
          <w:szCs w:val="32"/>
        </w:rPr>
        <w:br w:type="page"/>
      </w:r>
    </w:p>
    <w:p w:rsidR="00AC620B" w:rsidRDefault="00377923">
      <w:pPr>
        <w:adjustRightInd w:val="0"/>
        <w:snapToGrid w:val="0"/>
        <w:spacing w:line="300" w:lineRule="auto"/>
        <w:ind w:left="2"/>
        <w:jc w:val="center"/>
        <w:rPr>
          <w:rFonts w:ascii="仿宋" w:eastAsia="仿宋" w:hAnsi="仿宋"/>
          <w:b/>
          <w:snapToGrid w:val="0"/>
          <w:kern w:val="0"/>
          <w:sz w:val="32"/>
          <w:szCs w:val="32"/>
        </w:rPr>
      </w:pPr>
      <w:r>
        <w:rPr>
          <w:rFonts w:ascii="仿宋" w:eastAsia="仿宋" w:hAnsi="仿宋" w:hint="eastAsia"/>
          <w:b/>
          <w:snapToGrid w:val="0"/>
          <w:kern w:val="0"/>
          <w:sz w:val="32"/>
          <w:szCs w:val="32"/>
        </w:rPr>
        <w:lastRenderedPageBreak/>
        <w:t>合同格式</w:t>
      </w:r>
    </w:p>
    <w:p w:rsidR="00AC620B" w:rsidRDefault="00AC620B">
      <w:pPr>
        <w:rPr>
          <w:rFonts w:ascii="仿宋" w:eastAsia="仿宋" w:hAnsi="仿宋"/>
        </w:rPr>
      </w:pPr>
    </w:p>
    <w:p w:rsidR="00AC620B" w:rsidRDefault="00377923">
      <w:pPr>
        <w:pStyle w:val="a5"/>
        <w:adjustRightInd w:val="0"/>
        <w:snapToGrid w:val="0"/>
        <w:ind w:firstLineChars="0" w:firstLine="0"/>
        <w:jc w:val="center"/>
        <w:rPr>
          <w:rFonts w:ascii="仿宋" w:eastAsia="仿宋" w:hAnsi="仿宋"/>
          <w:b/>
          <w:bCs/>
          <w:sz w:val="24"/>
        </w:rPr>
      </w:pPr>
      <w:r>
        <w:rPr>
          <w:rFonts w:ascii="仿宋" w:eastAsia="仿宋" w:hAnsi="仿宋" w:hint="eastAsia"/>
          <w:b/>
          <w:bCs/>
          <w:sz w:val="24"/>
        </w:rPr>
        <w:t>一、合同协议书（仅供参考）</w:t>
      </w:r>
    </w:p>
    <w:p w:rsidR="00AC620B" w:rsidRDefault="00AC620B">
      <w:pPr>
        <w:pStyle w:val="a5"/>
        <w:adjustRightInd w:val="0"/>
        <w:snapToGrid w:val="0"/>
        <w:ind w:firstLineChars="0" w:firstLine="0"/>
        <w:rPr>
          <w:rFonts w:ascii="仿宋" w:eastAsia="仿宋" w:hAnsi="仿宋"/>
          <w:b/>
          <w:bCs/>
          <w:sz w:val="21"/>
        </w:rPr>
      </w:pPr>
    </w:p>
    <w:p w:rsidR="00AC620B" w:rsidRDefault="00377923">
      <w:pPr>
        <w:pStyle w:val="a5"/>
        <w:adjustRightInd w:val="0"/>
        <w:snapToGrid w:val="0"/>
        <w:spacing w:line="276" w:lineRule="auto"/>
        <w:ind w:firstLine="420"/>
        <w:rPr>
          <w:rFonts w:ascii="仿宋" w:eastAsia="仿宋" w:hAnsi="仿宋"/>
          <w:sz w:val="21"/>
        </w:rPr>
      </w:pPr>
      <w:r>
        <w:rPr>
          <w:rFonts w:ascii="仿宋" w:eastAsia="仿宋" w:hAnsi="仿宋" w:hint="eastAsia"/>
          <w:sz w:val="21"/>
        </w:rPr>
        <w:t>发包人（全称）：</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420"/>
        <w:rPr>
          <w:rFonts w:ascii="仿宋" w:eastAsia="仿宋" w:hAnsi="仿宋"/>
          <w:sz w:val="21"/>
          <w:u w:val="single"/>
        </w:rPr>
      </w:pPr>
      <w:r>
        <w:rPr>
          <w:rFonts w:ascii="仿宋" w:eastAsia="仿宋" w:hAnsi="仿宋" w:hint="eastAsia"/>
          <w:sz w:val="21"/>
        </w:rPr>
        <w:t>承包人（全称）：</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420"/>
        <w:rPr>
          <w:rFonts w:ascii="仿宋" w:eastAsia="仿宋" w:hAnsi="仿宋"/>
          <w:sz w:val="21"/>
        </w:rPr>
      </w:pPr>
      <w:r>
        <w:rPr>
          <w:rFonts w:ascii="仿宋" w:eastAsia="仿宋" w:hAnsi="仿宋" w:hint="eastAsia"/>
          <w:sz w:val="21"/>
        </w:rPr>
        <w:t>本工程于</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日公开招标、招标确定由乙方承建。</w:t>
      </w:r>
    </w:p>
    <w:p w:rsidR="00AC620B" w:rsidRDefault="00377923">
      <w:pPr>
        <w:pStyle w:val="a5"/>
        <w:adjustRightInd w:val="0"/>
        <w:snapToGrid w:val="0"/>
        <w:spacing w:line="276" w:lineRule="auto"/>
        <w:ind w:firstLine="420"/>
        <w:rPr>
          <w:rFonts w:ascii="仿宋" w:eastAsia="仿宋" w:hAnsi="仿宋"/>
          <w:sz w:val="21"/>
        </w:rPr>
      </w:pPr>
      <w:r>
        <w:rPr>
          <w:rFonts w:ascii="仿宋" w:eastAsia="仿宋" w:hAnsi="仿宋" w:hint="eastAsia"/>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rsidR="00AC620B" w:rsidRDefault="00AC620B">
      <w:pPr>
        <w:pStyle w:val="a5"/>
        <w:adjustRightInd w:val="0"/>
        <w:snapToGrid w:val="0"/>
        <w:spacing w:line="276" w:lineRule="auto"/>
        <w:ind w:firstLine="420"/>
        <w:rPr>
          <w:rFonts w:ascii="仿宋" w:eastAsia="仿宋" w:hAnsi="仿宋"/>
          <w:sz w:val="21"/>
        </w:rPr>
      </w:pPr>
    </w:p>
    <w:p w:rsidR="00AC620B" w:rsidRDefault="00377923">
      <w:pPr>
        <w:pStyle w:val="a5"/>
        <w:adjustRightInd w:val="0"/>
        <w:snapToGrid w:val="0"/>
        <w:spacing w:line="276" w:lineRule="auto"/>
        <w:ind w:firstLineChars="0" w:firstLine="0"/>
        <w:rPr>
          <w:rFonts w:ascii="仿宋" w:eastAsia="仿宋" w:hAnsi="仿宋"/>
          <w:sz w:val="21"/>
        </w:rPr>
      </w:pPr>
      <w:r>
        <w:rPr>
          <w:rFonts w:ascii="仿宋" w:eastAsia="仿宋" w:hAnsi="仿宋" w:hint="eastAsia"/>
          <w:b/>
          <w:bCs/>
          <w:sz w:val="21"/>
        </w:rPr>
        <w:t>一、工程概况</w:t>
      </w:r>
    </w:p>
    <w:p w:rsidR="00AC620B" w:rsidRDefault="00377923">
      <w:pPr>
        <w:pStyle w:val="a5"/>
        <w:adjustRightInd w:val="0"/>
        <w:snapToGrid w:val="0"/>
        <w:spacing w:line="276" w:lineRule="auto"/>
        <w:ind w:firstLineChars="257" w:firstLine="540"/>
        <w:rPr>
          <w:rFonts w:ascii="仿宋" w:eastAsia="仿宋" w:hAnsi="仿宋"/>
          <w:sz w:val="21"/>
          <w:u w:val="single"/>
        </w:rPr>
      </w:pPr>
      <w:r>
        <w:rPr>
          <w:rFonts w:ascii="仿宋" w:eastAsia="仿宋" w:hAnsi="仿宋" w:hint="eastAsia"/>
          <w:sz w:val="21"/>
        </w:rPr>
        <w:t>工程名称：</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257" w:firstLine="540"/>
        <w:rPr>
          <w:rFonts w:ascii="仿宋" w:eastAsia="仿宋" w:hAnsi="仿宋"/>
          <w:sz w:val="21"/>
          <w:u w:val="single"/>
        </w:rPr>
      </w:pPr>
      <w:r>
        <w:rPr>
          <w:rFonts w:ascii="仿宋" w:eastAsia="仿宋" w:hAnsi="仿宋" w:hint="eastAsia"/>
          <w:sz w:val="21"/>
        </w:rPr>
        <w:t>工程地点：</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工程内容：结构形式：</w:t>
      </w:r>
      <w:r>
        <w:rPr>
          <w:rFonts w:ascii="仿宋" w:eastAsia="仿宋" w:hAnsi="仿宋" w:hint="eastAsia"/>
          <w:sz w:val="21"/>
          <w:u w:val="single"/>
        </w:rPr>
        <w:t xml:space="preserve">              </w:t>
      </w:r>
      <w:r>
        <w:rPr>
          <w:rFonts w:ascii="仿宋" w:eastAsia="仿宋" w:hAnsi="仿宋" w:hint="eastAsia"/>
          <w:sz w:val="21"/>
        </w:rPr>
        <w:t>；层/幢：</w:t>
      </w:r>
      <w:r>
        <w:rPr>
          <w:rFonts w:ascii="仿宋" w:eastAsia="仿宋" w:hAnsi="仿宋" w:hint="eastAsia"/>
          <w:sz w:val="21"/>
          <w:u w:val="single"/>
        </w:rPr>
        <w:t xml:space="preserve">              </w:t>
      </w:r>
      <w:r>
        <w:rPr>
          <w:rFonts w:ascii="仿宋" w:eastAsia="仿宋" w:hAnsi="仿宋" w:hint="eastAsia"/>
          <w:sz w:val="21"/>
        </w:rPr>
        <w:t>；</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建筑面积：</w:t>
      </w:r>
      <w:r>
        <w:rPr>
          <w:rFonts w:ascii="仿宋" w:eastAsia="仿宋" w:hAnsi="仿宋" w:hint="eastAsia"/>
          <w:sz w:val="21"/>
          <w:u w:val="single"/>
        </w:rPr>
        <w:t xml:space="preserve">              </w:t>
      </w:r>
      <w:r>
        <w:rPr>
          <w:rFonts w:ascii="仿宋" w:eastAsia="仿宋" w:hAnsi="仿宋" w:hint="eastAsia"/>
          <w:sz w:val="21"/>
        </w:rPr>
        <w:t>平方米（群体工程附承包人承揽工程项目一览表（附件1）；</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给水管道：规格</w:t>
      </w:r>
      <w:r>
        <w:rPr>
          <w:rFonts w:ascii="仿宋" w:eastAsia="仿宋" w:hAnsi="仿宋" w:hint="eastAsia"/>
          <w:sz w:val="21"/>
          <w:u w:val="single"/>
        </w:rPr>
        <w:t xml:space="preserve">              </w:t>
      </w:r>
      <w:r>
        <w:rPr>
          <w:rFonts w:ascii="仿宋" w:eastAsia="仿宋" w:hAnsi="仿宋" w:hint="eastAsia"/>
          <w:sz w:val="21"/>
        </w:rPr>
        <w:t>、长度</w:t>
      </w:r>
      <w:r>
        <w:rPr>
          <w:rFonts w:ascii="仿宋" w:eastAsia="仿宋" w:hAnsi="仿宋" w:hint="eastAsia"/>
          <w:sz w:val="21"/>
          <w:u w:val="single"/>
        </w:rPr>
        <w:t xml:space="preserve">              </w:t>
      </w:r>
      <w:r>
        <w:rPr>
          <w:rFonts w:ascii="仿宋" w:eastAsia="仿宋" w:hAnsi="仿宋" w:hint="eastAsia"/>
          <w:sz w:val="21"/>
        </w:rPr>
        <w:t>米；</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排水管道：规格</w:t>
      </w:r>
      <w:r>
        <w:rPr>
          <w:rFonts w:ascii="仿宋" w:eastAsia="仿宋" w:hAnsi="仿宋" w:hint="eastAsia"/>
          <w:sz w:val="21"/>
          <w:u w:val="single"/>
        </w:rPr>
        <w:t xml:space="preserve">              </w:t>
      </w:r>
      <w:r>
        <w:rPr>
          <w:rFonts w:ascii="仿宋" w:eastAsia="仿宋" w:hAnsi="仿宋" w:hint="eastAsia"/>
          <w:sz w:val="21"/>
        </w:rPr>
        <w:t>、长度</w:t>
      </w:r>
      <w:r>
        <w:rPr>
          <w:rFonts w:ascii="仿宋" w:eastAsia="仿宋" w:hAnsi="仿宋" w:hint="eastAsia"/>
          <w:sz w:val="21"/>
          <w:u w:val="single"/>
        </w:rPr>
        <w:t xml:space="preserve">              </w:t>
      </w:r>
      <w:r>
        <w:rPr>
          <w:rFonts w:ascii="仿宋" w:eastAsia="仿宋" w:hAnsi="仿宋" w:hint="eastAsia"/>
          <w:sz w:val="21"/>
        </w:rPr>
        <w:t>米；</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构 筑 物：</w:t>
      </w:r>
      <w:r>
        <w:rPr>
          <w:rFonts w:ascii="仿宋" w:eastAsia="仿宋" w:hAnsi="仿宋" w:hint="eastAsia"/>
          <w:sz w:val="21"/>
          <w:u w:val="single"/>
        </w:rPr>
        <w:t xml:space="preserve">              </w:t>
      </w:r>
      <w:r>
        <w:rPr>
          <w:rFonts w:ascii="仿宋" w:eastAsia="仿宋" w:hAnsi="仿宋" w:hint="eastAsia"/>
          <w:sz w:val="21"/>
        </w:rPr>
        <w:t>；道路：</w:t>
      </w:r>
      <w:r>
        <w:rPr>
          <w:rFonts w:ascii="仿宋" w:eastAsia="仿宋" w:hAnsi="仿宋" w:hint="eastAsia"/>
          <w:sz w:val="21"/>
          <w:u w:val="single"/>
        </w:rPr>
        <w:t xml:space="preserve">              </w:t>
      </w:r>
      <w:r>
        <w:rPr>
          <w:rFonts w:ascii="仿宋" w:eastAsia="仿宋" w:hAnsi="仿宋" w:hint="eastAsia"/>
          <w:sz w:val="21"/>
        </w:rPr>
        <w:t>千平方米；</w:t>
      </w:r>
    </w:p>
    <w:p w:rsidR="00AC620B" w:rsidRDefault="00377923">
      <w:pPr>
        <w:pStyle w:val="a5"/>
        <w:adjustRightInd w:val="0"/>
        <w:snapToGrid w:val="0"/>
        <w:spacing w:line="276" w:lineRule="auto"/>
        <w:ind w:firstLineChars="257" w:firstLine="540"/>
        <w:rPr>
          <w:rFonts w:ascii="仿宋" w:eastAsia="仿宋" w:hAnsi="仿宋"/>
          <w:sz w:val="21"/>
        </w:rPr>
      </w:pPr>
      <w:r>
        <w:rPr>
          <w:rFonts w:ascii="仿宋" w:eastAsia="仿宋" w:hAnsi="仿宋" w:hint="eastAsia"/>
          <w:sz w:val="21"/>
        </w:rPr>
        <w:t>桥    梁：</w:t>
      </w:r>
      <w:r>
        <w:rPr>
          <w:rFonts w:ascii="仿宋" w:eastAsia="仿宋" w:hAnsi="仿宋" w:hint="eastAsia"/>
          <w:sz w:val="21"/>
          <w:u w:val="single"/>
        </w:rPr>
        <w:t xml:space="preserve">              </w:t>
      </w:r>
      <w:r>
        <w:rPr>
          <w:rFonts w:ascii="仿宋" w:eastAsia="仿宋" w:hAnsi="仿宋" w:hint="eastAsia"/>
          <w:sz w:val="21"/>
        </w:rPr>
        <w:t>座；其他</w:t>
      </w:r>
      <w:r>
        <w:rPr>
          <w:rFonts w:ascii="仿宋" w:eastAsia="仿宋" w:hAnsi="仿宋" w:hint="eastAsia"/>
          <w:sz w:val="21"/>
          <w:u w:val="single"/>
        </w:rPr>
        <w:t xml:space="preserve">              </w:t>
      </w:r>
      <w:r>
        <w:rPr>
          <w:rFonts w:ascii="仿宋" w:eastAsia="仿宋" w:hAnsi="仿宋" w:hint="eastAsia"/>
          <w:sz w:val="21"/>
        </w:rPr>
        <w:t>。</w:t>
      </w:r>
    </w:p>
    <w:p w:rsidR="00AC620B" w:rsidRDefault="00377923">
      <w:pPr>
        <w:pStyle w:val="a5"/>
        <w:adjustRightInd w:val="0"/>
        <w:snapToGrid w:val="0"/>
        <w:spacing w:line="276" w:lineRule="auto"/>
        <w:ind w:firstLineChars="257" w:firstLine="540"/>
        <w:rPr>
          <w:rFonts w:ascii="仿宋" w:eastAsia="仿宋" w:hAnsi="仿宋"/>
          <w:sz w:val="21"/>
          <w:u w:val="single"/>
        </w:rPr>
      </w:pPr>
      <w:r>
        <w:rPr>
          <w:rFonts w:ascii="仿宋" w:eastAsia="仿宋" w:hAnsi="仿宋" w:hint="eastAsia"/>
          <w:sz w:val="21"/>
        </w:rPr>
        <w:t>工程立项批准文号：</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257" w:firstLine="540"/>
        <w:rPr>
          <w:rFonts w:ascii="仿宋" w:eastAsia="仿宋" w:hAnsi="仿宋"/>
          <w:sz w:val="21"/>
          <w:u w:val="single"/>
        </w:rPr>
      </w:pPr>
      <w:r>
        <w:rPr>
          <w:rFonts w:ascii="仿宋" w:eastAsia="仿宋" w:hAnsi="仿宋" w:hint="eastAsia"/>
          <w:sz w:val="21"/>
        </w:rPr>
        <w:t>资金来源：</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0" w:firstLine="0"/>
        <w:rPr>
          <w:rFonts w:ascii="仿宋" w:eastAsia="仿宋" w:hAnsi="仿宋"/>
          <w:sz w:val="21"/>
        </w:rPr>
      </w:pPr>
      <w:r>
        <w:rPr>
          <w:rFonts w:ascii="仿宋" w:eastAsia="仿宋" w:hAnsi="仿宋" w:hint="eastAsia"/>
          <w:b/>
          <w:bCs/>
          <w:sz w:val="21"/>
        </w:rPr>
        <w:t>二、工程承包范围</w:t>
      </w:r>
    </w:p>
    <w:p w:rsidR="00AC620B" w:rsidRDefault="00377923">
      <w:pPr>
        <w:pStyle w:val="a5"/>
        <w:adjustRightInd w:val="0"/>
        <w:snapToGrid w:val="0"/>
        <w:spacing w:line="276" w:lineRule="auto"/>
        <w:ind w:firstLineChars="255" w:firstLine="535"/>
        <w:rPr>
          <w:rFonts w:ascii="仿宋" w:eastAsia="仿宋" w:hAnsi="仿宋"/>
          <w:sz w:val="21"/>
          <w:u w:val="single"/>
        </w:rPr>
      </w:pPr>
      <w:r>
        <w:rPr>
          <w:rFonts w:ascii="仿宋" w:eastAsia="仿宋" w:hAnsi="仿宋" w:hint="eastAsia"/>
          <w:sz w:val="21"/>
        </w:rPr>
        <w:t>承包范围：</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三、　合同工期</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开工日期：</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255" w:firstLine="535"/>
        <w:rPr>
          <w:rFonts w:ascii="仿宋" w:eastAsia="仿宋" w:hAnsi="仿宋"/>
          <w:sz w:val="21"/>
          <w:u w:val="single"/>
        </w:rPr>
      </w:pPr>
      <w:r>
        <w:rPr>
          <w:rFonts w:ascii="仿宋" w:eastAsia="仿宋" w:hAnsi="仿宋" w:hint="eastAsia"/>
          <w:sz w:val="21"/>
        </w:rPr>
        <w:t>竣工日期：</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420"/>
        <w:rPr>
          <w:rFonts w:ascii="仿宋" w:eastAsia="仿宋" w:hAnsi="仿宋"/>
          <w:sz w:val="21"/>
        </w:rPr>
      </w:pPr>
      <w:r>
        <w:rPr>
          <w:rFonts w:ascii="仿宋" w:eastAsia="仿宋" w:hAnsi="仿宋" w:hint="eastAsia"/>
          <w:sz w:val="21"/>
        </w:rPr>
        <w:t>合同工期总日历天数</w:t>
      </w:r>
      <w:r>
        <w:rPr>
          <w:rFonts w:ascii="仿宋" w:eastAsia="仿宋" w:hAnsi="仿宋" w:hint="eastAsia"/>
          <w:sz w:val="21"/>
          <w:u w:val="single"/>
        </w:rPr>
        <w:t xml:space="preserve">              </w:t>
      </w:r>
      <w:r>
        <w:rPr>
          <w:rFonts w:ascii="仿宋" w:eastAsia="仿宋" w:hAnsi="仿宋" w:hint="eastAsia"/>
          <w:sz w:val="21"/>
        </w:rPr>
        <w:t>天</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四、质量标准</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工程质量标准：按照国家验收标准达到</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五、合同价款</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含</w:t>
      </w:r>
      <w:r>
        <w:rPr>
          <w:rFonts w:ascii="仿宋" w:eastAsia="仿宋" w:hAnsi="仿宋" w:hint="eastAsia"/>
          <w:sz w:val="21"/>
          <w:u w:val="single"/>
        </w:rPr>
        <w:t xml:space="preserve">              </w:t>
      </w:r>
      <w:r>
        <w:rPr>
          <w:rFonts w:ascii="仿宋" w:eastAsia="仿宋" w:hAnsi="仿宋" w:hint="eastAsia"/>
          <w:sz w:val="21"/>
        </w:rPr>
        <w:t>费用</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金额（大写）：</w:t>
      </w:r>
      <w:r>
        <w:rPr>
          <w:rFonts w:ascii="仿宋" w:eastAsia="仿宋" w:hAnsi="仿宋" w:hint="eastAsia"/>
          <w:sz w:val="21"/>
          <w:u w:val="single"/>
        </w:rPr>
        <w:t xml:space="preserve">                                              </w:t>
      </w:r>
      <w:r>
        <w:rPr>
          <w:rFonts w:ascii="仿宋" w:eastAsia="仿宋" w:hAnsi="仿宋" w:hint="eastAsia"/>
          <w:sz w:val="21"/>
        </w:rPr>
        <w:t>（人民币）</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 xml:space="preserve">        ￥：</w:t>
      </w:r>
      <w:r>
        <w:rPr>
          <w:rFonts w:ascii="仿宋" w:eastAsia="仿宋" w:hAnsi="仿宋" w:hint="eastAsia"/>
          <w:sz w:val="21"/>
          <w:u w:val="single"/>
        </w:rPr>
        <w:t xml:space="preserve">                                              </w:t>
      </w:r>
      <w:r>
        <w:rPr>
          <w:rFonts w:ascii="仿宋" w:eastAsia="仿宋" w:hAnsi="仿宋" w:hint="eastAsia"/>
          <w:sz w:val="21"/>
        </w:rPr>
        <w:t>元</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 xml:space="preserve">合同价的构成方式：                                                                             </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highlight w:val="yellow"/>
        </w:rPr>
        <w:t>合同方式</w:t>
      </w:r>
      <w:r>
        <w:rPr>
          <w:rFonts w:ascii="仿宋" w:eastAsia="仿宋" w:hAnsi="仿宋" w:hint="eastAsia"/>
          <w:sz w:val="21"/>
        </w:rPr>
        <w:t>；</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六、组成合同的文件</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组成本合同的文件包括：</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1 、本合同协议书</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2 、中标通知书</w:t>
      </w:r>
    </w:p>
    <w:p w:rsidR="00AC620B" w:rsidRDefault="00377923">
      <w:pPr>
        <w:pStyle w:val="a5"/>
        <w:adjustRightInd w:val="0"/>
        <w:snapToGrid w:val="0"/>
        <w:spacing w:line="276" w:lineRule="auto"/>
        <w:ind w:firstLineChars="255" w:firstLine="535"/>
        <w:rPr>
          <w:rFonts w:ascii="仿宋" w:eastAsia="仿宋" w:hAnsi="仿宋"/>
          <w:b/>
          <w:bCs/>
          <w:sz w:val="21"/>
        </w:rPr>
      </w:pPr>
      <w:r>
        <w:rPr>
          <w:rFonts w:ascii="仿宋" w:eastAsia="仿宋" w:hAnsi="仿宋" w:hint="eastAsia"/>
          <w:sz w:val="21"/>
        </w:rPr>
        <w:t>3 、投标文件及其附件</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sz w:val="21"/>
        </w:rPr>
        <w:t xml:space="preserve">4 </w:t>
      </w:r>
      <w:r>
        <w:rPr>
          <w:rFonts w:ascii="仿宋" w:eastAsia="仿宋" w:hAnsi="仿宋" w:hint="eastAsia"/>
          <w:sz w:val="21"/>
        </w:rPr>
        <w:t>、招标文件</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lastRenderedPageBreak/>
        <w:t>5 、本合同条款</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6 、标准、规范及有关技术文件</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7 、图纸</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8 、工程量和设备材料清单</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9 、工程报价单</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10、双方有关工程的洽商、变更等方面协议或文件。</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11、现场工程师有关通知及工程会议纪要。</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12、工程进行过程中的有关信件、数据电文（电报、电传、传真、电子数据交换和电子邮件）。</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七、本协议书中有关词语含义与深圳市建设工程施工合同第二部分《通用和专用条款》中分别赋予它们的定义相同。</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八、承包人向发包人承诺，按照合同约定进行施工、竣工、并在质量保修期内承担工程质量保修责任。</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九、发包人向承包人承诺，按照合同约定的期限和方式支付合同价款及其他应当支付的款项。</w:t>
      </w:r>
    </w:p>
    <w:p w:rsidR="00AC620B" w:rsidRDefault="00377923">
      <w:pPr>
        <w:pStyle w:val="a5"/>
        <w:adjustRightInd w:val="0"/>
        <w:snapToGrid w:val="0"/>
        <w:spacing w:line="276" w:lineRule="auto"/>
        <w:ind w:firstLineChars="0" w:firstLine="0"/>
        <w:rPr>
          <w:rFonts w:ascii="仿宋" w:eastAsia="仿宋" w:hAnsi="仿宋"/>
          <w:b/>
          <w:bCs/>
          <w:sz w:val="21"/>
        </w:rPr>
      </w:pPr>
      <w:r>
        <w:rPr>
          <w:rFonts w:ascii="仿宋" w:eastAsia="仿宋" w:hAnsi="仿宋" w:hint="eastAsia"/>
          <w:b/>
          <w:bCs/>
          <w:sz w:val="21"/>
        </w:rPr>
        <w:t>十、合同生效</w:t>
      </w:r>
    </w:p>
    <w:p w:rsidR="00AC620B" w:rsidRDefault="00377923">
      <w:pPr>
        <w:pStyle w:val="a5"/>
        <w:adjustRightInd w:val="0"/>
        <w:snapToGrid w:val="0"/>
        <w:spacing w:line="276" w:lineRule="auto"/>
        <w:ind w:firstLineChars="170" w:firstLine="358"/>
        <w:rPr>
          <w:rFonts w:ascii="仿宋" w:eastAsia="仿宋" w:hAnsi="仿宋"/>
          <w:sz w:val="21"/>
        </w:rPr>
      </w:pPr>
      <w:r>
        <w:rPr>
          <w:rFonts w:ascii="仿宋" w:eastAsia="仿宋" w:hAnsi="仿宋" w:hint="eastAsia"/>
          <w:b/>
          <w:bCs/>
          <w:sz w:val="21"/>
        </w:rPr>
        <w:t xml:space="preserve"> </w:t>
      </w:r>
      <w:r>
        <w:rPr>
          <w:rFonts w:ascii="仿宋" w:eastAsia="仿宋" w:hAnsi="仿宋" w:hint="eastAsia"/>
          <w:sz w:val="21"/>
        </w:rPr>
        <w:t>合同订立时间：</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rsidR="00AC620B" w:rsidRDefault="00377923">
      <w:pPr>
        <w:pStyle w:val="a5"/>
        <w:adjustRightInd w:val="0"/>
        <w:snapToGrid w:val="0"/>
        <w:spacing w:line="276" w:lineRule="auto"/>
        <w:ind w:firstLineChars="170" w:firstLine="357"/>
        <w:rPr>
          <w:rFonts w:ascii="仿宋" w:eastAsia="仿宋" w:hAnsi="仿宋"/>
          <w:sz w:val="21"/>
        </w:rPr>
      </w:pPr>
      <w:r>
        <w:rPr>
          <w:rFonts w:ascii="仿宋" w:eastAsia="仿宋" w:hAnsi="仿宋" w:hint="eastAsia"/>
          <w:sz w:val="21"/>
        </w:rPr>
        <w:t xml:space="preserve"> 合同订立地点：</w:t>
      </w:r>
      <w:r>
        <w:rPr>
          <w:rFonts w:ascii="仿宋" w:eastAsia="仿宋" w:hAnsi="仿宋" w:hint="eastAsia"/>
          <w:sz w:val="21"/>
          <w:u w:val="single"/>
        </w:rPr>
        <w:t xml:space="preserve">                                    </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发  包  人：（公章）                       承  包  人：（公章）</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住      所：                              住      所：</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法定代表人：                              法定代表人：</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委托代理人：                              委托代理人：</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电      话：                              电      话：</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传      真：                              传      真：</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开 户 银 行：                             开 户 银 行：</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帐       号：                             帐       号：</w:t>
      </w: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邮 政 编 码：                             邮 政 编 码：</w:t>
      </w:r>
    </w:p>
    <w:p w:rsidR="00AC620B" w:rsidRDefault="00AC620B">
      <w:pPr>
        <w:pStyle w:val="a5"/>
        <w:adjustRightInd w:val="0"/>
        <w:snapToGrid w:val="0"/>
        <w:spacing w:line="276" w:lineRule="auto"/>
        <w:ind w:firstLineChars="255" w:firstLine="535"/>
        <w:rPr>
          <w:rFonts w:ascii="仿宋" w:eastAsia="仿宋" w:hAnsi="仿宋"/>
          <w:sz w:val="21"/>
        </w:rPr>
      </w:pPr>
    </w:p>
    <w:p w:rsidR="00AC620B" w:rsidRDefault="00377923">
      <w:pPr>
        <w:pStyle w:val="a5"/>
        <w:adjustRightInd w:val="0"/>
        <w:snapToGrid w:val="0"/>
        <w:spacing w:line="276" w:lineRule="auto"/>
        <w:ind w:firstLineChars="255" w:firstLine="535"/>
        <w:rPr>
          <w:rFonts w:ascii="仿宋" w:eastAsia="仿宋" w:hAnsi="仿宋"/>
          <w:sz w:val="21"/>
        </w:rPr>
      </w:pPr>
      <w:r>
        <w:rPr>
          <w:rFonts w:ascii="仿宋" w:eastAsia="仿宋" w:hAnsi="仿宋" w:hint="eastAsia"/>
          <w:sz w:val="21"/>
        </w:rPr>
        <w:t>备案意见：</w:t>
      </w:r>
    </w:p>
    <w:p w:rsidR="00AC620B" w:rsidRDefault="00AC620B">
      <w:pPr>
        <w:pStyle w:val="a5"/>
        <w:adjustRightInd w:val="0"/>
        <w:snapToGrid w:val="0"/>
        <w:spacing w:line="276" w:lineRule="auto"/>
        <w:ind w:firstLineChars="0" w:firstLine="525"/>
        <w:rPr>
          <w:rFonts w:ascii="仿宋" w:eastAsia="仿宋" w:hAnsi="仿宋"/>
          <w:sz w:val="21"/>
        </w:rPr>
      </w:pPr>
    </w:p>
    <w:p w:rsidR="00AC620B" w:rsidRDefault="00AC620B">
      <w:pPr>
        <w:pStyle w:val="a5"/>
        <w:adjustRightInd w:val="0"/>
        <w:snapToGrid w:val="0"/>
        <w:spacing w:line="276" w:lineRule="auto"/>
        <w:ind w:firstLineChars="0" w:firstLine="525"/>
        <w:rPr>
          <w:rFonts w:ascii="仿宋" w:eastAsia="仿宋" w:hAnsi="仿宋"/>
          <w:sz w:val="21"/>
        </w:rPr>
      </w:pPr>
    </w:p>
    <w:p w:rsidR="00AC620B" w:rsidRDefault="00AC620B">
      <w:pPr>
        <w:pStyle w:val="a5"/>
        <w:adjustRightInd w:val="0"/>
        <w:snapToGrid w:val="0"/>
        <w:spacing w:line="276" w:lineRule="auto"/>
        <w:ind w:firstLineChars="0" w:firstLine="525"/>
        <w:rPr>
          <w:rFonts w:ascii="仿宋" w:eastAsia="仿宋" w:hAnsi="仿宋"/>
          <w:sz w:val="21"/>
        </w:rPr>
      </w:pPr>
    </w:p>
    <w:p w:rsidR="00AC620B" w:rsidRDefault="00377923">
      <w:pPr>
        <w:pStyle w:val="a5"/>
        <w:adjustRightInd w:val="0"/>
        <w:snapToGrid w:val="0"/>
        <w:spacing w:line="276" w:lineRule="auto"/>
        <w:ind w:firstLineChars="0" w:firstLine="0"/>
        <w:rPr>
          <w:rFonts w:ascii="仿宋" w:eastAsia="仿宋" w:hAnsi="仿宋"/>
          <w:sz w:val="21"/>
        </w:rPr>
      </w:pPr>
      <w:r>
        <w:rPr>
          <w:rFonts w:ascii="仿宋" w:eastAsia="仿宋" w:hAnsi="仿宋" w:hint="eastAsia"/>
          <w:sz w:val="21"/>
        </w:rPr>
        <w:t xml:space="preserve">                                                          经 办 人：</w:t>
      </w:r>
    </w:p>
    <w:p w:rsidR="00AC620B" w:rsidRDefault="00377923">
      <w:pPr>
        <w:pStyle w:val="a5"/>
        <w:adjustRightInd w:val="0"/>
        <w:snapToGrid w:val="0"/>
        <w:spacing w:line="276" w:lineRule="auto"/>
        <w:ind w:firstLineChars="2900" w:firstLine="6090"/>
        <w:rPr>
          <w:rFonts w:ascii="仿宋" w:eastAsia="仿宋" w:hAnsi="仿宋"/>
          <w:sz w:val="21"/>
        </w:rPr>
      </w:pPr>
      <w:r>
        <w:rPr>
          <w:rFonts w:ascii="仿宋" w:eastAsia="仿宋" w:hAnsi="仿宋" w:hint="eastAsia"/>
          <w:sz w:val="21"/>
        </w:rPr>
        <w:t>备案机构（公章）</w:t>
      </w:r>
    </w:p>
    <w:p w:rsidR="00AC620B" w:rsidRDefault="00377923">
      <w:pPr>
        <w:pStyle w:val="a5"/>
        <w:adjustRightInd w:val="0"/>
        <w:snapToGrid w:val="0"/>
        <w:spacing w:line="276" w:lineRule="auto"/>
        <w:ind w:firstLineChars="0" w:firstLine="6420"/>
        <w:rPr>
          <w:rFonts w:ascii="仿宋" w:eastAsia="仿宋" w:hAnsi="仿宋"/>
          <w:sz w:val="21"/>
        </w:rPr>
      </w:pPr>
      <w:r>
        <w:rPr>
          <w:rFonts w:ascii="仿宋" w:eastAsia="仿宋" w:hAnsi="仿宋" w:hint="eastAsia"/>
          <w:sz w:val="21"/>
        </w:rPr>
        <w:t xml:space="preserve">     年   月   日</w:t>
      </w:r>
    </w:p>
    <w:p w:rsidR="00AC620B" w:rsidRDefault="00AC620B">
      <w:pPr>
        <w:adjustRightInd w:val="0"/>
        <w:snapToGrid w:val="0"/>
        <w:spacing w:beforeLines="50" w:before="156" w:afterLines="50" w:after="156" w:line="360" w:lineRule="auto"/>
        <w:jc w:val="center"/>
        <w:rPr>
          <w:rFonts w:ascii="仿宋" w:eastAsia="仿宋" w:hAnsi="仿宋"/>
          <w:b/>
          <w:bCs/>
          <w:sz w:val="18"/>
        </w:rPr>
      </w:pPr>
    </w:p>
    <w:p w:rsidR="00AC620B" w:rsidRDefault="00AC620B">
      <w:pPr>
        <w:adjustRightInd w:val="0"/>
        <w:snapToGrid w:val="0"/>
        <w:spacing w:beforeLines="50" w:before="156" w:afterLines="50" w:after="156" w:line="360" w:lineRule="auto"/>
        <w:jc w:val="center"/>
        <w:rPr>
          <w:rFonts w:ascii="仿宋" w:eastAsia="仿宋" w:hAnsi="仿宋"/>
          <w:b/>
          <w:bCs/>
          <w:sz w:val="18"/>
        </w:rPr>
      </w:pPr>
    </w:p>
    <w:p w:rsidR="00AC620B" w:rsidRDefault="00377923">
      <w:pPr>
        <w:widowControl/>
        <w:jc w:val="left"/>
        <w:rPr>
          <w:rFonts w:ascii="仿宋" w:eastAsia="仿宋" w:hAnsi="仿宋"/>
          <w:b/>
          <w:bCs/>
          <w:sz w:val="24"/>
          <w:szCs w:val="24"/>
        </w:rPr>
      </w:pPr>
      <w:r>
        <w:rPr>
          <w:rFonts w:ascii="仿宋" w:eastAsia="仿宋" w:hAnsi="仿宋"/>
          <w:b/>
          <w:bCs/>
          <w:sz w:val="24"/>
        </w:rPr>
        <w:br w:type="page"/>
      </w:r>
    </w:p>
    <w:p w:rsidR="00AC620B" w:rsidRDefault="00377923">
      <w:pPr>
        <w:pStyle w:val="20"/>
        <w:adjustRightInd w:val="0"/>
        <w:snapToGrid w:val="0"/>
        <w:spacing w:before="156" w:after="156" w:line="360" w:lineRule="auto"/>
        <w:ind w:firstLineChars="0" w:firstLine="0"/>
        <w:jc w:val="center"/>
        <w:rPr>
          <w:rFonts w:ascii="仿宋" w:eastAsia="仿宋" w:hAnsi="仿宋"/>
          <w:b/>
          <w:bCs/>
          <w:sz w:val="24"/>
        </w:rPr>
      </w:pPr>
      <w:r>
        <w:rPr>
          <w:rFonts w:ascii="仿宋" w:eastAsia="仿宋" w:hAnsi="仿宋" w:hint="eastAsia"/>
          <w:b/>
          <w:bCs/>
          <w:sz w:val="24"/>
        </w:rPr>
        <w:lastRenderedPageBreak/>
        <w:t>二、履约保函格式（仅供参考）</w:t>
      </w:r>
    </w:p>
    <w:p w:rsidR="00AC620B" w:rsidRDefault="00AC620B">
      <w:pPr>
        <w:pStyle w:val="20"/>
        <w:adjustRightInd w:val="0"/>
        <w:snapToGrid w:val="0"/>
        <w:spacing w:before="156" w:after="156" w:line="360" w:lineRule="auto"/>
        <w:ind w:firstLineChars="0" w:firstLine="0"/>
        <w:rPr>
          <w:rFonts w:ascii="仿宋" w:eastAsia="仿宋" w:hAnsi="仿宋"/>
        </w:rPr>
      </w:pPr>
    </w:p>
    <w:p w:rsidR="00AC620B" w:rsidRDefault="00377923">
      <w:pPr>
        <w:pStyle w:val="20"/>
        <w:adjustRightInd w:val="0"/>
        <w:snapToGrid w:val="0"/>
        <w:spacing w:before="156" w:after="156" w:line="276" w:lineRule="auto"/>
        <w:ind w:firstLineChars="0" w:firstLine="0"/>
        <w:rPr>
          <w:rFonts w:ascii="仿宋" w:eastAsia="仿宋" w:hAnsi="仿宋"/>
        </w:rPr>
      </w:pPr>
      <w:r>
        <w:rPr>
          <w:rFonts w:ascii="仿宋" w:eastAsia="仿宋" w:hAnsi="仿宋" w:hint="eastAsia"/>
        </w:rPr>
        <w:t>致：</w:t>
      </w:r>
      <w:r>
        <w:rPr>
          <w:rFonts w:ascii="仿宋" w:eastAsia="仿宋" w:hAnsi="仿宋" w:hint="eastAsia"/>
          <w:u w:val="single"/>
        </w:rPr>
        <w:t xml:space="preserve">                </w:t>
      </w:r>
      <w:r>
        <w:rPr>
          <w:rFonts w:ascii="仿宋" w:eastAsia="仿宋" w:hAnsi="仿宋" w:hint="eastAsia"/>
        </w:rPr>
        <w:t>（发包人名称）</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鉴于</w:t>
      </w:r>
      <w:r>
        <w:rPr>
          <w:rFonts w:ascii="仿宋" w:eastAsia="仿宋" w:hAnsi="仿宋" w:hint="eastAsia"/>
          <w:u w:val="single"/>
        </w:rPr>
        <w:t xml:space="preserve">                </w:t>
      </w:r>
      <w:r>
        <w:rPr>
          <w:rFonts w:ascii="仿宋" w:eastAsia="仿宋" w:hAnsi="仿宋" w:hint="eastAsia"/>
        </w:rPr>
        <w:t>（承包人名称，以下简称“承包人”）已保证按</w:t>
      </w:r>
      <w:r>
        <w:rPr>
          <w:rFonts w:ascii="仿宋" w:eastAsia="仿宋" w:hAnsi="仿宋" w:hint="eastAsia"/>
          <w:u w:val="single"/>
        </w:rPr>
        <w:t xml:space="preserve">               </w:t>
      </w:r>
      <w:r>
        <w:rPr>
          <w:rFonts w:ascii="仿宋" w:eastAsia="仿宋" w:hAnsi="仿宋" w:hint="eastAsia"/>
        </w:rPr>
        <w:t>（发包人名称，以下简称“发包人”</w:t>
      </w:r>
      <w:r>
        <w:rPr>
          <w:rFonts w:ascii="仿宋" w:eastAsia="仿宋" w:hAnsi="仿宋" w:hint="eastAsia"/>
          <w:u w:val="single"/>
        </w:rPr>
        <w:t xml:space="preserve">                </w:t>
      </w:r>
      <w:r>
        <w:rPr>
          <w:rFonts w:ascii="仿宋" w:eastAsia="仿宋" w:hAnsi="仿宋" w:hint="eastAsia"/>
        </w:rPr>
        <w:t>（工程及合同名称）工程合同施工、竣工和保修该工程（以下简称“合同”）。</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鉴于你放在上述合同中要求承包人向你方提交下述金额的本单位开具的保函，作为承包人履行本合同责任的保证金；</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本单位统一为承包人出具保函；</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本单位在此代表承包人向你方承担支付人民币（大写）</w:t>
      </w:r>
      <w:r>
        <w:rPr>
          <w:rFonts w:ascii="仿宋" w:eastAsia="仿宋" w:hAnsi="仿宋" w:hint="eastAsia"/>
          <w:u w:val="single"/>
        </w:rPr>
        <w:t xml:space="preserve">                </w:t>
      </w:r>
      <w:r>
        <w:rPr>
          <w:rFonts w:ascii="仿宋" w:eastAsia="仿宋" w:hAnsi="仿宋" w:hint="eastAsia"/>
        </w:rPr>
        <w:t>元（RMB￥</w:t>
      </w:r>
      <w:r>
        <w:rPr>
          <w:rFonts w:ascii="仿宋" w:eastAsia="仿宋" w:hAnsi="仿宋" w:hint="eastAsia"/>
          <w:u w:val="single"/>
        </w:rPr>
        <w:t xml:space="preserve">                </w:t>
      </w:r>
      <w:r>
        <w:rPr>
          <w:rFonts w:ascii="仿宋" w:eastAsia="仿宋" w:hAnsi="仿宋" w:hint="eastAsia"/>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本单位放弃你方应先向承包人要求赔偿上述金额然后再向本单位提出要求的权力。</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本单位进一步同意在你方和承包人之间的合同条件、合同项下的工程或合同发生变化、补充或修改后，本单位承担保函的责任也不改变，有关上述变化、补充和修改也无须通知本单位。</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本保函直至保修责任证书发出后28天内一直有效。</w:t>
      </w:r>
    </w:p>
    <w:p w:rsidR="00AC620B" w:rsidRDefault="00AC620B"/>
    <w:p w:rsidR="00AC620B" w:rsidRDefault="00377923">
      <w:pPr>
        <w:pStyle w:val="20"/>
        <w:adjustRightInd w:val="0"/>
        <w:snapToGrid w:val="0"/>
        <w:spacing w:before="156" w:after="156" w:line="276" w:lineRule="auto"/>
        <w:ind w:leftChars="200" w:left="420" w:firstLineChars="0" w:firstLine="0"/>
        <w:rPr>
          <w:rFonts w:ascii="仿宋" w:eastAsia="仿宋" w:hAnsi="仿宋"/>
        </w:rPr>
      </w:pPr>
      <w:r>
        <w:rPr>
          <w:rFonts w:ascii="仿宋" w:eastAsia="仿宋" w:hAnsi="仿宋" w:hint="eastAsia"/>
        </w:rPr>
        <w:t>单位名称：（盖章）</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单位法定代表人：（签字或盖章）</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地    址：</w:t>
      </w:r>
    </w:p>
    <w:p w:rsidR="00AC620B" w:rsidRDefault="00377923">
      <w:pPr>
        <w:pStyle w:val="20"/>
        <w:adjustRightInd w:val="0"/>
        <w:snapToGrid w:val="0"/>
        <w:spacing w:before="156" w:after="156" w:line="276" w:lineRule="auto"/>
        <w:ind w:firstLineChars="200" w:firstLine="420"/>
        <w:rPr>
          <w:rFonts w:ascii="仿宋" w:eastAsia="仿宋" w:hAnsi="仿宋"/>
        </w:rPr>
      </w:pPr>
      <w:r>
        <w:rPr>
          <w:rFonts w:ascii="仿宋" w:eastAsia="仿宋" w:hAnsi="仿宋" w:hint="eastAsia"/>
        </w:rPr>
        <w:t>邮政编码：</w:t>
      </w:r>
    </w:p>
    <w:p w:rsidR="00AC620B" w:rsidRDefault="00377923">
      <w:pPr>
        <w:pStyle w:val="20"/>
        <w:adjustRightInd w:val="0"/>
        <w:snapToGrid w:val="0"/>
        <w:spacing w:before="156" w:after="156" w:line="276" w:lineRule="auto"/>
        <w:ind w:leftChars="400" w:left="840" w:firstLineChars="0" w:firstLine="630"/>
        <w:rPr>
          <w:rFonts w:ascii="仿宋" w:eastAsia="仿宋" w:hAnsi="仿宋"/>
          <w:u w:val="single"/>
        </w:rPr>
      </w:pPr>
      <w:r>
        <w:rPr>
          <w:rFonts w:ascii="仿宋" w:eastAsia="仿宋" w:hAnsi="仿宋" w:hint="eastAsia"/>
        </w:rPr>
        <w:t xml:space="preserve">                                    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rsidR="00AC620B" w:rsidRDefault="00AC620B">
      <w:pPr>
        <w:pStyle w:val="20"/>
        <w:adjustRightInd w:val="0"/>
        <w:snapToGrid w:val="0"/>
        <w:spacing w:before="156" w:after="156" w:line="360" w:lineRule="auto"/>
        <w:rPr>
          <w:rFonts w:ascii="仿宋" w:eastAsia="仿宋" w:hAnsi="仿宋"/>
        </w:rPr>
      </w:pPr>
    </w:p>
    <w:p w:rsidR="00AC620B" w:rsidRDefault="00AC620B">
      <w:pPr>
        <w:pStyle w:val="20"/>
        <w:adjustRightInd w:val="0"/>
        <w:snapToGrid w:val="0"/>
        <w:spacing w:before="156" w:after="156" w:line="360" w:lineRule="auto"/>
        <w:rPr>
          <w:rFonts w:ascii="仿宋" w:eastAsia="仿宋" w:hAnsi="仿宋"/>
        </w:rPr>
      </w:pPr>
    </w:p>
    <w:p w:rsidR="00AC620B" w:rsidRDefault="00377923">
      <w:pPr>
        <w:adjustRightInd w:val="0"/>
        <w:snapToGrid w:val="0"/>
        <w:spacing w:beforeLines="50" w:before="156" w:afterLines="50" w:after="156" w:line="360" w:lineRule="auto"/>
        <w:jc w:val="center"/>
        <w:rPr>
          <w:rFonts w:ascii="仿宋" w:eastAsia="仿宋" w:hAnsi="仿宋"/>
          <w:b/>
          <w:bCs/>
          <w:sz w:val="24"/>
        </w:rPr>
      </w:pPr>
      <w:r>
        <w:rPr>
          <w:rFonts w:ascii="仿宋" w:eastAsia="仿宋" w:hAnsi="仿宋"/>
          <w:b/>
          <w:bCs/>
          <w:sz w:val="24"/>
        </w:rPr>
        <w:br w:type="page"/>
      </w:r>
      <w:r>
        <w:rPr>
          <w:rFonts w:ascii="仿宋" w:eastAsia="仿宋" w:hAnsi="仿宋" w:hint="eastAsia"/>
          <w:b/>
          <w:bCs/>
          <w:sz w:val="24"/>
        </w:rPr>
        <w:lastRenderedPageBreak/>
        <w:t>三、履约担保书格式（仅供参考）</w:t>
      </w:r>
    </w:p>
    <w:p w:rsidR="00AC620B" w:rsidRDefault="00AC620B">
      <w:pPr>
        <w:adjustRightInd w:val="0"/>
        <w:snapToGrid w:val="0"/>
        <w:spacing w:beforeLines="50" w:before="156" w:afterLines="50" w:after="156" w:line="360" w:lineRule="auto"/>
        <w:ind w:firstLine="284"/>
        <w:jc w:val="left"/>
        <w:rPr>
          <w:rFonts w:ascii="仿宋" w:eastAsia="仿宋" w:hAnsi="仿宋"/>
          <w:b/>
          <w:bCs/>
        </w:rPr>
      </w:pP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根据本担保书，</w:t>
      </w:r>
      <w:r>
        <w:rPr>
          <w:rFonts w:ascii="仿宋" w:eastAsia="仿宋" w:hAnsi="仿宋" w:hint="eastAsia"/>
          <w:u w:val="single"/>
        </w:rPr>
        <w:t xml:space="preserve">                </w:t>
      </w:r>
      <w:r>
        <w:rPr>
          <w:rFonts w:ascii="仿宋" w:eastAsia="仿宋" w:hAnsi="仿宋" w:hint="eastAsia"/>
        </w:rPr>
        <w:t>（承包人名称）作为委托人（以下简称“承包人”）和</w:t>
      </w:r>
      <w:r>
        <w:rPr>
          <w:rFonts w:ascii="仿宋" w:eastAsia="仿宋" w:hAnsi="仿宋" w:hint="eastAsia"/>
          <w:u w:val="single"/>
        </w:rPr>
        <w:t xml:space="preserve">                </w:t>
      </w:r>
      <w:r>
        <w:rPr>
          <w:rFonts w:ascii="仿宋" w:eastAsia="仿宋" w:hAnsi="仿宋" w:hint="eastAsia"/>
        </w:rPr>
        <w:t>（担保人名称）作为担保人（以下简称“担保人”）共同向债权人</w:t>
      </w:r>
      <w:r>
        <w:rPr>
          <w:rFonts w:ascii="仿宋" w:eastAsia="仿宋" w:hAnsi="仿宋" w:hint="eastAsia"/>
          <w:u w:val="single"/>
        </w:rPr>
        <w:t xml:space="preserve">　　</w:t>
      </w:r>
      <w:r>
        <w:rPr>
          <w:rFonts w:ascii="仿宋" w:eastAsia="仿宋" w:hAnsi="仿宋" w:hint="eastAsia"/>
        </w:rPr>
        <w:t>（发包人名称）（以下简称“发包人”）承担支付人民币（大写）</w:t>
      </w:r>
      <w:r>
        <w:rPr>
          <w:rFonts w:ascii="仿宋" w:eastAsia="仿宋" w:hAnsi="仿宋" w:hint="eastAsia"/>
          <w:u w:val="single"/>
        </w:rPr>
        <w:t xml:space="preserve">                </w:t>
      </w:r>
      <w:r>
        <w:rPr>
          <w:rFonts w:ascii="仿宋" w:eastAsia="仿宋" w:hAnsi="仿宋" w:hint="eastAsia"/>
        </w:rPr>
        <w:t>元（RMB￥</w:t>
      </w:r>
      <w:r>
        <w:rPr>
          <w:rFonts w:ascii="仿宋" w:eastAsia="仿宋" w:hAnsi="仿宋" w:hint="eastAsia"/>
          <w:u w:val="single"/>
        </w:rPr>
        <w:t xml:space="preserve">                </w:t>
      </w:r>
      <w:r>
        <w:rPr>
          <w:rFonts w:ascii="仿宋" w:eastAsia="仿宋" w:hAnsi="仿宋" w:hint="eastAsia"/>
        </w:rPr>
        <w:t>元）的责任，承包人和担保人均受本履约担保书的约束。</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鉴于承包人已于</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日与发包人为</w:t>
      </w:r>
      <w:r>
        <w:rPr>
          <w:rFonts w:ascii="仿宋" w:eastAsia="仿宋" w:hAnsi="仿宋" w:hint="eastAsia"/>
          <w:u w:val="single"/>
        </w:rPr>
        <w:t xml:space="preserve">　　　　　　　　　</w:t>
      </w:r>
      <w:r>
        <w:rPr>
          <w:rFonts w:ascii="仿宋" w:eastAsia="仿宋" w:hAnsi="仿宋" w:hint="eastAsia"/>
        </w:rPr>
        <w:t>（工程合同名称）的执行签订了工程承发包合同（以下简称“合同”），愿为承包人和发包人签署的工程承发包合同担保。下文中的合同包括合同中规定的合同协议书、合同文件、图纸、技术规范等；</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本担保书的条件是：如果承包人在履行了上述合同中，由于资金、技术、质量或非不可抗力等原因给发包人造成经济损失时，当发包人以书面提出要求得到上述金额内的任何付款时，担保人将迅速予以支付。</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本担保人不承担大于本担保书限额的责任。</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除了发包人以外，任何人都无权对本担保书的责任提出履行要求。</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本担保书直至保修责任证书发出后28天内一直有效。</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承包人和担保人的法定代表人在此分别签字盖公章，以资证明。</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担保人：（盖章）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法定代表人或委托代理人：（签字或盖章）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承包人：（盖章）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法定代表人或委托代理人：（签字或盖章）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 xml:space="preserve">　　　　　　　　　　　　　　　　　　　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rsidR="00AC620B" w:rsidRDefault="00377923">
      <w:pPr>
        <w:adjustRightInd w:val="0"/>
        <w:snapToGrid w:val="0"/>
        <w:spacing w:beforeLines="50" w:before="156" w:afterLines="50" w:after="156" w:line="360" w:lineRule="auto"/>
        <w:jc w:val="center"/>
        <w:rPr>
          <w:rFonts w:ascii="仿宋" w:eastAsia="仿宋" w:hAnsi="仿宋"/>
          <w:b/>
          <w:bCs/>
          <w:sz w:val="24"/>
        </w:rPr>
      </w:pPr>
      <w:r>
        <w:rPr>
          <w:rFonts w:ascii="仿宋" w:eastAsia="仿宋" w:hAnsi="仿宋" w:hint="eastAsia"/>
          <w:b/>
          <w:bCs/>
          <w:sz w:val="24"/>
        </w:rPr>
        <w:lastRenderedPageBreak/>
        <w:t>四、支付担保书格式（仅供参考）</w:t>
      </w:r>
    </w:p>
    <w:p w:rsidR="00AC620B" w:rsidRDefault="00AC620B">
      <w:pPr>
        <w:adjustRightInd w:val="0"/>
        <w:snapToGrid w:val="0"/>
        <w:spacing w:beforeLines="50" w:before="156" w:afterLines="50" w:after="156" w:line="360" w:lineRule="auto"/>
        <w:jc w:val="left"/>
        <w:rPr>
          <w:rFonts w:ascii="仿宋" w:eastAsia="仿宋" w:hAnsi="仿宋"/>
        </w:rPr>
      </w:pPr>
    </w:p>
    <w:p w:rsidR="00AC620B" w:rsidRDefault="00377923">
      <w:pPr>
        <w:adjustRightInd w:val="0"/>
        <w:snapToGrid w:val="0"/>
        <w:spacing w:beforeLines="50" w:before="156" w:afterLines="50" w:after="156" w:line="360" w:lineRule="auto"/>
        <w:ind w:firstLineChars="200" w:firstLine="420"/>
        <w:jc w:val="left"/>
        <w:rPr>
          <w:rFonts w:ascii="仿宋" w:eastAsia="仿宋" w:hAnsi="仿宋"/>
          <w:u w:val="single"/>
        </w:rPr>
      </w:pPr>
      <w:r>
        <w:rPr>
          <w:rFonts w:ascii="仿宋" w:eastAsia="仿宋" w:hAnsi="仿宋" w:hint="eastAsia"/>
        </w:rPr>
        <w:t>根据本担保书，</w:t>
      </w:r>
      <w:r>
        <w:rPr>
          <w:rFonts w:ascii="仿宋" w:eastAsia="仿宋" w:hAnsi="仿宋" w:hint="eastAsia"/>
          <w:u w:val="single"/>
        </w:rPr>
        <w:t xml:space="preserve">         </w:t>
      </w:r>
      <w:r>
        <w:rPr>
          <w:rFonts w:ascii="仿宋" w:eastAsia="仿宋" w:hAnsi="仿宋" w:hint="eastAsia"/>
        </w:rPr>
        <w:t>（承包人名称）作为委托人（以下简称“承包人”）和</w:t>
      </w:r>
      <w:r>
        <w:rPr>
          <w:rFonts w:ascii="仿宋" w:eastAsia="仿宋" w:hAnsi="仿宋" w:hint="eastAsia"/>
          <w:u w:val="single"/>
        </w:rPr>
        <w:t xml:space="preserve">     </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u w:val="single"/>
        </w:rPr>
        <w:t xml:space="preserve">      </w:t>
      </w:r>
      <w:r>
        <w:rPr>
          <w:rFonts w:ascii="仿宋" w:eastAsia="仿宋" w:hAnsi="仿宋" w:hint="eastAsia"/>
        </w:rPr>
        <w:t>（担保人名称）作为担保人（以下简称“担保人”）共同向债权人</w:t>
      </w:r>
      <w:r>
        <w:rPr>
          <w:rFonts w:ascii="仿宋" w:eastAsia="仿宋" w:hAnsi="仿宋" w:hint="eastAsia"/>
          <w:u w:val="single"/>
        </w:rPr>
        <w:t xml:space="preserve">         </w:t>
      </w:r>
      <w:r>
        <w:rPr>
          <w:rFonts w:ascii="仿宋" w:eastAsia="仿宋" w:hAnsi="仿宋" w:hint="eastAsia"/>
        </w:rPr>
        <w:t>（发包人名称）（以下简称“发包人”）承担支付人民币（大写）</w:t>
      </w:r>
      <w:r>
        <w:rPr>
          <w:rFonts w:ascii="仿宋" w:eastAsia="仿宋" w:hAnsi="仿宋" w:hint="eastAsia"/>
          <w:u w:val="single"/>
        </w:rPr>
        <w:t xml:space="preserve">         </w:t>
      </w:r>
      <w:r>
        <w:rPr>
          <w:rFonts w:ascii="仿宋" w:eastAsia="仿宋" w:hAnsi="仿宋" w:hint="eastAsia"/>
        </w:rPr>
        <w:t>元（RMB￥</w:t>
      </w:r>
      <w:r>
        <w:rPr>
          <w:rFonts w:ascii="仿宋" w:eastAsia="仿宋" w:hAnsi="仿宋" w:hint="eastAsia"/>
          <w:u w:val="single"/>
        </w:rPr>
        <w:t xml:space="preserve">         </w:t>
      </w:r>
      <w:r>
        <w:rPr>
          <w:rFonts w:ascii="仿宋" w:eastAsia="仿宋" w:hAnsi="仿宋" w:hint="eastAsia"/>
        </w:rPr>
        <w:t>元）的责任，发包人和担保人均受本支付担保书的约束。</w:t>
      </w:r>
    </w:p>
    <w:p w:rsidR="00AC620B" w:rsidRDefault="00377923">
      <w:pPr>
        <w:adjustRightInd w:val="0"/>
        <w:snapToGrid w:val="0"/>
        <w:spacing w:beforeLines="50" w:before="156" w:afterLines="50" w:after="156" w:line="360" w:lineRule="auto"/>
        <w:ind w:firstLineChars="200" w:firstLine="420"/>
        <w:jc w:val="left"/>
        <w:rPr>
          <w:rFonts w:ascii="仿宋" w:eastAsia="仿宋" w:hAnsi="仿宋"/>
        </w:rPr>
      </w:pPr>
      <w:r>
        <w:rPr>
          <w:rFonts w:ascii="仿宋" w:eastAsia="仿宋" w:hAnsi="仿宋" w:hint="eastAsia"/>
        </w:rPr>
        <w:t>鉴于发包人已于</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日与承包人为</w:t>
      </w:r>
      <w:r>
        <w:rPr>
          <w:rFonts w:ascii="仿宋" w:eastAsia="仿宋" w:hAnsi="仿宋" w:hint="eastAsia"/>
          <w:u w:val="single"/>
        </w:rPr>
        <w:t xml:space="preserve">         </w:t>
      </w:r>
      <w:r>
        <w:rPr>
          <w:rFonts w:ascii="仿宋" w:eastAsia="仿宋" w:hAnsi="仿宋" w:hint="eastAsia"/>
        </w:rPr>
        <w:t>（工程合同名称）的执行签订了工程承发包合同（以下简称“合同”），愿为发包人和承包人签署的工程承发包合同担保。下文中的合同包括合同中规定的合同协议书、合同文件等；</w:t>
      </w:r>
    </w:p>
    <w:p w:rsidR="00AC620B" w:rsidRDefault="00377923">
      <w:pPr>
        <w:adjustRightInd w:val="0"/>
        <w:snapToGrid w:val="0"/>
        <w:spacing w:line="360" w:lineRule="auto"/>
        <w:ind w:firstLineChars="235" w:firstLine="493"/>
        <w:jc w:val="left"/>
        <w:rPr>
          <w:rFonts w:ascii="仿宋" w:eastAsia="仿宋" w:hAnsi="仿宋"/>
        </w:rPr>
      </w:pPr>
      <w:r>
        <w:rPr>
          <w:rFonts w:ascii="仿宋" w:eastAsia="仿宋" w:hAnsi="仿宋" w:hint="eastAsia"/>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本担保人不承担大于本担保书限额的责任。</w:t>
      </w: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除了承包人以外，任何人都无权对本担保书的责任提出履行要求。</w:t>
      </w: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本担保书直至合同终止发包人会清应付给承包人一切款项后28天内一直有效。</w:t>
      </w: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发包人和担保人的法定代表人在此分别签字盖公章，以资证明。</w:t>
      </w:r>
    </w:p>
    <w:p w:rsidR="00AC620B" w:rsidRDefault="00AC620B">
      <w:pPr>
        <w:adjustRightInd w:val="0"/>
        <w:snapToGrid w:val="0"/>
        <w:spacing w:beforeLines="50" w:before="156" w:afterLines="50" w:after="156" w:line="360" w:lineRule="auto"/>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担保人：（盖章）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法定代表人或委托代理人：（签字或盖章）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发包人：（盖章）</w:t>
      </w:r>
    </w:p>
    <w:p w:rsidR="00AC620B" w:rsidRDefault="00AC620B">
      <w:pPr>
        <w:adjustRightInd w:val="0"/>
        <w:snapToGrid w:val="0"/>
        <w:spacing w:beforeLines="50" w:before="156" w:afterLines="50" w:after="156" w:line="360" w:lineRule="auto"/>
        <w:ind w:firstLine="284"/>
        <w:jc w:val="left"/>
        <w:rPr>
          <w:rFonts w:ascii="仿宋" w:eastAsia="仿宋" w:hAnsi="仿宋"/>
        </w:rPr>
      </w:pPr>
    </w:p>
    <w:p w:rsidR="00AC620B" w:rsidRDefault="00377923">
      <w:pPr>
        <w:adjustRightInd w:val="0"/>
        <w:snapToGrid w:val="0"/>
        <w:spacing w:beforeLines="50" w:before="156" w:afterLines="50" w:after="156" w:line="360" w:lineRule="auto"/>
        <w:ind w:firstLine="284"/>
        <w:jc w:val="left"/>
        <w:rPr>
          <w:rFonts w:ascii="仿宋" w:eastAsia="仿宋" w:hAnsi="仿宋"/>
        </w:rPr>
      </w:pPr>
      <w:r>
        <w:rPr>
          <w:rFonts w:ascii="仿宋" w:eastAsia="仿宋" w:hAnsi="仿宋" w:hint="eastAsia"/>
        </w:rPr>
        <w:t>法定代表人或委托代理人：（签字或盖章）</w:t>
      </w:r>
    </w:p>
    <w:p w:rsidR="00AC620B" w:rsidRDefault="00377923">
      <w:pPr>
        <w:jc w:val="right"/>
        <w:rPr>
          <w:rFonts w:ascii="仿宋" w:eastAsia="仿宋" w:hAnsi="仿宋"/>
        </w:rPr>
      </w:pPr>
      <w:r>
        <w:rPr>
          <w:rFonts w:ascii="仿宋" w:eastAsia="仿宋" w:hAnsi="仿宋" w:hint="eastAsia"/>
        </w:rPr>
        <w:t xml:space="preserve">　　　　　　　　　　　　　　　　　　　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rsidR="00AC620B" w:rsidRDefault="00377923">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AC620B"/>
    <w:p w:rsidR="00AC620B" w:rsidRDefault="00377923">
      <w:pPr>
        <w:adjustRightInd w:val="0"/>
        <w:snapToGrid w:val="0"/>
        <w:spacing w:line="300" w:lineRule="auto"/>
        <w:jc w:val="center"/>
        <w:rPr>
          <w:rFonts w:ascii="仿宋" w:eastAsia="仿宋" w:hAnsi="仿宋"/>
          <w:b/>
          <w:snapToGrid w:val="0"/>
          <w:kern w:val="0"/>
          <w:sz w:val="56"/>
          <w:szCs w:val="96"/>
        </w:rPr>
      </w:pPr>
      <w:r>
        <w:rPr>
          <w:rFonts w:ascii="仿宋" w:eastAsia="仿宋" w:hAnsi="仿宋" w:hint="eastAsia"/>
          <w:b/>
          <w:snapToGrid w:val="0"/>
          <w:kern w:val="0"/>
          <w:sz w:val="56"/>
          <w:szCs w:val="96"/>
        </w:rPr>
        <w:t>第五部分</w:t>
      </w:r>
    </w:p>
    <w:p w:rsidR="00AC620B" w:rsidRDefault="00377923">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通用条款（供应商须知）</w:t>
      </w:r>
    </w:p>
    <w:p w:rsidR="00AC620B" w:rsidRDefault="00377923">
      <w:pPr>
        <w:widowControl/>
        <w:jc w:val="left"/>
      </w:pPr>
      <w:r>
        <w:br w:type="page"/>
      </w:r>
    </w:p>
    <w:p w:rsidR="00AC620B" w:rsidRDefault="00377923">
      <w:pPr>
        <w:jc w:val="center"/>
        <w:rPr>
          <w:rFonts w:ascii="仿宋" w:eastAsia="仿宋" w:hAnsi="仿宋"/>
          <w:b/>
          <w:snapToGrid w:val="0"/>
          <w:kern w:val="0"/>
          <w:sz w:val="32"/>
          <w:szCs w:val="32"/>
        </w:rPr>
      </w:pPr>
      <w:r>
        <w:rPr>
          <w:rFonts w:ascii="仿宋" w:eastAsia="仿宋" w:hAnsi="仿宋" w:hint="eastAsia"/>
          <w:b/>
          <w:snapToGrid w:val="0"/>
          <w:kern w:val="0"/>
          <w:sz w:val="32"/>
          <w:szCs w:val="32"/>
        </w:rPr>
        <w:lastRenderedPageBreak/>
        <w:t>通用条款（供应商须知）</w:t>
      </w:r>
    </w:p>
    <w:p w:rsidR="00AC620B" w:rsidRDefault="00AC620B">
      <w:pPr>
        <w:adjustRightInd w:val="0"/>
        <w:spacing w:line="360" w:lineRule="auto"/>
        <w:jc w:val="center"/>
        <w:rPr>
          <w:rFonts w:ascii="仿宋" w:eastAsia="仿宋" w:hAnsi="仿宋"/>
          <w:b/>
          <w:snapToGrid w:val="0"/>
          <w:kern w:val="0"/>
          <w:sz w:val="32"/>
          <w:szCs w:val="32"/>
        </w:rPr>
      </w:pPr>
    </w:p>
    <w:p w:rsidR="00AC620B" w:rsidRDefault="00377923">
      <w:pPr>
        <w:adjustRightInd w:val="0"/>
        <w:spacing w:line="360" w:lineRule="auto"/>
        <w:jc w:val="center"/>
        <w:rPr>
          <w:rFonts w:ascii="仿宋" w:eastAsia="仿宋" w:hAnsi="仿宋"/>
          <w:b/>
          <w:snapToGrid w:val="0"/>
          <w:kern w:val="0"/>
          <w:sz w:val="32"/>
          <w:szCs w:val="32"/>
        </w:rPr>
      </w:pPr>
      <w:r>
        <w:rPr>
          <w:rFonts w:ascii="仿宋" w:eastAsia="仿宋" w:hAnsi="仿宋" w:hint="eastAsia"/>
          <w:b/>
          <w:snapToGrid w:val="0"/>
          <w:kern w:val="0"/>
          <w:sz w:val="32"/>
          <w:szCs w:val="32"/>
        </w:rPr>
        <w:t>Ａ</w:t>
      </w:r>
      <w:r>
        <w:rPr>
          <w:rFonts w:ascii="仿宋" w:eastAsia="仿宋" w:hAnsi="仿宋"/>
          <w:b/>
          <w:snapToGrid w:val="0"/>
          <w:kern w:val="0"/>
          <w:sz w:val="32"/>
          <w:szCs w:val="32"/>
        </w:rPr>
        <w:t xml:space="preserve">  </w:t>
      </w:r>
      <w:r>
        <w:rPr>
          <w:rFonts w:ascii="仿宋" w:eastAsia="仿宋" w:hAnsi="仿宋" w:hint="eastAsia"/>
          <w:b/>
          <w:snapToGrid w:val="0"/>
          <w:kern w:val="0"/>
          <w:sz w:val="32"/>
          <w:szCs w:val="32"/>
        </w:rPr>
        <w:t>说</w:t>
      </w:r>
      <w:r>
        <w:rPr>
          <w:rFonts w:ascii="仿宋" w:eastAsia="仿宋" w:hAnsi="仿宋"/>
          <w:b/>
          <w:snapToGrid w:val="0"/>
          <w:kern w:val="0"/>
          <w:sz w:val="32"/>
          <w:szCs w:val="32"/>
        </w:rPr>
        <w:t xml:space="preserve">  </w:t>
      </w:r>
      <w:r>
        <w:rPr>
          <w:rFonts w:ascii="仿宋" w:eastAsia="仿宋" w:hAnsi="仿宋" w:hint="eastAsia"/>
          <w:b/>
          <w:snapToGrid w:val="0"/>
          <w:kern w:val="0"/>
          <w:sz w:val="32"/>
          <w:szCs w:val="32"/>
        </w:rPr>
        <w:t>明</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w:t>
      </w:r>
      <w:r>
        <w:rPr>
          <w:rFonts w:ascii="仿宋" w:eastAsia="仿宋" w:hAnsi="仿宋"/>
          <w:b/>
          <w:snapToGrid w:val="0"/>
          <w:kern w:val="0"/>
          <w:szCs w:val="21"/>
        </w:rPr>
        <w:t xml:space="preserve"> </w:t>
      </w:r>
      <w:r>
        <w:rPr>
          <w:rFonts w:ascii="仿宋" w:eastAsia="仿宋" w:hAnsi="仿宋" w:hint="eastAsia"/>
          <w:b/>
          <w:snapToGrid w:val="0"/>
          <w:kern w:val="0"/>
          <w:szCs w:val="21"/>
        </w:rPr>
        <w:t>工程说明</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w:t>
      </w:r>
      <w:r>
        <w:rPr>
          <w:rFonts w:ascii="仿宋" w:eastAsia="仿宋" w:hAnsi="仿宋"/>
          <w:snapToGrid w:val="0"/>
          <w:kern w:val="0"/>
          <w:szCs w:val="21"/>
        </w:rPr>
        <w:t>.1</w:t>
      </w:r>
      <w:r>
        <w:rPr>
          <w:rFonts w:ascii="仿宋" w:eastAsia="仿宋" w:hAnsi="仿宋" w:hint="eastAsia"/>
          <w:snapToGrid w:val="0"/>
          <w:kern w:val="0"/>
          <w:szCs w:val="21"/>
        </w:rPr>
        <w:t xml:space="preserve">  工程说明见通用条款（供应商须知）前附表（以下简称“前附表”）第1项——第5项所述。</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1.2  上述工程按照《中华人共和国招标投标法》、《中华人民共和国政府采购法》和《深圳经济特区政府采购条例》及有关招投标法规、规章、规定通过采购来择优选定施工单位。</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2．招标范围</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2.1   本次采购的工程项目见前附表第7项所述；</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2.2   本工程的工期要求见前附表第8项所述。</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3．资金来源</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   本工程立项计划已得到深圳市有关部门的批准，工程资金通过前附表第8项所述的方式获得，并将部分资金用于工程施工合同项下的合格支付。</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4．合格的投标人</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4.1   投标人资质等级要求见前附表第10项所述；</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4.2   投标人合格条件见前附表第10项所述；</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4.3   本工程采用前附表第11项所述的资格预审方法确定合格投标人；</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5．投标费用</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5.1   投标人应承担其编制投标文件与递交投标文件所涉及的一切费用。不论投标结果如何，采购人和采购代理机构在任何情况下无义务和也无责任承担这些费用。</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6．踏勘现场</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6.1   采购人和采购代理机构将组织投标人对工程现场及周围环境进行踏勘，以便投标人获取须自己负责的有关编制投标文件和签署合同所需的所有资料。踏勘现场所发生的费用由投标人自己承担；</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6.2   采购人向投标人提供的有关现场的资料和数据，是采购人现有的能使投标人利用的资料。采购人和采购代理机构对投标人由此而做出的推论、理解和结论概不负责；</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6.3   投标人及其人员经过采购人的允许，可为踏勘目的进入采购人的工程现场，但投标人及其人员不得因此使采购人及其人员承担有关的责任和蒙受损失。投标人并应对由此次踏勘</w:t>
      </w:r>
      <w:r>
        <w:rPr>
          <w:rFonts w:ascii="仿宋" w:eastAsia="仿宋" w:hAnsi="仿宋" w:hint="eastAsia"/>
          <w:snapToGrid w:val="0"/>
          <w:kern w:val="0"/>
          <w:szCs w:val="21"/>
        </w:rPr>
        <w:lastRenderedPageBreak/>
        <w:t>现场而造成的死亡、人身伤害、财产损失、损害以及任何其它损失、损害和引起的费用和开支承担责任；</w:t>
      </w:r>
    </w:p>
    <w:p w:rsidR="00AC620B" w:rsidRDefault="00377923">
      <w:pPr>
        <w:adjustRightInd w:val="0"/>
        <w:spacing w:line="360" w:lineRule="auto"/>
        <w:rPr>
          <w:rFonts w:ascii="仿宋" w:eastAsia="仿宋" w:hAnsi="仿宋"/>
          <w:szCs w:val="21"/>
        </w:rPr>
      </w:pPr>
      <w:r>
        <w:rPr>
          <w:rFonts w:ascii="仿宋" w:eastAsia="仿宋" w:hAnsi="仿宋" w:hint="eastAsia"/>
          <w:snapToGrid w:val="0"/>
          <w:kern w:val="0"/>
          <w:szCs w:val="21"/>
        </w:rPr>
        <w:t>6.4   如果投标人认为需要再次进行现场踏勘，采购人将予以支持，费用自理。</w:t>
      </w:r>
    </w:p>
    <w:p w:rsidR="00AC620B" w:rsidRDefault="00AC620B">
      <w:bookmarkStart w:id="2" w:name="q5"/>
      <w:bookmarkEnd w:id="2"/>
    </w:p>
    <w:p w:rsidR="00AC620B" w:rsidRDefault="00377923">
      <w:pPr>
        <w:adjustRightInd w:val="0"/>
        <w:spacing w:line="360" w:lineRule="auto"/>
        <w:jc w:val="center"/>
        <w:rPr>
          <w:rFonts w:ascii="仿宋" w:eastAsia="仿宋" w:hAnsi="仿宋"/>
          <w:b/>
          <w:snapToGrid w:val="0"/>
          <w:kern w:val="0"/>
          <w:sz w:val="32"/>
          <w:szCs w:val="32"/>
        </w:rPr>
      </w:pPr>
      <w:r>
        <w:rPr>
          <w:rFonts w:ascii="仿宋" w:eastAsia="仿宋" w:hAnsi="仿宋" w:hint="eastAsia"/>
          <w:b/>
          <w:snapToGrid w:val="0"/>
          <w:kern w:val="0"/>
          <w:sz w:val="32"/>
          <w:szCs w:val="32"/>
        </w:rPr>
        <w:t>Ｂ　采购文件说明</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7</w:t>
      </w:r>
      <w:r>
        <w:rPr>
          <w:rFonts w:ascii="仿宋" w:eastAsia="仿宋" w:hAnsi="仿宋"/>
          <w:b/>
          <w:snapToGrid w:val="0"/>
          <w:kern w:val="0"/>
          <w:szCs w:val="21"/>
        </w:rPr>
        <w:t xml:space="preserve">. </w:t>
      </w:r>
      <w:r>
        <w:rPr>
          <w:rFonts w:ascii="仿宋" w:eastAsia="仿宋" w:hAnsi="仿宋" w:hint="eastAsia"/>
          <w:b/>
          <w:snapToGrid w:val="0"/>
          <w:kern w:val="0"/>
          <w:szCs w:val="21"/>
        </w:rPr>
        <w:t>采购文件的构成</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7.1 采购文件除以下内容外，采购代理机构在采购期间发出的答疑纪要和其他补充修改函件，均是采购文件的组成部分，对投标人起约束作用；</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采购文件包括下列内容：</w:t>
      </w:r>
    </w:p>
    <w:p w:rsidR="00AC620B" w:rsidRDefault="00377923">
      <w:pPr>
        <w:adjustRightInd w:val="0"/>
        <w:spacing w:line="360" w:lineRule="auto"/>
        <w:ind w:firstLineChars="171" w:firstLine="359"/>
        <w:rPr>
          <w:rFonts w:ascii="仿宋" w:eastAsia="仿宋" w:hAnsi="仿宋"/>
          <w:snapToGrid w:val="0"/>
          <w:kern w:val="0"/>
          <w:szCs w:val="21"/>
          <w:highlight w:val="yellow"/>
        </w:rPr>
      </w:pPr>
      <w:r>
        <w:rPr>
          <w:rFonts w:ascii="仿宋" w:eastAsia="仿宋" w:hAnsi="仿宋" w:hint="eastAsia"/>
          <w:snapToGrid w:val="0"/>
          <w:kern w:val="0"/>
          <w:szCs w:val="21"/>
        </w:rPr>
        <w:t>（一）采购公告</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（二）供应商须知前附表及评分信息</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（三）采购项目需求</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（四）投标文件格式</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（五）合同条款及合同格式</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（六）通用条款（供应商须知）</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（七）附件</w:t>
      </w:r>
    </w:p>
    <w:p w:rsidR="00AC620B" w:rsidRDefault="00377923">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7.2   投标人购取采购文件后，应仔细检查采购文件的所有内容，如有残缺应在领到采购文件后3日内向采购代理机构提出，否则，由此引起的投标损失自负；投标人同时应认真审阅采购文件中所有的事项、格式、条款和规范要求等，如果投标人的投标文件没有按照采购文件要求提交全部资料或者投标文件没有对采购文件做出实质响应，其风险应由投标人自行承担，并根据有关条款规定，其投标有可能被拒绝。</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8. 采购文件的澄清</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8.1   投标人在收到采购文件后，对采购文件任何部分若有任何疑问，任何要求澄清采购文件的投标人，均应在投标截止日前3天，按采购公告中的采购代理机构地址以书面形式向采购代理机构提交。不论是采购代理机构根据需要主动对采购文件进行必要的澄清或是根据投标人的要求对采购文件做出澄清，采购代理机构都将在投标截止日期前以书面形式予以答复，同时将书面答复寄送给所有投标人。投标人应尽快以书面形式通知采购代理机构确定已收到澄清纪要，澄清纪要作为采购文件的组成部分，对投标人起约束作用；</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8.2   如有必要，采购代理机构将就投标人提出的问题以答疑的形式在投标预备会上进行解释。</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lastRenderedPageBreak/>
        <w:t>9. 采购文件的修改</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9.1   采购文件发出后，在投标截止日期前的任何时候，确需要变更采购内容的，采购代理机构可主动地或在解答投标人提出的澄清问题时对采购文件进行修改；</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9.2   采购文件的修改将以盖章扫面件形式发邮箱给所有投标人，采购文件的修改作为采购文件的组成部分，并具有约束力。投标人应尽快以盖章扫面件形式通知采购代理机构确定已收到修改文件；</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9.3   采购文件、采购文件澄清（答疑）纪要、采购文件修改更正通知内容均以盖章扫面件明确的内容为准。当采购文件、修改更正通知、澄清（答疑）纪要内容相互矛盾时，以最后发出的通知（或纪要）或修改文件为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9.4   采购代理机构保证采购文件澄清（答疑）纪要和采购文件修改更正通知在投标截止时间前以盖章扫面件形式发给所有投标人。为使投标人在编写投标文件时有充分时间对采购文件的修改部分进行研究，采购代理机构可以酌情延长递交投标文件的截止日期，具体时间将在修改更正通知中明确。</w:t>
      </w:r>
    </w:p>
    <w:p w:rsidR="00AC620B" w:rsidRDefault="00AC620B">
      <w:pPr>
        <w:adjustRightInd w:val="0"/>
        <w:spacing w:line="360" w:lineRule="auto"/>
        <w:rPr>
          <w:rFonts w:ascii="仿宋" w:eastAsia="仿宋" w:hAnsi="仿宋"/>
          <w:snapToGrid w:val="0"/>
          <w:kern w:val="0"/>
          <w:szCs w:val="21"/>
        </w:rPr>
      </w:pPr>
    </w:p>
    <w:p w:rsidR="00AC620B" w:rsidRDefault="00377923">
      <w:pPr>
        <w:adjustRightInd w:val="0"/>
        <w:spacing w:line="360" w:lineRule="auto"/>
        <w:ind w:firstLine="600"/>
        <w:jc w:val="center"/>
        <w:rPr>
          <w:rFonts w:ascii="仿宋" w:eastAsia="仿宋" w:hAnsi="仿宋"/>
          <w:b/>
          <w:snapToGrid w:val="0"/>
          <w:kern w:val="0"/>
          <w:sz w:val="32"/>
          <w:szCs w:val="32"/>
        </w:rPr>
      </w:pPr>
      <w:bookmarkStart w:id="3" w:name="q6"/>
      <w:bookmarkEnd w:id="3"/>
      <w:r>
        <w:rPr>
          <w:rFonts w:ascii="仿宋" w:eastAsia="仿宋" w:hAnsi="仿宋" w:hint="eastAsia"/>
          <w:b/>
          <w:snapToGrid w:val="0"/>
          <w:kern w:val="0"/>
          <w:sz w:val="32"/>
          <w:szCs w:val="32"/>
        </w:rPr>
        <w:t>Ｃ</w:t>
      </w:r>
      <w:r>
        <w:rPr>
          <w:rFonts w:ascii="仿宋" w:eastAsia="仿宋" w:hAnsi="仿宋"/>
          <w:b/>
          <w:snapToGrid w:val="0"/>
          <w:kern w:val="0"/>
          <w:sz w:val="32"/>
          <w:szCs w:val="32"/>
        </w:rPr>
        <w:t xml:space="preserve">  </w:t>
      </w:r>
      <w:r>
        <w:rPr>
          <w:rFonts w:ascii="仿宋" w:eastAsia="仿宋" w:hAnsi="仿宋" w:hint="eastAsia"/>
          <w:b/>
          <w:snapToGrid w:val="0"/>
          <w:kern w:val="0"/>
          <w:sz w:val="32"/>
          <w:szCs w:val="32"/>
        </w:rPr>
        <w:t>投标文件的编写</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10．投标文件的语言及度量单位</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10.1   投标人与采购代理机构之间与投标有关的所有往来通知、函件和投标文件均应用中文。投标人随投标文件提供的证明文件和资料可以为其它语言，但必须附中文译文。在此，为了解释投标文件，应以中文为准；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10.2   除技术规范另有规定外，投标文件使用的度量单位，均采用中华人民共和国法定计量单位。</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11．投标文件的组成</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11.1   投标文件由商务标、技术标两部分文件组成；</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11.2   商务标主要包括下列内容：</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w:t>
      </w:r>
      <w:r>
        <w:rPr>
          <w:rFonts w:ascii="仿宋" w:eastAsia="仿宋" w:hAnsi="仿宋" w:hint="eastAsia"/>
          <w:snapToGrid w:val="0"/>
          <w:kern w:val="0"/>
          <w:szCs w:val="21"/>
        </w:rPr>
        <w:tab/>
        <w:t>评标指引表</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w:t>
      </w:r>
      <w:r>
        <w:rPr>
          <w:rFonts w:ascii="仿宋" w:eastAsia="仿宋" w:hAnsi="仿宋" w:hint="eastAsia"/>
          <w:snapToGrid w:val="0"/>
          <w:kern w:val="0"/>
          <w:szCs w:val="21"/>
        </w:rPr>
        <w:tab/>
        <w:t>投标函</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（3）</w:t>
      </w:r>
      <w:r>
        <w:rPr>
          <w:rFonts w:ascii="仿宋" w:eastAsia="仿宋" w:hAnsi="仿宋" w:hint="eastAsia"/>
          <w:snapToGrid w:val="0"/>
          <w:kern w:val="0"/>
          <w:szCs w:val="21"/>
        </w:rPr>
        <w:tab/>
        <w:t>投标人资格证明文件和资格声明</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（4）</w:t>
      </w:r>
      <w:r>
        <w:rPr>
          <w:rFonts w:ascii="仿宋" w:eastAsia="仿宋" w:hAnsi="仿宋" w:hint="eastAsia"/>
          <w:snapToGrid w:val="0"/>
          <w:kern w:val="0"/>
          <w:szCs w:val="21"/>
        </w:rPr>
        <w:tab/>
        <w:t>评分中涉及的承诺及声明函</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（5）</w:t>
      </w:r>
      <w:r>
        <w:rPr>
          <w:rFonts w:ascii="仿宋" w:eastAsia="仿宋" w:hAnsi="仿宋" w:hint="eastAsia"/>
          <w:snapToGrid w:val="0"/>
          <w:kern w:val="0"/>
          <w:szCs w:val="21"/>
        </w:rPr>
        <w:tab/>
        <w:t>开标一览表</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lastRenderedPageBreak/>
        <w:t>（6）</w:t>
      </w:r>
      <w:r>
        <w:rPr>
          <w:rFonts w:ascii="仿宋" w:eastAsia="仿宋" w:hAnsi="仿宋" w:hint="eastAsia"/>
          <w:snapToGrid w:val="0"/>
          <w:kern w:val="0"/>
          <w:szCs w:val="21"/>
        </w:rPr>
        <w:tab/>
        <w:t>工程量清单报价表的说明</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（7）</w:t>
      </w:r>
      <w:r>
        <w:rPr>
          <w:rFonts w:ascii="仿宋" w:eastAsia="仿宋" w:hAnsi="仿宋" w:hint="eastAsia"/>
          <w:snapToGrid w:val="0"/>
          <w:kern w:val="0"/>
          <w:szCs w:val="21"/>
        </w:rPr>
        <w:tab/>
        <w:t>工程量清单报价表</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11.3   技术标主要包括下列内容</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w:t>
      </w:r>
      <w:r>
        <w:rPr>
          <w:rFonts w:ascii="仿宋" w:eastAsia="仿宋" w:hAnsi="仿宋" w:hint="eastAsia"/>
          <w:snapToGrid w:val="0"/>
          <w:kern w:val="0"/>
          <w:szCs w:val="21"/>
        </w:rPr>
        <w:tab/>
        <w:t>施工组织设计（施工方案</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a.</w:t>
      </w:r>
      <w:r>
        <w:rPr>
          <w:rFonts w:ascii="仿宋" w:eastAsia="仿宋" w:hAnsi="仿宋" w:hint="eastAsia"/>
          <w:snapToGrid w:val="0"/>
          <w:kern w:val="0"/>
          <w:szCs w:val="21"/>
        </w:rPr>
        <w:tab/>
        <w:t>主要施工方法</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b.</w:t>
      </w:r>
      <w:r>
        <w:rPr>
          <w:rFonts w:ascii="仿宋" w:eastAsia="仿宋" w:hAnsi="仿宋" w:hint="eastAsia"/>
          <w:snapToGrid w:val="0"/>
          <w:kern w:val="0"/>
          <w:szCs w:val="21"/>
        </w:rPr>
        <w:tab/>
        <w:t>工程投入的主要物准资和施工机械设备情况、主要施工机械进场计划</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c.</w:t>
      </w:r>
      <w:r>
        <w:rPr>
          <w:rFonts w:ascii="仿宋" w:eastAsia="仿宋" w:hAnsi="仿宋" w:hint="eastAsia"/>
          <w:snapToGrid w:val="0"/>
          <w:kern w:val="0"/>
          <w:szCs w:val="21"/>
        </w:rPr>
        <w:tab/>
        <w:t>劳动力安排计划</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d.</w:t>
      </w:r>
      <w:r>
        <w:rPr>
          <w:rFonts w:ascii="仿宋" w:eastAsia="仿宋" w:hAnsi="仿宋" w:hint="eastAsia"/>
          <w:snapToGrid w:val="0"/>
          <w:kern w:val="0"/>
          <w:szCs w:val="21"/>
        </w:rPr>
        <w:tab/>
        <w:t>确保工程质量的技术组织措施</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e.</w:t>
      </w:r>
      <w:r>
        <w:rPr>
          <w:rFonts w:ascii="仿宋" w:eastAsia="仿宋" w:hAnsi="仿宋" w:hint="eastAsia"/>
          <w:snapToGrid w:val="0"/>
          <w:kern w:val="0"/>
          <w:szCs w:val="21"/>
        </w:rPr>
        <w:tab/>
        <w:t>确保安全生产的技术组织措施</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f.</w:t>
      </w:r>
      <w:r>
        <w:rPr>
          <w:rFonts w:ascii="仿宋" w:eastAsia="仿宋" w:hAnsi="仿宋" w:hint="eastAsia"/>
          <w:snapToGrid w:val="0"/>
          <w:kern w:val="0"/>
          <w:szCs w:val="21"/>
        </w:rPr>
        <w:tab/>
        <w:t>确保文明施工的技术组织措施</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g.</w:t>
      </w:r>
      <w:r>
        <w:rPr>
          <w:rFonts w:ascii="仿宋" w:eastAsia="仿宋" w:hAnsi="仿宋" w:hint="eastAsia"/>
          <w:snapToGrid w:val="0"/>
          <w:kern w:val="0"/>
          <w:szCs w:val="21"/>
        </w:rPr>
        <w:tab/>
        <w:t>确保工期的技术组织措施</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h.</w:t>
      </w:r>
      <w:r>
        <w:rPr>
          <w:rFonts w:ascii="仿宋" w:eastAsia="仿宋" w:hAnsi="仿宋" w:hint="eastAsia"/>
          <w:snapToGrid w:val="0"/>
          <w:kern w:val="0"/>
          <w:szCs w:val="21"/>
        </w:rPr>
        <w:tab/>
        <w:t>施工进度网络图表</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i.</w:t>
      </w:r>
      <w:r>
        <w:rPr>
          <w:rFonts w:ascii="仿宋" w:eastAsia="仿宋" w:hAnsi="仿宋" w:hint="eastAsia"/>
          <w:snapToGrid w:val="0"/>
          <w:kern w:val="0"/>
          <w:szCs w:val="21"/>
        </w:rPr>
        <w:tab/>
        <w:t>施工总平面布置设计</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w:t>
      </w:r>
      <w:r>
        <w:rPr>
          <w:rFonts w:ascii="仿宋" w:eastAsia="仿宋" w:hAnsi="仿宋" w:hint="eastAsia"/>
          <w:snapToGrid w:val="0"/>
          <w:kern w:val="0"/>
          <w:szCs w:val="21"/>
        </w:rPr>
        <w:tab/>
        <w:t>项目管理班子配备情况</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a.</w:t>
      </w:r>
      <w:r>
        <w:rPr>
          <w:rFonts w:ascii="仿宋" w:eastAsia="仿宋" w:hAnsi="仿宋" w:hint="eastAsia"/>
          <w:snapToGrid w:val="0"/>
          <w:kern w:val="0"/>
          <w:szCs w:val="21"/>
        </w:rPr>
        <w:tab/>
        <w:t>项目管理班子一览表</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b.</w:t>
      </w:r>
      <w:r>
        <w:rPr>
          <w:rFonts w:ascii="仿宋" w:eastAsia="仿宋" w:hAnsi="仿宋" w:hint="eastAsia"/>
          <w:snapToGrid w:val="0"/>
          <w:kern w:val="0"/>
          <w:szCs w:val="21"/>
        </w:rPr>
        <w:tab/>
        <w:t>项目经理（建造师）简历表</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c.</w:t>
      </w:r>
      <w:r>
        <w:rPr>
          <w:rFonts w:ascii="仿宋" w:eastAsia="仿宋" w:hAnsi="仿宋" w:hint="eastAsia"/>
          <w:snapToGrid w:val="0"/>
          <w:kern w:val="0"/>
          <w:szCs w:val="21"/>
        </w:rPr>
        <w:tab/>
        <w:t>项目技术负责人简历表</w:t>
      </w:r>
    </w:p>
    <w:p w:rsidR="00AC620B" w:rsidRDefault="00377923">
      <w:pPr>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d.</w:t>
      </w:r>
      <w:r>
        <w:rPr>
          <w:rFonts w:ascii="仿宋" w:eastAsia="仿宋" w:hAnsi="仿宋" w:hint="eastAsia"/>
          <w:snapToGrid w:val="0"/>
          <w:kern w:val="0"/>
          <w:szCs w:val="21"/>
        </w:rPr>
        <w:tab/>
        <w:t>项目管理班子配备情况其它辅助说明资料</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（3）</w:t>
      </w:r>
      <w:r>
        <w:rPr>
          <w:rFonts w:ascii="仿宋" w:eastAsia="仿宋" w:hAnsi="仿宋" w:hint="eastAsia"/>
          <w:snapToGrid w:val="0"/>
          <w:kern w:val="0"/>
          <w:szCs w:val="21"/>
        </w:rPr>
        <w:tab/>
        <w:t>售后服务和承诺</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（4）</w:t>
      </w:r>
      <w:r>
        <w:rPr>
          <w:rFonts w:ascii="仿宋" w:eastAsia="仿宋" w:hAnsi="仿宋" w:hint="eastAsia"/>
          <w:snapToGrid w:val="0"/>
          <w:kern w:val="0"/>
          <w:szCs w:val="21"/>
        </w:rPr>
        <w:tab/>
        <w:t>其他采购文件要求的资料或投标人认为需要补充的资料</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12.投标文件格式</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12.1  投标文件包括本须知第11条中规定的内容，投标人提交的投标文件必须毫无例外地使用采购文件所提供的投标文件格式（表格可以按同样格式扩展）。</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13、投标报价</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13.1 本工程的工程量采用前附表第13项所规定的方式确定，投标单价采用前附表第13项所规定的方法进行报价。</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13.2 投标报价为投标人的投标文件中提出的各项支付金额的总和。</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13.3 投标人的投标报价，应是本须知第2条和合同条件上所列的各项内容中所述的全部，不得以任何理由予以重复，并以投标人在工程量清单中提出的综合单价或总价为依据。</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13.4 投标人应按工程量清单中列出的工程项目填报综合单价和合价。任何有选择的报价将</w:t>
      </w:r>
      <w:r>
        <w:rPr>
          <w:rFonts w:ascii="仿宋" w:eastAsia="仿宋" w:hAnsi="仿宋" w:hint="eastAsia"/>
          <w:snapToGrid w:val="0"/>
          <w:kern w:val="0"/>
          <w:szCs w:val="21"/>
        </w:rPr>
        <w:lastRenderedPageBreak/>
        <w:t>不予接受，每一项目只允许有一个报价。投标人未填综合单价或合价的工程项目，将被视为该项费用已包括在其它有价款的综合单价或合价内，任何与此有关的工程价款，采购人将不另行支付。</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13.5 工程建设标准和技术规范要求的费用应包括在投标报价中。</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13.6 投标人应先到工地踏勘以充分了解工地位置、道路、储存空间、装卸限制及任何其它足以影响投标报价的情况，任何因忽视或误解工地情况而导致的索赔或工期延长申请将不获批准。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13.7 除非采购代理机构通过修改采购文件予以更正，否则，投标人应按工程量清单中的项目和数量进行报价。</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14. 投标货币</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14.1   本工程的投标应以人民币报价。</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15. 投标有效期</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15.1  投标有效期见本须知前附表第14项所规定的期限，在此期限内，所有投标文件均保持有效；</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15.2  在特殊的情况下，采购代理机构在原定的投标有效期满之前采购代理机构可以根据需要以书面形式向投标人提出延长投标有效期的要求，对此要求投标人须以书面形式予以答复，投标人可以拒绝采购代理机构这种要求，而不被没收投标保证金或投标保函。同意延长投标有效效期的投标人不能要求也不允许修改其投标文件，但需要相应的延长投标担保的有效期，在延长的投标有效期内本须知第16条关于投标保证金或投标保函的退还与没收的规定仍然适用。</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16. 项目保证金（投标保函）</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16.1  投标人应按本须知前附表第15项规定递交项目保证金或同等项目保证金额的投标保函，并作为其投标的一部分。投标担保是为了保护采购代理机构免遭投标人的行为而蒙受的损失，采购代理机构可根据本须知第16.6条规定的条件予以没收项目保证金或投标保函；</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16.2  投标人应按要求提交项目保证金（投标保函），项目保证金必须从投标供应商基本账户转出，否则属于隐瞒真实情况，提供虚假资料。</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16.3    对于未能按要求提交项目保证金（投标保函）的投标，采购代理机构将视为不响应采购文件而予以拒绝；</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 xml:space="preserve">16.4    未中标的投标人的投标担保将按照第15条采购代理机构规定的投标有效期或经投标人同意的延长的投标有效期期满后7天内予以退还（不计利息）； </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lastRenderedPageBreak/>
        <w:t>16.5   出现下列情形之一时，采购代理机构应当在7日内退还投标人的项目保证金（投标保函）：</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w:t>
      </w:r>
      <w:r>
        <w:rPr>
          <w:rFonts w:ascii="仿宋" w:eastAsia="仿宋" w:hAnsi="仿宋" w:hint="eastAsia"/>
          <w:snapToGrid w:val="0"/>
          <w:kern w:val="0"/>
          <w:szCs w:val="21"/>
        </w:rPr>
        <w:tab/>
        <w:t>中标通知书发出，中标人签署了工程承包合同；</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w:t>
      </w:r>
      <w:r>
        <w:rPr>
          <w:rFonts w:ascii="仿宋" w:eastAsia="仿宋" w:hAnsi="仿宋" w:hint="eastAsia"/>
          <w:snapToGrid w:val="0"/>
          <w:kern w:val="0"/>
          <w:szCs w:val="21"/>
        </w:rPr>
        <w:tab/>
        <w:t>采购过程中因正当理由被采购人和采购代理机构宣布中止；</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w:t>
      </w:r>
      <w:r>
        <w:rPr>
          <w:rFonts w:ascii="仿宋" w:eastAsia="仿宋" w:hAnsi="仿宋" w:hint="eastAsia"/>
          <w:snapToGrid w:val="0"/>
          <w:kern w:val="0"/>
          <w:szCs w:val="21"/>
        </w:rPr>
        <w:tab/>
        <w:t>采购失败需重新组织采购；</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w:t>
      </w:r>
      <w:r>
        <w:rPr>
          <w:rFonts w:ascii="仿宋" w:eastAsia="仿宋" w:hAnsi="仿宋" w:hint="eastAsia"/>
          <w:snapToGrid w:val="0"/>
          <w:kern w:val="0"/>
          <w:szCs w:val="21"/>
        </w:rPr>
        <w:tab/>
        <w:t>投标有效期满而投标人不同意作出延长。</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16.6  发生以下情况项目保证金将被没收：</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（1）已递交了项目保证金的投标人放弃投标，而没有在项目保证金递交截止时间前书面通知采购代理机构的；</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（2）开标后投标人在投标有效期内撤回投标；</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（3）投标人串通投标或者以其他弄虚作假方式投标的；</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（4）如果中标方未能做到：</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按本须知第35条规定签订合同；或</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按本须知第36条规定提供履约保证金；或</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按本须知第38条规定缴纳采购代理服务费；</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（5）法律法规规定的其它情况。</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17. 招标会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17.1  投标人应按照前附表第16项规定的或采购代理机构另行书面通知的时间、地点，派出代表出席采购代理机构主持的招标会。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17.2  投标预备会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w:t>
      </w:r>
      <w:r>
        <w:rPr>
          <w:rFonts w:ascii="仿宋" w:eastAsia="仿宋" w:hAnsi="仿宋" w:hint="eastAsia"/>
          <w:snapToGrid w:val="0"/>
          <w:kern w:val="0"/>
          <w:szCs w:val="21"/>
        </w:rPr>
        <w:tab/>
        <w:t>投标预备会（答疑会），如采购代理机构认为有必要召开的，投标预备会，投标人应按照前附表第17项规定的或采购代理机构另行书面通知的时间和地点，派出代表出席采购代理机构主持的投标预备会；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w:t>
      </w:r>
      <w:r>
        <w:rPr>
          <w:rFonts w:ascii="仿宋" w:eastAsia="仿宋" w:hAnsi="仿宋" w:hint="eastAsia"/>
          <w:snapToGrid w:val="0"/>
          <w:kern w:val="0"/>
          <w:szCs w:val="21"/>
        </w:rPr>
        <w:tab/>
        <w:t>投标预备会的目的是澄清、解答投标人在查阅采购文件后和现场踏勘中可能提出的任何方面的问题；</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w:t>
      </w:r>
      <w:r>
        <w:rPr>
          <w:rFonts w:ascii="仿宋" w:eastAsia="仿宋" w:hAnsi="仿宋" w:hint="eastAsia"/>
          <w:snapToGrid w:val="0"/>
          <w:kern w:val="0"/>
          <w:szCs w:val="21"/>
        </w:rPr>
        <w:tab/>
        <w:t>投标人提出的与投标有关的任何问题须在投标预备会召开前3天，以书面形式给采购代理机构。在投标预备会上，采购代理机构将做出澄清和解答；</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（4）</w:t>
      </w:r>
      <w:r>
        <w:rPr>
          <w:rFonts w:ascii="仿宋" w:eastAsia="仿宋" w:hAnsi="仿宋" w:hint="eastAsia"/>
          <w:snapToGrid w:val="0"/>
          <w:kern w:val="0"/>
          <w:szCs w:val="21"/>
        </w:rPr>
        <w:tab/>
        <w:t>采购代理机构在投标预备会上所做出的澄清和解答，以书面答复为准，投标人在收到投标答疑纪要时应以书面形式予以确认。答疑纪要的有效性规定按照本须知第9.3、9.4款规定执行；</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lastRenderedPageBreak/>
        <w:t>（5）</w:t>
      </w:r>
      <w:r>
        <w:rPr>
          <w:rFonts w:ascii="仿宋" w:eastAsia="仿宋" w:hAnsi="仿宋" w:hint="eastAsia"/>
          <w:snapToGrid w:val="0"/>
          <w:kern w:val="0"/>
          <w:szCs w:val="21"/>
        </w:rPr>
        <w:tab/>
        <w:t>未出席投标预备会不作为否定投标人资格的理由。</w:t>
      </w:r>
    </w:p>
    <w:p w:rsidR="00AC620B" w:rsidRDefault="00377923">
      <w:pPr>
        <w:adjustRightInd w:val="0"/>
        <w:spacing w:line="360" w:lineRule="auto"/>
        <w:rPr>
          <w:rFonts w:ascii="仿宋" w:eastAsia="仿宋" w:hAnsi="仿宋"/>
          <w:b/>
          <w:snapToGrid w:val="0"/>
          <w:color w:val="FF0000"/>
          <w:kern w:val="0"/>
          <w:szCs w:val="21"/>
        </w:rPr>
      </w:pPr>
      <w:r>
        <w:rPr>
          <w:rFonts w:ascii="仿宋" w:eastAsia="仿宋" w:hAnsi="仿宋" w:hint="eastAsia"/>
          <w:b/>
          <w:snapToGrid w:val="0"/>
          <w:kern w:val="0"/>
          <w:szCs w:val="21"/>
        </w:rPr>
        <w:t>18. 投标人的替代方案</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18.1  投标人所提交的投标文件应完全满足采购文件（包括图纸和技术规范所示的基本技术设计）的要求，除非通用条款（供应商须知）前附表第18项中允许投标人提交替代方案，否则替代方案将不予考虑。如果允许投标人提交替代方案，则执行本须知第18.2款的规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18.2  如果通用条款（供应商须知）前附表第18项所述中允许投标人提交替代方案，则按照采购文件要求准备提交替代方案的投标人应提交一份满足采购文件（包括图纸和技术规范所示的基本技术设计）要求的投标文件。除此基本投标文件之外，投标人还应提交需评审其替代方案所需的全部资料，包括设计算书、技术规范、单价分析表、替代方案报价书、所建议的施工方案及有关的其它详细资料，采购代理机构只考虑根据基本技术要求提交了最低评标价格的投标人所提交的替代方案（如已提交）</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19. 投标文件的份数和签署</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19.1  投标人应按通用条款（供应商须知）有关规定编制前附表第19项规定份数的投标文件；</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19.3  投标文件封面、投标函均应加盖投标人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19.4  除投标人对错误处必须修改外，全套投标文件应无涂改或行间插字和增删，如有修改，修改处应由投标人加盖投标人的校对章或由投标文件签字人签字或盖章。</w:t>
      </w:r>
    </w:p>
    <w:p w:rsidR="00AC620B" w:rsidRDefault="00AC620B">
      <w:pPr>
        <w:adjustRightInd w:val="0"/>
        <w:spacing w:line="360" w:lineRule="auto"/>
        <w:rPr>
          <w:rFonts w:ascii="仿宋" w:eastAsia="仿宋" w:hAnsi="仿宋"/>
          <w:snapToGrid w:val="0"/>
          <w:kern w:val="0"/>
          <w:szCs w:val="21"/>
        </w:rPr>
      </w:pPr>
    </w:p>
    <w:p w:rsidR="00AC620B" w:rsidRDefault="00377923">
      <w:pPr>
        <w:adjustRightInd w:val="0"/>
        <w:spacing w:line="360" w:lineRule="auto"/>
        <w:jc w:val="center"/>
        <w:rPr>
          <w:rFonts w:ascii="仿宋" w:eastAsia="仿宋" w:hAnsi="仿宋"/>
          <w:b/>
          <w:snapToGrid w:val="0"/>
          <w:kern w:val="0"/>
          <w:sz w:val="32"/>
          <w:szCs w:val="32"/>
        </w:rPr>
      </w:pPr>
      <w:bookmarkStart w:id="4" w:name="q7"/>
      <w:bookmarkEnd w:id="4"/>
      <w:r>
        <w:rPr>
          <w:rFonts w:ascii="仿宋" w:eastAsia="仿宋" w:hAnsi="仿宋" w:hint="eastAsia"/>
          <w:b/>
          <w:snapToGrid w:val="0"/>
          <w:kern w:val="0"/>
          <w:sz w:val="32"/>
          <w:szCs w:val="32"/>
        </w:rPr>
        <w:t>Ｄ</w:t>
      </w:r>
      <w:r>
        <w:rPr>
          <w:rFonts w:ascii="仿宋" w:eastAsia="仿宋" w:hAnsi="仿宋"/>
          <w:b/>
          <w:snapToGrid w:val="0"/>
          <w:kern w:val="0"/>
          <w:sz w:val="32"/>
          <w:szCs w:val="32"/>
        </w:rPr>
        <w:t xml:space="preserve">   </w:t>
      </w:r>
      <w:r>
        <w:rPr>
          <w:rFonts w:ascii="仿宋" w:eastAsia="仿宋" w:hAnsi="仿宋" w:hint="eastAsia"/>
          <w:b/>
          <w:snapToGrid w:val="0"/>
          <w:kern w:val="0"/>
          <w:sz w:val="32"/>
          <w:szCs w:val="32"/>
        </w:rPr>
        <w:t>投标文件的递交</w:t>
      </w:r>
    </w:p>
    <w:p w:rsidR="00AC620B" w:rsidRDefault="00377923">
      <w:pPr>
        <w:tabs>
          <w:tab w:val="left" w:pos="0"/>
        </w:tabs>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20. 投标文件的密封和标记</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20.1  投标人应将投标文件的正本和副本分别密封在内层包封内，再密封在一个外层包封中，并在内包封上正确标明“投标文件正本”或“投标文件副本”；</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20.2  在内层和外层投标文件密封袋上均应：</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lastRenderedPageBreak/>
        <w:t>（1）  写明采购代理机构名称和地址；</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注明下列识别标志：</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a.  项目编号；</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b.</w:t>
      </w:r>
      <w:r>
        <w:rPr>
          <w:rFonts w:ascii="仿宋" w:eastAsia="仿宋" w:hAnsi="仿宋" w:hint="eastAsia"/>
          <w:snapToGrid w:val="0"/>
          <w:kern w:val="0"/>
          <w:szCs w:val="21"/>
        </w:rPr>
        <w:tab/>
        <w:t>项目名称；</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 xml:space="preserve">c.  </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年</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月</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日</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时</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分开标，此时间以前不得开封。</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20.3  为了方便开标，投标人除在投标文件中有“授权委托书”和“开标一览表”外，还须将两表另外单独密封于一信封，在投标时单独交与招标单位，在信封上应：</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  写明采购代理机构名称和地址；</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注明下列识别标志：</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a.  项目编号；</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b.  项目名称；</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c.  注明：“开标一览表”和“授权委托书”</w:t>
      </w:r>
    </w:p>
    <w:p w:rsidR="00AC620B" w:rsidRDefault="00377923">
      <w:pPr>
        <w:tabs>
          <w:tab w:val="left" w:pos="0"/>
        </w:tabs>
        <w:adjustRightInd w:val="0"/>
        <w:spacing w:line="360" w:lineRule="auto"/>
        <w:ind w:firstLineChars="400" w:firstLine="840"/>
        <w:rPr>
          <w:rFonts w:ascii="仿宋" w:eastAsia="仿宋" w:hAnsi="仿宋"/>
          <w:snapToGrid w:val="0"/>
          <w:kern w:val="0"/>
          <w:szCs w:val="21"/>
        </w:rPr>
      </w:pPr>
      <w:r>
        <w:rPr>
          <w:rFonts w:ascii="仿宋" w:eastAsia="仿宋" w:hAnsi="仿宋" w:hint="eastAsia"/>
          <w:snapToGrid w:val="0"/>
          <w:kern w:val="0"/>
          <w:szCs w:val="21"/>
        </w:rPr>
        <w:t xml:space="preserve">d.  </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年</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月</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日</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时</w:t>
      </w:r>
      <w:r>
        <w:rPr>
          <w:rFonts w:ascii="仿宋" w:eastAsia="仿宋" w:hAnsi="仿宋" w:hint="eastAsia"/>
          <w:snapToGrid w:val="0"/>
          <w:kern w:val="0"/>
          <w:szCs w:val="21"/>
          <w:u w:val="single"/>
        </w:rPr>
        <w:t xml:space="preserve">    </w:t>
      </w:r>
      <w:r>
        <w:rPr>
          <w:rFonts w:ascii="仿宋" w:eastAsia="仿宋" w:hAnsi="仿宋" w:hint="eastAsia"/>
          <w:snapToGrid w:val="0"/>
          <w:kern w:val="0"/>
          <w:szCs w:val="21"/>
        </w:rPr>
        <w:t>分开标，此时间以前不得开封。</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20.4  除了按本须知第20.2款所要求的识别字样外，在内外层投标文件密封袋上还应写明投标人的名称与地址、邮政编码，以便投标按本须知第22条宣布“迟到”时，投标文件可以原封退回；</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20.5  如果投标文件没有按通用条款（供应商须知）第20.1款、第20.2款和第20.3款规定加写标记和密封，采购代理机构将拒收或者告知投标人，采购代理机构将不承担投标文件错放或提前开封的责任。对由此造成的提前开封的投标文件将予以拒绝，并退还给投标人；</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20.6  所有投标文件的内层密封袋的封口处应加盖投标人印章，所有投标文件的外层密封袋的封口处应加盖密封章。</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20.7  投标人应将投标文件正文盖章扫描件（.pdf格式）电子档文件单独密封于一信封，在信封上注明“电子档文件”装入“投标文件”的密封袋中。</w:t>
      </w:r>
    </w:p>
    <w:p w:rsidR="00AC620B" w:rsidRDefault="00377923">
      <w:pPr>
        <w:tabs>
          <w:tab w:val="left" w:pos="0"/>
        </w:tabs>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21. 投标截止日期</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21.1  投标人应按前附表第20项所规定的投标截止时间前按以上规定的地址将投标文件送达给采购代理机构；</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21.2  采购代理机构按本须知第9条规定以修改更正通知的方式，酌情延长递交投标文件的截止日期。在此情况下，投标人的所有权力和义务以及投标人受制约的截止日期，均以延长后新的投标截止日期为准；</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21.3  投标截止期满后，采购代理机构收到的投标文件少于3个的，采购代理机构将重新组</w:t>
      </w:r>
      <w:r>
        <w:rPr>
          <w:rFonts w:ascii="仿宋" w:eastAsia="仿宋" w:hAnsi="仿宋" w:hint="eastAsia"/>
          <w:snapToGrid w:val="0"/>
          <w:kern w:val="0"/>
          <w:szCs w:val="21"/>
        </w:rPr>
        <w:lastRenderedPageBreak/>
        <w:t>织采购。</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21.4   采购代理机构在投标截止时间前30分钟开始接收投标文件。</w:t>
      </w:r>
    </w:p>
    <w:p w:rsidR="00AC620B" w:rsidRDefault="00377923">
      <w:pPr>
        <w:tabs>
          <w:tab w:val="left" w:pos="0"/>
        </w:tabs>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22. 迟交的投标文件</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22.1  采购代理机构在通用条款（供应商须知）第21条规定的投标截止日期以后收到的投标文件，将被拒绝或原封退回给投标人。</w:t>
      </w:r>
    </w:p>
    <w:p w:rsidR="00AC620B" w:rsidRDefault="00377923">
      <w:pPr>
        <w:tabs>
          <w:tab w:val="left" w:pos="0"/>
        </w:tabs>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23. 投标文件的补充修改与撤回</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23.1  投标人在递交投标文件以后，在规定的投标截止时间之前，可以书面方式补充修改或撤回已提交的投标文件，并通知采购代理机构。补充、修改的内容为投标文件的组成部分；</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23.2  投标人的补充、修改或撤回通知，应按本须知第20款有关规定编制、密封、标志和递交并在内外层投标文件密封袋上清楚标明“补充修改”或“撤回”字样；</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23.3   投标撤回通知书应尽量直接提交采购代理机构，也可采用传真的方式，只要采购代理机构在投标截止日期前收到此传真但此传真件应满足下列条件：</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  传真件上应有投标人名称、地址、电话并有投标人印章；</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具有通用条款（供应商须知）第20.2款所要求的标注；</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（3）  非常清楚地标明“撤回”字样；</w:t>
      </w:r>
    </w:p>
    <w:p w:rsidR="00AC620B" w:rsidRDefault="00377923">
      <w:pPr>
        <w:tabs>
          <w:tab w:val="left" w:pos="0"/>
        </w:tabs>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（4）  有投标的签字或随后有经签署的确认文本。</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23.4   根据通用条款（供应商须知）第21条规定，在投标截止日期以后，不得补充修改投标文件；</w:t>
      </w:r>
    </w:p>
    <w:p w:rsidR="00AC620B" w:rsidRDefault="00377923">
      <w:pPr>
        <w:tabs>
          <w:tab w:val="left" w:pos="0"/>
        </w:tabs>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23.5   根据通用条款（供应商须知）第16.6款规定，在投标截止日期至投标人在投标函中规定的投标有效期满之前的这段时间内，投标人不得撤回其投标文件，否则其项目保证金或投标保函将被没收。</w:t>
      </w:r>
    </w:p>
    <w:p w:rsidR="00AC620B" w:rsidRDefault="00AC620B">
      <w:bookmarkStart w:id="5" w:name="q8"/>
      <w:bookmarkEnd w:id="5"/>
    </w:p>
    <w:p w:rsidR="00AC620B" w:rsidRDefault="00377923">
      <w:pPr>
        <w:adjustRightInd w:val="0"/>
        <w:spacing w:line="360" w:lineRule="auto"/>
        <w:jc w:val="center"/>
        <w:rPr>
          <w:rFonts w:ascii="仿宋" w:eastAsia="仿宋" w:hAnsi="仿宋"/>
          <w:b/>
          <w:snapToGrid w:val="0"/>
          <w:kern w:val="0"/>
          <w:sz w:val="32"/>
          <w:szCs w:val="32"/>
        </w:rPr>
      </w:pPr>
      <w:r>
        <w:rPr>
          <w:rFonts w:ascii="仿宋" w:eastAsia="仿宋" w:hAnsi="仿宋" w:hint="eastAsia"/>
          <w:b/>
          <w:snapToGrid w:val="0"/>
          <w:kern w:val="0"/>
          <w:sz w:val="32"/>
          <w:szCs w:val="32"/>
        </w:rPr>
        <w:t>Ｅ</w:t>
      </w:r>
      <w:r>
        <w:rPr>
          <w:rFonts w:ascii="仿宋" w:eastAsia="仿宋" w:hAnsi="仿宋"/>
          <w:b/>
          <w:snapToGrid w:val="0"/>
          <w:kern w:val="0"/>
          <w:sz w:val="32"/>
          <w:szCs w:val="32"/>
        </w:rPr>
        <w:t xml:space="preserve">   </w:t>
      </w:r>
      <w:r>
        <w:rPr>
          <w:rFonts w:ascii="仿宋" w:eastAsia="仿宋" w:hAnsi="仿宋" w:hint="eastAsia"/>
          <w:b/>
          <w:snapToGrid w:val="0"/>
          <w:kern w:val="0"/>
          <w:sz w:val="32"/>
          <w:szCs w:val="32"/>
        </w:rPr>
        <w:t>开标和评标</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24． 开标</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24.1  本采购工程项目采购代理机构将于投标截止时间的同一时间即按照通用条款（供应商须知）前附表第20项所规定时间和地点公开举行开标会议，并邀请所有投标人代表参加开标会议；</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24.2  参加开标会议的投标人的法定代表人或其委托代理人应随带本人身份证；</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24.3  按规定提交合格撤回通知的投标文件不予开封，并退给投标人；按通用条款（供应商须知）第25条规定宣布为无效的投标文件，不予送交评审。</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lastRenderedPageBreak/>
        <w:t>24.4  开标会议由采购代理机构主持</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  由采购代理机构查验各投标人应到会代表身份是否符合通用条款（供应商须知）第24.2款规定；</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由投标人或者其集体推选的代表检查投标文件的密封情况，也可以由采购代理机构委托的公证机构进行检查并公证；</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（3）</w:t>
      </w:r>
      <w:r>
        <w:rPr>
          <w:rFonts w:ascii="仿宋" w:eastAsia="仿宋" w:hAnsi="仿宋" w:hint="eastAsia"/>
          <w:snapToGrid w:val="0"/>
          <w:kern w:val="0"/>
          <w:szCs w:val="21"/>
        </w:rPr>
        <w:tab/>
        <w:t>经确认无误后，由有关工作人员当众拆封，宣读投标人名称、投标价格和投标文件的其他主要内容。</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24.5  采购代理机构在采购文件要求提交投标文件的截止时间前收到的所有文件，开标时都应当当众予以拆封、宣读。</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24.6  采购代理机构将对开标过程进行记录，以存档备查。</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25. 投标文件的审查</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25.1  开标时，采购代理机构将对投标文件进行审查，当投标文件出现下列情况之一记录在案：</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  投标人提供的投标文件数量不符合按通用条款（供应商须知）第19条的规定；</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投标人的法定代表人或其委托代理人未参加开标会议或经验证后身份不符；</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（3）  投标文件未按照通用条款（供应商须知）第20条的要求予以密封和标记；</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（4）  通用条款（供应商须知）第11条规定的投标文件有关内容未按通用条款（供应商须知）第19.3款规定加盖投标人印章或未经法定代表人或其委托代理人签字或盖章，由委托代理人签字或盖章未随投标文件一起提供有效的“授权委托书”原件；</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（5）  投标人未按照采购文件的要求提供项目保证金或者投标保函的；</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25.2  采购代理机构开标后，将投标文件交给评标委员会进行评审、比较。</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26. 评标会议</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26.1  开标会议结束后，召开评标会议，评标会议采用保密方式进行。评标由评标委员会负责。</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27. 评标过程的保密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27.1  公开开标后，直到授予中标人合同为止，凡属于对投标文件的审查、澄清、评价和比较的有关资料以及中标候选人的推荐情况、与评标有关的其他任何情况均严格保密；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27.2  在投标文件的评审和比较、中标候选人推荐以及授权合同的过程中，投标人如试图向采购人和采购代理机构和评标委员会施加影响的任何行为，都将会导致其投标被拒绝。</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28. 投标文件的澄清</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lastRenderedPageBreak/>
        <w:t>28.1  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通用条款（供应商须知）第30条，凡属于评标委员会在评标中发现的算术错误进行核实的修改不在此列。</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29. 投标文件的符合性鉴定</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29.1  开标后，采购代理机构将所有投标人的投标文件提交评标委员会进行评审；</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29.2  评标时，评标委员会将首先评定每份投标文件是否在实质上响应了采购文件的要求，所谓实质上响应是指投标文件应与采购文件的所有实质性条款、条件和规定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29.3  如果投标文件实质上不响应采文件各项要求，评标委员会将予以拒绝，并且不允许投标人通过修改或撤消其不符合要求的差异或保留，使之成为具有响应性的投标。</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30. 错误的修正</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30.1  评标委员会将对确定为实质上响应采购文件要求的投标文件进行校核，看其是否有计算上、累计上或表达上的错误，修正错误的原则如下：</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（1）  如果数字表示的金额和用文字表示的金额不一致时，应以文字表示的金额为准；</w:t>
      </w:r>
    </w:p>
    <w:p w:rsidR="00AC620B" w:rsidRDefault="00377923">
      <w:pPr>
        <w:adjustRightInd w:val="0"/>
        <w:spacing w:line="360" w:lineRule="auto"/>
        <w:ind w:firstLineChars="200" w:firstLine="420"/>
        <w:rPr>
          <w:rFonts w:ascii="仿宋" w:eastAsia="仿宋" w:hAnsi="仿宋"/>
          <w:snapToGrid w:val="0"/>
          <w:kern w:val="0"/>
          <w:szCs w:val="21"/>
        </w:rPr>
      </w:pPr>
      <w:r>
        <w:rPr>
          <w:rFonts w:ascii="仿宋" w:eastAsia="仿宋" w:hAnsi="仿宋" w:hint="eastAsia"/>
          <w:snapToGrid w:val="0"/>
          <w:kern w:val="0"/>
          <w:szCs w:val="21"/>
        </w:rPr>
        <w:t>（2） 当综合单价与数量的乘积与合价不一致时，以综合单价为准，除非评标委员会认为综合单价有明显的小数点错误，此时应以标出的合价为准，并修改综合单价。</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30.2  按上述修正错误的原则及方法调整或修正投标文件的投标报价，投标人同意后，调整后的投标报价对投标人起约束作用。如果投标人不接受修正后的报价，则其投标将被拒绝并且其项目保证金或投标保函也将被没收，并不影响评标工作。</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31.投标文件的评估和比较</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31.1  评标委员会将按照通用条款（供应商须知）第31条和有关法律法规的规定仅对确实为实质上响应采购文件要求的投标文件进行评估和比较；</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31.2  在评审过程中，评标委员会可能要求投标人就投标文件中的内容进行答辩，采代理机构将以书面形式通知投标人，投标人应按要求进行答辩；</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31.3  评标委员会通过对投标人价格的分析和比较，计算随时间或其它因素导致采购人投资增加的部分费用，并将这部分费用加到投标报价之中 ；投标人的某一项或若干项主要项目（是指合计造价占总造价的比例大于1％的项目）的投标单价被评标委员会认定为不平衡报</w:t>
      </w:r>
      <w:r>
        <w:rPr>
          <w:rFonts w:ascii="仿宋" w:eastAsia="仿宋" w:hAnsi="仿宋" w:hint="eastAsia"/>
          <w:snapToGrid w:val="0"/>
          <w:kern w:val="0"/>
          <w:szCs w:val="21"/>
        </w:rPr>
        <w:lastRenderedPageBreak/>
        <w:t>价时，采购代理机构可以将投标人的投标报价做为废标处理。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31.4 评委会在评标时，应按照评标信息，对各投标文件进行评审。</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31.5  评标委员会依据前附表第22项规定的评标方法进行评审和比较，评委会将按照采购文件规定的各项因素对各投标文件进行量化打分并加权汇总，然后对每个投标人的总得分取算术平均值确定其评标总得分，评标总得分最高者将被推荐为预中标人，并作出评标结论。</w:t>
      </w:r>
    </w:p>
    <w:p w:rsidR="00AC620B" w:rsidRDefault="00AC620B"/>
    <w:p w:rsidR="00AC620B" w:rsidRDefault="00377923">
      <w:pPr>
        <w:adjustRightInd w:val="0"/>
        <w:spacing w:line="360" w:lineRule="auto"/>
        <w:jc w:val="center"/>
        <w:rPr>
          <w:rFonts w:ascii="仿宋" w:eastAsia="仿宋" w:hAnsi="仿宋"/>
          <w:b/>
          <w:snapToGrid w:val="0"/>
          <w:kern w:val="0"/>
          <w:sz w:val="32"/>
          <w:szCs w:val="32"/>
        </w:rPr>
      </w:pPr>
      <w:r>
        <w:rPr>
          <w:rFonts w:ascii="仿宋" w:eastAsia="仿宋" w:hAnsi="仿宋" w:hint="eastAsia"/>
          <w:b/>
          <w:snapToGrid w:val="0"/>
          <w:kern w:val="0"/>
          <w:sz w:val="32"/>
          <w:szCs w:val="32"/>
        </w:rPr>
        <w:t>Ｆ　　授予合同</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32. 合同授予标准</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32.1 本工程的施工合同将授予按通用条款（供应商须知）第31.5款所确定的中标人。</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33. 采购代理机构接受或拒绝任何或所有投标的权力</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33.1  尽管有通用条款（供应商须知）第32条规定，采购代理机构不受合同授予报价最低的投标人或所有投标人约束，采购代理机构在发出中标通知书前任何时候均有权依据评标委员会的评标报告接受或拒绝任何投标。</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34. 中标通知书</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34.1  在投标有效期内，采购代理机构将中标结果在规定的时间内将向中标人发出中标通知书；</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35. 合同协议书的签订</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35.1  采购人与中标人将于中标通知书发出之日起30日内，按照采购文件和中标人的投标文件签订书面建设工程施工合同，合同书应采用《深圳市建筑工程施工合同》样本，合同造价为中标人的投标报价；</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35.2  中标人如不按通用条款（供应商须知）第36.1款的规定与采购人签订合同，则采购代理机构将有充分的理由废除中标，并没收其项目保证金或投标保函，给采购人和采购代理机构造成的损失超过投标担保数额的，还应当对超过部分予以赔偿，同时承担相应法律责任；</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35.3  中标人应当按照合同约定履行义务，完成中标项目施工，不得将中标项目施工转让（转包）给他人。</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36. 履约担保</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36.1  在签订工程承包合同的同时，中标人应按前附表第23项规定的金额向采购人提交履约担保，履约担保必须使用本采购文件第一卷第三章中提供的格式；</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36.2  如果中标人不能按通用条款（供应商须知）第36.1款的规定执行，采购代理机构将以充分的理由废除合同，并没收其项目保证金，给采购人和采购代理机构造成的损失超过项</w:t>
      </w:r>
      <w:r>
        <w:rPr>
          <w:rFonts w:ascii="仿宋" w:eastAsia="仿宋" w:hAnsi="仿宋" w:hint="eastAsia"/>
          <w:snapToGrid w:val="0"/>
          <w:kern w:val="0"/>
          <w:szCs w:val="21"/>
        </w:rPr>
        <w:lastRenderedPageBreak/>
        <w:t>目保证金数额的，还应当对超过部分予以赔偿。</w:t>
      </w:r>
    </w:p>
    <w:p w:rsidR="00AC620B" w:rsidRDefault="00377923">
      <w:pPr>
        <w:adjustRightInd w:val="0"/>
        <w:spacing w:line="360" w:lineRule="auto"/>
        <w:rPr>
          <w:rFonts w:ascii="仿宋" w:eastAsia="仿宋" w:hAnsi="仿宋"/>
          <w:b/>
          <w:snapToGrid w:val="0"/>
          <w:kern w:val="0"/>
          <w:szCs w:val="21"/>
        </w:rPr>
      </w:pPr>
      <w:r>
        <w:rPr>
          <w:rFonts w:ascii="仿宋" w:eastAsia="仿宋" w:hAnsi="仿宋" w:hint="eastAsia"/>
          <w:b/>
          <w:snapToGrid w:val="0"/>
          <w:kern w:val="0"/>
          <w:szCs w:val="21"/>
        </w:rPr>
        <w:t>37.  采购代理服务费</w:t>
      </w:r>
    </w:p>
    <w:p w:rsidR="00AC620B" w:rsidRDefault="00377923">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37.1  采购代理服务费金额按下表方法收取。</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31"/>
        <w:gridCol w:w="4984"/>
      </w:tblGrid>
      <w:tr w:rsidR="00AC620B">
        <w:trPr>
          <w:trHeight w:val="1075"/>
        </w:trPr>
        <w:tc>
          <w:tcPr>
            <w:tcW w:w="2131" w:type="dxa"/>
          </w:tcPr>
          <w:p w:rsidR="00AC620B" w:rsidRDefault="00D618EB">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78720;mso-width-relative:page;mso-height-relative:page" filled="f" stroked="f">
                  <v:textbox inset="0,0,0,0">
                    <w:txbxContent>
                      <w:p w:rsidR="00AC620B" w:rsidRDefault="00377923">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77696;mso-width-relative:page;mso-height-relative:page" filled="f" stroked="f">
                  <v:textbox inset="0,0,0,0">
                    <w:txbxContent>
                      <w:p w:rsidR="00AC620B" w:rsidRDefault="00377923">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76672;mso-width-relative:page;mso-height-relative:page" filled="f" stroked="f">
                  <v:textbox inset="0,0,0,0">
                    <w:txbxContent>
                      <w:p w:rsidR="00AC620B" w:rsidRDefault="00377923">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5648;mso-width-relative:page;mso-height-relative:page" filled="f" stroked="f">
                  <v:textbox inset="0,0,0,0">
                    <w:txbxContent>
                      <w:p w:rsidR="00AC620B" w:rsidRDefault="00377923">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4624;mso-width-relative:page;mso-height-relative:page" filled="f" stroked="f">
                  <v:textbox inset="0,0,0,0">
                    <w:txbxContent>
                      <w:p w:rsidR="00AC620B" w:rsidRDefault="00377923">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3600;mso-width-relative:page;mso-height-relative:page" filled="f" stroked="f">
                  <v:textbox inset="0,0,0,0">
                    <w:txbxContent>
                      <w:p w:rsidR="00AC620B" w:rsidRDefault="00377923">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2576;mso-width-relative:page;mso-height-relative:page" filled="f" stroked="f">
                  <v:textbox inset="0,0,0,0">
                    <w:txbxContent>
                      <w:p w:rsidR="00AC620B" w:rsidRDefault="00377923">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1552;mso-width-relative:page;mso-height-relative:page" filled="f" stroked="f">
                  <v:textbox inset="0,0,0,0">
                    <w:txbxContent>
                      <w:p w:rsidR="00AC620B" w:rsidRDefault="00377923">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0528;mso-width-relative:page;mso-height-relative:page" filled="f" stroked="f">
                  <v:textbox inset="0,0,0,0">
                    <w:txbxContent>
                      <w:p w:rsidR="00AC620B" w:rsidRDefault="00377923">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69504;mso-width-relative:page;mso-height-relative:page" filled="f" stroked="f">
                  <v:textbox inset="0,0,0,0">
                    <w:txbxContent>
                      <w:p w:rsidR="00AC620B" w:rsidRDefault="00377923">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68480;mso-width-relative:page;mso-height-relative:page" filled="f" stroked="f">
                  <v:textbox inset="0,0,0,0">
                    <w:txbxContent>
                      <w:p w:rsidR="00AC620B" w:rsidRDefault="00377923">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67456;mso-width-relative:page;mso-height-relative:page" filled="f" stroked="f">
                  <v:textbox inset="0,0,0,0">
                    <w:txbxContent>
                      <w:p w:rsidR="00AC620B" w:rsidRDefault="00377923">
                        <w:pPr>
                          <w:snapToGrid w:val="0"/>
                          <w:rPr>
                            <w:sz w:val="15"/>
                          </w:rPr>
                        </w:pPr>
                        <w:r>
                          <w:rPr>
                            <w:rFonts w:hint="eastAsia"/>
                            <w:sz w:val="15"/>
                          </w:rPr>
                          <w:t>目</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66432;mso-width-relative:page;mso-height-relative:page" filled="f" stroked="f">
                  <v:textbox inset="0,0,0,0">
                    <w:txbxContent>
                      <w:p w:rsidR="00AC620B" w:rsidRDefault="00377923">
                        <w:pPr>
                          <w:snapToGrid w:val="0"/>
                          <w:rPr>
                            <w:sz w:val="15"/>
                          </w:rPr>
                        </w:pPr>
                        <w:r>
                          <w:rPr>
                            <w:rFonts w:hint="eastAsia"/>
                            <w:sz w:val="15"/>
                          </w:rPr>
                          <w:t>项</w:t>
                        </w:r>
                      </w:p>
                    </w:txbxContent>
                  </v:textbox>
                </v:shape>
              </w:pict>
            </w:r>
            <w:r>
              <w:rPr>
                <w:rFonts w:ascii="仿宋" w:eastAsia="仿宋" w:hAnsi="仿宋"/>
                <w:szCs w:val="21"/>
              </w:rPr>
              <w:pict>
                <v:line id="__TH_L20" o:spid="_x0000_s1041" style="position:absolute;left:0;text-align:left;z-index:251665408;mso-width-relative:page;mso-height-relative:page" from="-5.15pt,26.85pt" to="100.85pt,53.65pt" strokeweight=".5pt"/>
              </w:pict>
            </w:r>
            <w:r>
              <w:rPr>
                <w:rFonts w:ascii="仿宋" w:eastAsia="仿宋" w:hAnsi="仿宋"/>
                <w:szCs w:val="21"/>
              </w:rPr>
              <w:pict>
                <v:line id="__TH_L19" o:spid="_x0000_s1040" style="position:absolute;left:0;text-align:left;z-index:251664384;mso-width-relative:page;mso-height-relative:page" from="47.85pt,0" to="100.85pt,53.65pt" strokeweight=".5pt"/>
              </w:pict>
            </w:r>
          </w:p>
        </w:tc>
        <w:tc>
          <w:tcPr>
            <w:tcW w:w="4984"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工程招标</w:t>
            </w:r>
          </w:p>
        </w:tc>
      </w:tr>
      <w:tr w:rsidR="00AC620B">
        <w:tc>
          <w:tcPr>
            <w:tcW w:w="2131"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100</w:t>
            </w:r>
          </w:p>
        </w:tc>
        <w:tc>
          <w:tcPr>
            <w:tcW w:w="4984"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1.00%</w:t>
            </w:r>
          </w:p>
        </w:tc>
      </w:tr>
      <w:tr w:rsidR="00AC620B">
        <w:tc>
          <w:tcPr>
            <w:tcW w:w="2131"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100-500</w:t>
            </w:r>
          </w:p>
        </w:tc>
        <w:tc>
          <w:tcPr>
            <w:tcW w:w="4984" w:type="dxa"/>
            <w:vAlign w:val="center"/>
          </w:tcPr>
          <w:p w:rsidR="00AC620B" w:rsidRDefault="00377923">
            <w:pPr>
              <w:spacing w:line="360" w:lineRule="auto"/>
              <w:jc w:val="center"/>
              <w:rPr>
                <w:rFonts w:ascii="仿宋" w:eastAsia="仿宋" w:hAnsi="仿宋"/>
                <w:szCs w:val="21"/>
              </w:rPr>
            </w:pPr>
            <w:r>
              <w:rPr>
                <w:rFonts w:ascii="仿宋" w:eastAsia="仿宋" w:hAnsi="仿宋" w:hint="eastAsia"/>
                <w:szCs w:val="21"/>
              </w:rPr>
              <w:t>0.70%</w:t>
            </w:r>
          </w:p>
        </w:tc>
      </w:tr>
    </w:tbl>
    <w:p w:rsidR="00AC620B" w:rsidRDefault="00AC620B">
      <w:pPr>
        <w:spacing w:line="360" w:lineRule="auto"/>
        <w:ind w:firstLineChars="200" w:firstLine="420"/>
        <w:rPr>
          <w:rFonts w:ascii="仿宋" w:eastAsia="仿宋" w:hAnsi="仿宋"/>
          <w:szCs w:val="21"/>
        </w:rPr>
      </w:pPr>
    </w:p>
    <w:p w:rsidR="00AC620B" w:rsidRDefault="00377923">
      <w:pPr>
        <w:spacing w:line="360" w:lineRule="auto"/>
        <w:ind w:firstLineChars="200" w:firstLine="420"/>
        <w:rPr>
          <w:rFonts w:ascii="仿宋" w:eastAsia="仿宋" w:hAnsi="仿宋"/>
          <w:szCs w:val="21"/>
        </w:rPr>
      </w:pPr>
      <w:r>
        <w:rPr>
          <w:rFonts w:ascii="仿宋" w:eastAsia="仿宋" w:hAnsi="仿宋" w:hint="eastAsia"/>
          <w:szCs w:val="21"/>
        </w:rPr>
        <w:t>注：1、采购代理服务费按差额定率累进法计算。例如：某工程类项目中标金额为200万元，计算采购代理服务费额如下：</w:t>
      </w:r>
    </w:p>
    <w:p w:rsidR="00AC620B" w:rsidRDefault="00377923">
      <w:pPr>
        <w:spacing w:line="360" w:lineRule="auto"/>
        <w:ind w:firstLineChars="200" w:firstLine="420"/>
        <w:rPr>
          <w:rFonts w:ascii="仿宋" w:eastAsia="仿宋" w:hAnsi="仿宋"/>
          <w:szCs w:val="21"/>
        </w:rPr>
      </w:pPr>
      <w:r>
        <w:rPr>
          <w:rFonts w:ascii="仿宋" w:eastAsia="仿宋" w:hAnsi="仿宋" w:hint="eastAsia"/>
          <w:szCs w:val="21"/>
        </w:rPr>
        <w:t>100万元×1.0%=1万元</w:t>
      </w:r>
    </w:p>
    <w:p w:rsidR="00AC620B" w:rsidRDefault="00377923">
      <w:pPr>
        <w:spacing w:line="360" w:lineRule="auto"/>
        <w:ind w:firstLineChars="200" w:firstLine="420"/>
        <w:rPr>
          <w:rFonts w:ascii="仿宋" w:eastAsia="仿宋" w:hAnsi="仿宋"/>
          <w:szCs w:val="21"/>
        </w:rPr>
      </w:pPr>
      <w:r>
        <w:rPr>
          <w:rFonts w:ascii="仿宋" w:eastAsia="仿宋" w:hAnsi="仿宋" w:hint="eastAsia"/>
          <w:szCs w:val="21"/>
        </w:rPr>
        <w:t>（200-100）万元×0.7%=0.7万元</w:t>
      </w:r>
    </w:p>
    <w:p w:rsidR="00AC620B" w:rsidRDefault="00377923">
      <w:pPr>
        <w:rPr>
          <w:rFonts w:ascii="仿宋" w:eastAsia="仿宋" w:hAnsi="仿宋"/>
          <w:szCs w:val="21"/>
        </w:rPr>
      </w:pPr>
      <w:r>
        <w:rPr>
          <w:rFonts w:ascii="仿宋" w:eastAsia="仿宋" w:hAnsi="仿宋" w:hint="eastAsia"/>
          <w:szCs w:val="21"/>
        </w:rPr>
        <w:t xml:space="preserve">    合计收费=1+0.7＝1.7（万元）</w:t>
      </w:r>
    </w:p>
    <w:p w:rsidR="00AC620B" w:rsidRDefault="00AC620B"/>
    <w:sectPr w:rsidR="00AC620B">
      <w:headerReference w:type="default" r:id="rId10"/>
      <w:footerReference w:type="defaul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EB" w:rsidRDefault="00D618EB">
      <w:r>
        <w:separator/>
      </w:r>
    </w:p>
  </w:endnote>
  <w:endnote w:type="continuationSeparator" w:id="0">
    <w:p w:rsidR="00D618EB" w:rsidRDefault="00D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47463"/>
    </w:sdtPr>
    <w:sdtEndPr/>
    <w:sdtContent>
      <w:p w:rsidR="00AC620B" w:rsidRDefault="00377923">
        <w:pPr>
          <w:pStyle w:val="a9"/>
          <w:jc w:val="center"/>
        </w:pPr>
        <w:r>
          <w:fldChar w:fldCharType="begin"/>
        </w:r>
        <w:r>
          <w:instrText xml:space="preserve"> PAGE   \* MERGEFORMAT </w:instrText>
        </w:r>
        <w:r>
          <w:fldChar w:fldCharType="separate"/>
        </w:r>
        <w:r w:rsidR="00401C07" w:rsidRPr="00401C07">
          <w:rPr>
            <w:noProof/>
            <w:lang w:val="zh-CN"/>
          </w:rPr>
          <w:t>5</w:t>
        </w:r>
        <w:r>
          <w:rPr>
            <w:lang w:val="zh-CN"/>
          </w:rPr>
          <w:fldChar w:fldCharType="end"/>
        </w:r>
      </w:p>
    </w:sdtContent>
  </w:sdt>
  <w:p w:rsidR="00AC620B" w:rsidRDefault="00AC62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47464"/>
    </w:sdtPr>
    <w:sdtEndPr/>
    <w:sdtContent>
      <w:p w:rsidR="00AC620B" w:rsidRDefault="00D618EB">
        <w:pPr>
          <w:pStyle w:val="a9"/>
          <w:jc w:val="center"/>
        </w:pPr>
      </w:p>
    </w:sdtContent>
  </w:sdt>
  <w:p w:rsidR="00AC620B" w:rsidRDefault="00AC62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EB" w:rsidRDefault="00D618EB">
      <w:r>
        <w:separator/>
      </w:r>
    </w:p>
  </w:footnote>
  <w:footnote w:type="continuationSeparator" w:id="0">
    <w:p w:rsidR="00D618EB" w:rsidRDefault="00D61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0B" w:rsidRDefault="00377923" w:rsidP="003A3972">
    <w:pPr>
      <w:pStyle w:val="aa"/>
      <w:jc w:val="left"/>
    </w:pPr>
    <w:r>
      <w:rPr>
        <w:rFonts w:hint="eastAsia"/>
      </w:rPr>
      <w:t>项目名称：</w:t>
    </w:r>
    <w:r>
      <w:rPr>
        <w:rFonts w:ascii="宋体" w:hAnsi="宋体" w:hint="eastAsia"/>
      </w:rPr>
      <w:t>康宁医院坪山心理开放病区机电给排水项目</w:t>
    </w:r>
    <w:r>
      <w:rPr>
        <w:rFonts w:hint="eastAsia"/>
      </w:rPr>
      <w:t xml:space="preserve">     </w:t>
    </w:r>
    <w:r w:rsidR="003A3972">
      <w:t xml:space="preserve">        </w:t>
    </w:r>
    <w:r>
      <w:rPr>
        <w:rFonts w:hint="eastAsia"/>
      </w:rPr>
      <w:t xml:space="preserve">   </w:t>
    </w:r>
    <w:r>
      <w:rPr>
        <w:rFonts w:hint="eastAsia"/>
      </w:rPr>
      <w:t>项目编号：</w:t>
    </w:r>
    <w:r>
      <w:t>SZZZ202</w:t>
    </w:r>
    <w:r>
      <w:rPr>
        <w:rFonts w:hint="eastAsia"/>
      </w:rPr>
      <w:t>1</w:t>
    </w:r>
    <w:r>
      <w:t>-Q</w:t>
    </w:r>
    <w:r>
      <w:rPr>
        <w:rFonts w:hint="eastAsia"/>
      </w:rPr>
      <w:t>B</w:t>
    </w:r>
    <w:r>
      <w:t>00</w:t>
    </w:r>
    <w:r w:rsidR="003A3972">
      <w:t>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1432"/>
    <w:multiLevelType w:val="multilevel"/>
    <w:tmpl w:val="0E271432"/>
    <w:lvl w:ilvl="0">
      <w:start w:val="1"/>
      <w:numFmt w:val="decimal"/>
      <w:lvlText w:val="（%1）"/>
      <w:lvlJc w:val="left"/>
      <w:pPr>
        <w:tabs>
          <w:tab w:val="left" w:pos="720"/>
        </w:tabs>
        <w:ind w:left="720" w:hanging="720"/>
      </w:pPr>
      <w:rPr>
        <w:rFonts w:hint="eastAsia"/>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1812"/>
    <w:rsid w:val="00000DEE"/>
    <w:rsid w:val="00000FB1"/>
    <w:rsid w:val="00001625"/>
    <w:rsid w:val="000042A9"/>
    <w:rsid w:val="0000490F"/>
    <w:rsid w:val="000069FA"/>
    <w:rsid w:val="000070C8"/>
    <w:rsid w:val="00007ECB"/>
    <w:rsid w:val="000111D4"/>
    <w:rsid w:val="00012A44"/>
    <w:rsid w:val="000140B8"/>
    <w:rsid w:val="00014E98"/>
    <w:rsid w:val="000159CF"/>
    <w:rsid w:val="0001682F"/>
    <w:rsid w:val="00022FE2"/>
    <w:rsid w:val="0002500E"/>
    <w:rsid w:val="00027833"/>
    <w:rsid w:val="000309C1"/>
    <w:rsid w:val="00031BF4"/>
    <w:rsid w:val="00032DB0"/>
    <w:rsid w:val="00034673"/>
    <w:rsid w:val="00036165"/>
    <w:rsid w:val="00037412"/>
    <w:rsid w:val="00037D52"/>
    <w:rsid w:val="00042A65"/>
    <w:rsid w:val="00043775"/>
    <w:rsid w:val="00043FB4"/>
    <w:rsid w:val="00044855"/>
    <w:rsid w:val="00044B8E"/>
    <w:rsid w:val="00047D76"/>
    <w:rsid w:val="00050F57"/>
    <w:rsid w:val="000512CD"/>
    <w:rsid w:val="000524E5"/>
    <w:rsid w:val="00052EDF"/>
    <w:rsid w:val="0005394E"/>
    <w:rsid w:val="00053B8A"/>
    <w:rsid w:val="00054250"/>
    <w:rsid w:val="000550D9"/>
    <w:rsid w:val="00055193"/>
    <w:rsid w:val="00056E7C"/>
    <w:rsid w:val="000600D8"/>
    <w:rsid w:val="0006030A"/>
    <w:rsid w:val="00060560"/>
    <w:rsid w:val="00060B4F"/>
    <w:rsid w:val="0006220B"/>
    <w:rsid w:val="000669EE"/>
    <w:rsid w:val="000679AB"/>
    <w:rsid w:val="00072C74"/>
    <w:rsid w:val="00072F2B"/>
    <w:rsid w:val="00073D05"/>
    <w:rsid w:val="00075875"/>
    <w:rsid w:val="00076401"/>
    <w:rsid w:val="000771B0"/>
    <w:rsid w:val="00080FB8"/>
    <w:rsid w:val="00081812"/>
    <w:rsid w:val="00081C0F"/>
    <w:rsid w:val="00082EAE"/>
    <w:rsid w:val="000851F4"/>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5885"/>
    <w:rsid w:val="000C7610"/>
    <w:rsid w:val="000C7E05"/>
    <w:rsid w:val="000D05FE"/>
    <w:rsid w:val="000D109E"/>
    <w:rsid w:val="000D3053"/>
    <w:rsid w:val="000D3072"/>
    <w:rsid w:val="000D4339"/>
    <w:rsid w:val="000D4C91"/>
    <w:rsid w:val="000D74FE"/>
    <w:rsid w:val="000E1731"/>
    <w:rsid w:val="000E647C"/>
    <w:rsid w:val="000E6F68"/>
    <w:rsid w:val="000F4536"/>
    <w:rsid w:val="000F47BD"/>
    <w:rsid w:val="000F5130"/>
    <w:rsid w:val="000F5214"/>
    <w:rsid w:val="000F5791"/>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733C"/>
    <w:rsid w:val="001206C4"/>
    <w:rsid w:val="00120905"/>
    <w:rsid w:val="00120DDA"/>
    <w:rsid w:val="00121E5F"/>
    <w:rsid w:val="00122228"/>
    <w:rsid w:val="001223D1"/>
    <w:rsid w:val="00123205"/>
    <w:rsid w:val="001235DF"/>
    <w:rsid w:val="0012363E"/>
    <w:rsid w:val="0012367E"/>
    <w:rsid w:val="001253C1"/>
    <w:rsid w:val="00126051"/>
    <w:rsid w:val="001300A8"/>
    <w:rsid w:val="001307EF"/>
    <w:rsid w:val="00130FFD"/>
    <w:rsid w:val="001311E5"/>
    <w:rsid w:val="00131B9B"/>
    <w:rsid w:val="00132477"/>
    <w:rsid w:val="0013247D"/>
    <w:rsid w:val="00133A9D"/>
    <w:rsid w:val="0013568E"/>
    <w:rsid w:val="0013577A"/>
    <w:rsid w:val="0013596A"/>
    <w:rsid w:val="00135DB9"/>
    <w:rsid w:val="00137381"/>
    <w:rsid w:val="00137D98"/>
    <w:rsid w:val="001451A4"/>
    <w:rsid w:val="0015310D"/>
    <w:rsid w:val="0015384C"/>
    <w:rsid w:val="00155BE9"/>
    <w:rsid w:val="00156E28"/>
    <w:rsid w:val="0016076C"/>
    <w:rsid w:val="00161DC5"/>
    <w:rsid w:val="00165708"/>
    <w:rsid w:val="001667AC"/>
    <w:rsid w:val="00166E7A"/>
    <w:rsid w:val="00170FEC"/>
    <w:rsid w:val="001713CD"/>
    <w:rsid w:val="0017178B"/>
    <w:rsid w:val="00173370"/>
    <w:rsid w:val="001733D8"/>
    <w:rsid w:val="001744B4"/>
    <w:rsid w:val="001746A8"/>
    <w:rsid w:val="00174A8D"/>
    <w:rsid w:val="001807E0"/>
    <w:rsid w:val="0018134E"/>
    <w:rsid w:val="0018245C"/>
    <w:rsid w:val="00182643"/>
    <w:rsid w:val="001830D7"/>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58E5"/>
    <w:rsid w:val="001A5AF3"/>
    <w:rsid w:val="001A72A0"/>
    <w:rsid w:val="001A7465"/>
    <w:rsid w:val="001B0157"/>
    <w:rsid w:val="001B0736"/>
    <w:rsid w:val="001B14D5"/>
    <w:rsid w:val="001B4AD7"/>
    <w:rsid w:val="001B4B65"/>
    <w:rsid w:val="001B4C23"/>
    <w:rsid w:val="001B5A7B"/>
    <w:rsid w:val="001C0236"/>
    <w:rsid w:val="001C0532"/>
    <w:rsid w:val="001C1FFB"/>
    <w:rsid w:val="001D3874"/>
    <w:rsid w:val="001D3D8B"/>
    <w:rsid w:val="001D6198"/>
    <w:rsid w:val="001D6B2F"/>
    <w:rsid w:val="001D7A7C"/>
    <w:rsid w:val="001E1BC7"/>
    <w:rsid w:val="001E1F63"/>
    <w:rsid w:val="001E398A"/>
    <w:rsid w:val="001E3C4F"/>
    <w:rsid w:val="001E4745"/>
    <w:rsid w:val="001E5169"/>
    <w:rsid w:val="001E579B"/>
    <w:rsid w:val="001E60D1"/>
    <w:rsid w:val="001E6EA6"/>
    <w:rsid w:val="001E7031"/>
    <w:rsid w:val="001F0977"/>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3CE4"/>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362A"/>
    <w:rsid w:val="00244EDA"/>
    <w:rsid w:val="002463C2"/>
    <w:rsid w:val="00246E93"/>
    <w:rsid w:val="0024707D"/>
    <w:rsid w:val="002471C5"/>
    <w:rsid w:val="002477AD"/>
    <w:rsid w:val="00251EE6"/>
    <w:rsid w:val="00252A0E"/>
    <w:rsid w:val="0025474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6391"/>
    <w:rsid w:val="00281900"/>
    <w:rsid w:val="00282D0F"/>
    <w:rsid w:val="00284440"/>
    <w:rsid w:val="00284EC9"/>
    <w:rsid w:val="00284F83"/>
    <w:rsid w:val="00285487"/>
    <w:rsid w:val="00286830"/>
    <w:rsid w:val="00286852"/>
    <w:rsid w:val="00290049"/>
    <w:rsid w:val="0029352A"/>
    <w:rsid w:val="00293E95"/>
    <w:rsid w:val="00294665"/>
    <w:rsid w:val="002A06F5"/>
    <w:rsid w:val="002A179B"/>
    <w:rsid w:val="002A1A80"/>
    <w:rsid w:val="002A1ACD"/>
    <w:rsid w:val="002A3990"/>
    <w:rsid w:val="002A78DB"/>
    <w:rsid w:val="002B0E4D"/>
    <w:rsid w:val="002B11F2"/>
    <w:rsid w:val="002B2951"/>
    <w:rsid w:val="002B321C"/>
    <w:rsid w:val="002B4E46"/>
    <w:rsid w:val="002C3E2A"/>
    <w:rsid w:val="002C54D8"/>
    <w:rsid w:val="002C5B23"/>
    <w:rsid w:val="002C5F7F"/>
    <w:rsid w:val="002C6659"/>
    <w:rsid w:val="002D285F"/>
    <w:rsid w:val="002D4AE6"/>
    <w:rsid w:val="002D51A5"/>
    <w:rsid w:val="002D6413"/>
    <w:rsid w:val="002D78BD"/>
    <w:rsid w:val="002E071E"/>
    <w:rsid w:val="002E2B10"/>
    <w:rsid w:val="002E5A5D"/>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005A"/>
    <w:rsid w:val="00371507"/>
    <w:rsid w:val="003731C7"/>
    <w:rsid w:val="00373358"/>
    <w:rsid w:val="003734A9"/>
    <w:rsid w:val="00373FD3"/>
    <w:rsid w:val="0037412C"/>
    <w:rsid w:val="003749D0"/>
    <w:rsid w:val="00377923"/>
    <w:rsid w:val="0038165A"/>
    <w:rsid w:val="003817C2"/>
    <w:rsid w:val="003821BD"/>
    <w:rsid w:val="00385F8F"/>
    <w:rsid w:val="00386457"/>
    <w:rsid w:val="00392362"/>
    <w:rsid w:val="00394101"/>
    <w:rsid w:val="0039488A"/>
    <w:rsid w:val="003961A8"/>
    <w:rsid w:val="00396311"/>
    <w:rsid w:val="00397B90"/>
    <w:rsid w:val="003A0AF8"/>
    <w:rsid w:val="003A129D"/>
    <w:rsid w:val="003A2135"/>
    <w:rsid w:val="003A2306"/>
    <w:rsid w:val="003A2361"/>
    <w:rsid w:val="003A2D80"/>
    <w:rsid w:val="003A3825"/>
    <w:rsid w:val="003A3972"/>
    <w:rsid w:val="003A45DB"/>
    <w:rsid w:val="003A558F"/>
    <w:rsid w:val="003A6687"/>
    <w:rsid w:val="003A668D"/>
    <w:rsid w:val="003A7551"/>
    <w:rsid w:val="003A76AE"/>
    <w:rsid w:val="003B0701"/>
    <w:rsid w:val="003B09EB"/>
    <w:rsid w:val="003B11EA"/>
    <w:rsid w:val="003B1C7A"/>
    <w:rsid w:val="003B1F2D"/>
    <w:rsid w:val="003B2517"/>
    <w:rsid w:val="003B3548"/>
    <w:rsid w:val="003B480F"/>
    <w:rsid w:val="003B52CF"/>
    <w:rsid w:val="003B6765"/>
    <w:rsid w:val="003B72A9"/>
    <w:rsid w:val="003B73C7"/>
    <w:rsid w:val="003C007A"/>
    <w:rsid w:val="003C09AC"/>
    <w:rsid w:val="003C50EC"/>
    <w:rsid w:val="003C5421"/>
    <w:rsid w:val="003C5430"/>
    <w:rsid w:val="003C7180"/>
    <w:rsid w:val="003C73B6"/>
    <w:rsid w:val="003D00F6"/>
    <w:rsid w:val="003D4C25"/>
    <w:rsid w:val="003D5F52"/>
    <w:rsid w:val="003D6A99"/>
    <w:rsid w:val="003D7227"/>
    <w:rsid w:val="003D76AD"/>
    <w:rsid w:val="003E0447"/>
    <w:rsid w:val="003E1089"/>
    <w:rsid w:val="003E21AD"/>
    <w:rsid w:val="003E2D99"/>
    <w:rsid w:val="003E2E33"/>
    <w:rsid w:val="003E58E6"/>
    <w:rsid w:val="003E6F1A"/>
    <w:rsid w:val="003E7BB7"/>
    <w:rsid w:val="003E7DA3"/>
    <w:rsid w:val="003F2113"/>
    <w:rsid w:val="003F35A5"/>
    <w:rsid w:val="003F5A49"/>
    <w:rsid w:val="003F6CD4"/>
    <w:rsid w:val="00400065"/>
    <w:rsid w:val="00401C07"/>
    <w:rsid w:val="00410FE8"/>
    <w:rsid w:val="00411135"/>
    <w:rsid w:val="00414963"/>
    <w:rsid w:val="00415251"/>
    <w:rsid w:val="0041544A"/>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3798E"/>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2ED3"/>
    <w:rsid w:val="00492EE9"/>
    <w:rsid w:val="00494A35"/>
    <w:rsid w:val="0049518C"/>
    <w:rsid w:val="00495D64"/>
    <w:rsid w:val="0049641C"/>
    <w:rsid w:val="004A008B"/>
    <w:rsid w:val="004A17F8"/>
    <w:rsid w:val="004A2A14"/>
    <w:rsid w:val="004A2FA7"/>
    <w:rsid w:val="004A3ED8"/>
    <w:rsid w:val="004A44E9"/>
    <w:rsid w:val="004A4768"/>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E7C"/>
    <w:rsid w:val="004D21F9"/>
    <w:rsid w:val="004D3C88"/>
    <w:rsid w:val="004D3EFD"/>
    <w:rsid w:val="004D512C"/>
    <w:rsid w:val="004D6C39"/>
    <w:rsid w:val="004E30ED"/>
    <w:rsid w:val="004E6514"/>
    <w:rsid w:val="004E6686"/>
    <w:rsid w:val="004F0013"/>
    <w:rsid w:val="004F037B"/>
    <w:rsid w:val="004F0BCA"/>
    <w:rsid w:val="004F1964"/>
    <w:rsid w:val="004F2741"/>
    <w:rsid w:val="004F4A43"/>
    <w:rsid w:val="004F57EA"/>
    <w:rsid w:val="004F5A1F"/>
    <w:rsid w:val="004F68BF"/>
    <w:rsid w:val="00501D7F"/>
    <w:rsid w:val="005032DA"/>
    <w:rsid w:val="00505A54"/>
    <w:rsid w:val="0050673A"/>
    <w:rsid w:val="00506FA3"/>
    <w:rsid w:val="005072ED"/>
    <w:rsid w:val="00507910"/>
    <w:rsid w:val="005101D8"/>
    <w:rsid w:val="005115F1"/>
    <w:rsid w:val="00513405"/>
    <w:rsid w:val="00516927"/>
    <w:rsid w:val="00517508"/>
    <w:rsid w:val="00524AB5"/>
    <w:rsid w:val="005273BC"/>
    <w:rsid w:val="00530955"/>
    <w:rsid w:val="00530EBB"/>
    <w:rsid w:val="00531594"/>
    <w:rsid w:val="00532588"/>
    <w:rsid w:val="005339C1"/>
    <w:rsid w:val="005339CE"/>
    <w:rsid w:val="0053608D"/>
    <w:rsid w:val="00536394"/>
    <w:rsid w:val="00536771"/>
    <w:rsid w:val="0054086A"/>
    <w:rsid w:val="00541912"/>
    <w:rsid w:val="00541962"/>
    <w:rsid w:val="00541EB5"/>
    <w:rsid w:val="00543FCE"/>
    <w:rsid w:val="005442CF"/>
    <w:rsid w:val="00544860"/>
    <w:rsid w:val="0054491C"/>
    <w:rsid w:val="00544A1E"/>
    <w:rsid w:val="005454F7"/>
    <w:rsid w:val="005459F2"/>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C51"/>
    <w:rsid w:val="0059165F"/>
    <w:rsid w:val="00594812"/>
    <w:rsid w:val="00597492"/>
    <w:rsid w:val="005977CD"/>
    <w:rsid w:val="005A198A"/>
    <w:rsid w:val="005A23F0"/>
    <w:rsid w:val="005A2D99"/>
    <w:rsid w:val="005A3B0A"/>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0C44"/>
    <w:rsid w:val="005D120E"/>
    <w:rsid w:val="005D2420"/>
    <w:rsid w:val="005E0B51"/>
    <w:rsid w:val="005E3AA1"/>
    <w:rsid w:val="005E3DDF"/>
    <w:rsid w:val="005E5086"/>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4B8D"/>
    <w:rsid w:val="00626118"/>
    <w:rsid w:val="00626B8C"/>
    <w:rsid w:val="00626FA9"/>
    <w:rsid w:val="00627FC7"/>
    <w:rsid w:val="00630A1C"/>
    <w:rsid w:val="0063172A"/>
    <w:rsid w:val="00634058"/>
    <w:rsid w:val="00634059"/>
    <w:rsid w:val="006340B5"/>
    <w:rsid w:val="00635456"/>
    <w:rsid w:val="00635984"/>
    <w:rsid w:val="00636C5D"/>
    <w:rsid w:val="00640096"/>
    <w:rsid w:val="006400E6"/>
    <w:rsid w:val="00640C7D"/>
    <w:rsid w:val="00641597"/>
    <w:rsid w:val="006421B2"/>
    <w:rsid w:val="00645DC0"/>
    <w:rsid w:val="006467E7"/>
    <w:rsid w:val="00646ECE"/>
    <w:rsid w:val="00657B2E"/>
    <w:rsid w:val="00660043"/>
    <w:rsid w:val="00660F7E"/>
    <w:rsid w:val="00661AC7"/>
    <w:rsid w:val="0066291E"/>
    <w:rsid w:val="006658FD"/>
    <w:rsid w:val="006679FF"/>
    <w:rsid w:val="0067037C"/>
    <w:rsid w:val="006705E0"/>
    <w:rsid w:val="00673DBA"/>
    <w:rsid w:val="0067437C"/>
    <w:rsid w:val="0067485A"/>
    <w:rsid w:val="006755C2"/>
    <w:rsid w:val="006769E7"/>
    <w:rsid w:val="00680CAD"/>
    <w:rsid w:val="00681208"/>
    <w:rsid w:val="00681F30"/>
    <w:rsid w:val="00682237"/>
    <w:rsid w:val="00682268"/>
    <w:rsid w:val="00682B9C"/>
    <w:rsid w:val="0068357D"/>
    <w:rsid w:val="00683EB7"/>
    <w:rsid w:val="00686CED"/>
    <w:rsid w:val="0068713A"/>
    <w:rsid w:val="006926EB"/>
    <w:rsid w:val="006936DC"/>
    <w:rsid w:val="0069583C"/>
    <w:rsid w:val="00696653"/>
    <w:rsid w:val="006967BB"/>
    <w:rsid w:val="006A5038"/>
    <w:rsid w:val="006A535A"/>
    <w:rsid w:val="006A7A1E"/>
    <w:rsid w:val="006B36EE"/>
    <w:rsid w:val="006B41F3"/>
    <w:rsid w:val="006B5A7F"/>
    <w:rsid w:val="006B6131"/>
    <w:rsid w:val="006B752A"/>
    <w:rsid w:val="006B7F97"/>
    <w:rsid w:val="006C1661"/>
    <w:rsid w:val="006C1BE5"/>
    <w:rsid w:val="006C29E2"/>
    <w:rsid w:val="006C3937"/>
    <w:rsid w:val="006C3BC8"/>
    <w:rsid w:val="006C57C7"/>
    <w:rsid w:val="006C5E75"/>
    <w:rsid w:val="006C7615"/>
    <w:rsid w:val="006D0B4B"/>
    <w:rsid w:val="006D0B9C"/>
    <w:rsid w:val="006D0CD7"/>
    <w:rsid w:val="006D125F"/>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0125"/>
    <w:rsid w:val="007031AC"/>
    <w:rsid w:val="00704196"/>
    <w:rsid w:val="007045A7"/>
    <w:rsid w:val="007056CF"/>
    <w:rsid w:val="00707AC6"/>
    <w:rsid w:val="007101BF"/>
    <w:rsid w:val="00710E18"/>
    <w:rsid w:val="00711D73"/>
    <w:rsid w:val="00712437"/>
    <w:rsid w:val="00712AB9"/>
    <w:rsid w:val="00712FBB"/>
    <w:rsid w:val="00717A1B"/>
    <w:rsid w:val="007202B8"/>
    <w:rsid w:val="007204CB"/>
    <w:rsid w:val="00725380"/>
    <w:rsid w:val="00725D05"/>
    <w:rsid w:val="007264E7"/>
    <w:rsid w:val="00727C7C"/>
    <w:rsid w:val="00730B3A"/>
    <w:rsid w:val="00731470"/>
    <w:rsid w:val="00731E75"/>
    <w:rsid w:val="00732DAC"/>
    <w:rsid w:val="0073473A"/>
    <w:rsid w:val="00734C96"/>
    <w:rsid w:val="00734FEE"/>
    <w:rsid w:val="00736094"/>
    <w:rsid w:val="00740C34"/>
    <w:rsid w:val="007421A3"/>
    <w:rsid w:val="00742781"/>
    <w:rsid w:val="00744651"/>
    <w:rsid w:val="007458E4"/>
    <w:rsid w:val="00747EA4"/>
    <w:rsid w:val="007516CF"/>
    <w:rsid w:val="00753B18"/>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4FC"/>
    <w:rsid w:val="007C29AC"/>
    <w:rsid w:val="007C43CE"/>
    <w:rsid w:val="007C6BBE"/>
    <w:rsid w:val="007C75FA"/>
    <w:rsid w:val="007C7B3B"/>
    <w:rsid w:val="007D0F9A"/>
    <w:rsid w:val="007D4329"/>
    <w:rsid w:val="007D4552"/>
    <w:rsid w:val="007D57B6"/>
    <w:rsid w:val="007D6457"/>
    <w:rsid w:val="007D759B"/>
    <w:rsid w:val="007E1CC4"/>
    <w:rsid w:val="007E2D1B"/>
    <w:rsid w:val="007E3360"/>
    <w:rsid w:val="007E377A"/>
    <w:rsid w:val="007E422B"/>
    <w:rsid w:val="007E6064"/>
    <w:rsid w:val="007F0A36"/>
    <w:rsid w:val="007F0FAF"/>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24807"/>
    <w:rsid w:val="00831DA8"/>
    <w:rsid w:val="008338E9"/>
    <w:rsid w:val="00833D41"/>
    <w:rsid w:val="0083456A"/>
    <w:rsid w:val="00836651"/>
    <w:rsid w:val="00836831"/>
    <w:rsid w:val="00836B11"/>
    <w:rsid w:val="00836C91"/>
    <w:rsid w:val="00837E5D"/>
    <w:rsid w:val="008400A9"/>
    <w:rsid w:val="00841024"/>
    <w:rsid w:val="00842AC5"/>
    <w:rsid w:val="00842F9D"/>
    <w:rsid w:val="00843381"/>
    <w:rsid w:val="00843533"/>
    <w:rsid w:val="00844881"/>
    <w:rsid w:val="00845E89"/>
    <w:rsid w:val="00847EC6"/>
    <w:rsid w:val="00851111"/>
    <w:rsid w:val="0085139E"/>
    <w:rsid w:val="00851BAA"/>
    <w:rsid w:val="00852CE8"/>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4619"/>
    <w:rsid w:val="00875E76"/>
    <w:rsid w:val="008760F4"/>
    <w:rsid w:val="00876C3F"/>
    <w:rsid w:val="00876C9B"/>
    <w:rsid w:val="008772CF"/>
    <w:rsid w:val="00880E46"/>
    <w:rsid w:val="00884EE0"/>
    <w:rsid w:val="00885021"/>
    <w:rsid w:val="008857F3"/>
    <w:rsid w:val="0089097C"/>
    <w:rsid w:val="008913F6"/>
    <w:rsid w:val="00893BC8"/>
    <w:rsid w:val="008958B9"/>
    <w:rsid w:val="008978BC"/>
    <w:rsid w:val="00897B8F"/>
    <w:rsid w:val="00897F41"/>
    <w:rsid w:val="008A00DE"/>
    <w:rsid w:val="008A1135"/>
    <w:rsid w:val="008A5579"/>
    <w:rsid w:val="008A7105"/>
    <w:rsid w:val="008A77FB"/>
    <w:rsid w:val="008B197C"/>
    <w:rsid w:val="008B23ED"/>
    <w:rsid w:val="008B2CEE"/>
    <w:rsid w:val="008B3CF6"/>
    <w:rsid w:val="008B5480"/>
    <w:rsid w:val="008B6E3E"/>
    <w:rsid w:val="008C18DC"/>
    <w:rsid w:val="008C22C3"/>
    <w:rsid w:val="008C2872"/>
    <w:rsid w:val="008C350B"/>
    <w:rsid w:val="008C4E93"/>
    <w:rsid w:val="008C5174"/>
    <w:rsid w:val="008C5331"/>
    <w:rsid w:val="008C5EE2"/>
    <w:rsid w:val="008C7B2A"/>
    <w:rsid w:val="008C7EF1"/>
    <w:rsid w:val="008D0E8B"/>
    <w:rsid w:val="008D1C6E"/>
    <w:rsid w:val="008D2432"/>
    <w:rsid w:val="008D589B"/>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10F5B"/>
    <w:rsid w:val="0091304A"/>
    <w:rsid w:val="0091449C"/>
    <w:rsid w:val="00914878"/>
    <w:rsid w:val="00915C0A"/>
    <w:rsid w:val="00916394"/>
    <w:rsid w:val="00916C61"/>
    <w:rsid w:val="00920BE6"/>
    <w:rsid w:val="00920D54"/>
    <w:rsid w:val="009213FD"/>
    <w:rsid w:val="00921537"/>
    <w:rsid w:val="00922E91"/>
    <w:rsid w:val="0092490B"/>
    <w:rsid w:val="009253A2"/>
    <w:rsid w:val="009260F9"/>
    <w:rsid w:val="00930147"/>
    <w:rsid w:val="009328BD"/>
    <w:rsid w:val="00933809"/>
    <w:rsid w:val="0093469C"/>
    <w:rsid w:val="00940D53"/>
    <w:rsid w:val="00942081"/>
    <w:rsid w:val="009447BD"/>
    <w:rsid w:val="00944A9B"/>
    <w:rsid w:val="00945C2A"/>
    <w:rsid w:val="00950D6C"/>
    <w:rsid w:val="00952B8F"/>
    <w:rsid w:val="00953807"/>
    <w:rsid w:val="00955935"/>
    <w:rsid w:val="00955C56"/>
    <w:rsid w:val="00956877"/>
    <w:rsid w:val="009574EE"/>
    <w:rsid w:val="00960A8E"/>
    <w:rsid w:val="00964F16"/>
    <w:rsid w:val="0096690F"/>
    <w:rsid w:val="0096729D"/>
    <w:rsid w:val="00967A7A"/>
    <w:rsid w:val="00970692"/>
    <w:rsid w:val="00971686"/>
    <w:rsid w:val="00973719"/>
    <w:rsid w:val="00973845"/>
    <w:rsid w:val="009743E5"/>
    <w:rsid w:val="00974FC0"/>
    <w:rsid w:val="0097647D"/>
    <w:rsid w:val="0097771A"/>
    <w:rsid w:val="00983A52"/>
    <w:rsid w:val="00984B13"/>
    <w:rsid w:val="0098501B"/>
    <w:rsid w:val="00985322"/>
    <w:rsid w:val="009862B3"/>
    <w:rsid w:val="00986AE7"/>
    <w:rsid w:val="00987773"/>
    <w:rsid w:val="00987A32"/>
    <w:rsid w:val="00992C15"/>
    <w:rsid w:val="00993600"/>
    <w:rsid w:val="0099428B"/>
    <w:rsid w:val="00994E26"/>
    <w:rsid w:val="00997D11"/>
    <w:rsid w:val="009A0A96"/>
    <w:rsid w:val="009A271D"/>
    <w:rsid w:val="009A272B"/>
    <w:rsid w:val="009A44F9"/>
    <w:rsid w:val="009A70D5"/>
    <w:rsid w:val="009B2507"/>
    <w:rsid w:val="009B2674"/>
    <w:rsid w:val="009B2E8E"/>
    <w:rsid w:val="009B3004"/>
    <w:rsid w:val="009B348C"/>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2C36"/>
    <w:rsid w:val="009D4274"/>
    <w:rsid w:val="009D45BA"/>
    <w:rsid w:val="009D461F"/>
    <w:rsid w:val="009D5D74"/>
    <w:rsid w:val="009D622C"/>
    <w:rsid w:val="009E1268"/>
    <w:rsid w:val="009E3598"/>
    <w:rsid w:val="009E5AB3"/>
    <w:rsid w:val="009E61F7"/>
    <w:rsid w:val="009E7BE7"/>
    <w:rsid w:val="009E7EB2"/>
    <w:rsid w:val="009F145D"/>
    <w:rsid w:val="009F17D1"/>
    <w:rsid w:val="009F7CAB"/>
    <w:rsid w:val="00A0029B"/>
    <w:rsid w:val="00A011F7"/>
    <w:rsid w:val="00A02E6E"/>
    <w:rsid w:val="00A03C73"/>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2C2D"/>
    <w:rsid w:val="00A24B13"/>
    <w:rsid w:val="00A2577E"/>
    <w:rsid w:val="00A25794"/>
    <w:rsid w:val="00A25DB0"/>
    <w:rsid w:val="00A30451"/>
    <w:rsid w:val="00A3148A"/>
    <w:rsid w:val="00A318AD"/>
    <w:rsid w:val="00A324AB"/>
    <w:rsid w:val="00A32580"/>
    <w:rsid w:val="00A33C11"/>
    <w:rsid w:val="00A34E09"/>
    <w:rsid w:val="00A35A79"/>
    <w:rsid w:val="00A35B35"/>
    <w:rsid w:val="00A41C04"/>
    <w:rsid w:val="00A43062"/>
    <w:rsid w:val="00A44A6C"/>
    <w:rsid w:val="00A45819"/>
    <w:rsid w:val="00A45F83"/>
    <w:rsid w:val="00A461EB"/>
    <w:rsid w:val="00A4687A"/>
    <w:rsid w:val="00A47350"/>
    <w:rsid w:val="00A47C08"/>
    <w:rsid w:val="00A52F47"/>
    <w:rsid w:val="00A54695"/>
    <w:rsid w:val="00A54D83"/>
    <w:rsid w:val="00A54EA2"/>
    <w:rsid w:val="00A562C0"/>
    <w:rsid w:val="00A57B7E"/>
    <w:rsid w:val="00A61F5C"/>
    <w:rsid w:val="00A63384"/>
    <w:rsid w:val="00A6416E"/>
    <w:rsid w:val="00A71754"/>
    <w:rsid w:val="00A717E7"/>
    <w:rsid w:val="00A71EDB"/>
    <w:rsid w:val="00A7269F"/>
    <w:rsid w:val="00A73B09"/>
    <w:rsid w:val="00A74152"/>
    <w:rsid w:val="00A757D1"/>
    <w:rsid w:val="00A7615E"/>
    <w:rsid w:val="00A76A28"/>
    <w:rsid w:val="00A776B0"/>
    <w:rsid w:val="00A8284E"/>
    <w:rsid w:val="00A83243"/>
    <w:rsid w:val="00A83CC9"/>
    <w:rsid w:val="00A8789C"/>
    <w:rsid w:val="00A87BE7"/>
    <w:rsid w:val="00A90111"/>
    <w:rsid w:val="00A901AD"/>
    <w:rsid w:val="00A91528"/>
    <w:rsid w:val="00A928AE"/>
    <w:rsid w:val="00A95196"/>
    <w:rsid w:val="00A958C5"/>
    <w:rsid w:val="00A9738A"/>
    <w:rsid w:val="00A97765"/>
    <w:rsid w:val="00AA1EFF"/>
    <w:rsid w:val="00AA2B69"/>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20B"/>
    <w:rsid w:val="00AC64D8"/>
    <w:rsid w:val="00AD12D2"/>
    <w:rsid w:val="00AD1729"/>
    <w:rsid w:val="00AD2774"/>
    <w:rsid w:val="00AD3941"/>
    <w:rsid w:val="00AD5261"/>
    <w:rsid w:val="00AD6B3A"/>
    <w:rsid w:val="00AE0009"/>
    <w:rsid w:val="00AE18F9"/>
    <w:rsid w:val="00AE357A"/>
    <w:rsid w:val="00AE38B2"/>
    <w:rsid w:val="00AE5A4E"/>
    <w:rsid w:val="00AE76F9"/>
    <w:rsid w:val="00AF3694"/>
    <w:rsid w:val="00AF4B9E"/>
    <w:rsid w:val="00AF5C85"/>
    <w:rsid w:val="00AF6636"/>
    <w:rsid w:val="00AF783D"/>
    <w:rsid w:val="00B03C85"/>
    <w:rsid w:val="00B07FE1"/>
    <w:rsid w:val="00B11692"/>
    <w:rsid w:val="00B1203D"/>
    <w:rsid w:val="00B14116"/>
    <w:rsid w:val="00B1486E"/>
    <w:rsid w:val="00B15BDD"/>
    <w:rsid w:val="00B20443"/>
    <w:rsid w:val="00B24EBE"/>
    <w:rsid w:val="00B2550B"/>
    <w:rsid w:val="00B259CE"/>
    <w:rsid w:val="00B25B50"/>
    <w:rsid w:val="00B30680"/>
    <w:rsid w:val="00B30C4F"/>
    <w:rsid w:val="00B31678"/>
    <w:rsid w:val="00B31DD7"/>
    <w:rsid w:val="00B32CAF"/>
    <w:rsid w:val="00B33432"/>
    <w:rsid w:val="00B336D5"/>
    <w:rsid w:val="00B33D13"/>
    <w:rsid w:val="00B35F18"/>
    <w:rsid w:val="00B3657C"/>
    <w:rsid w:val="00B415BA"/>
    <w:rsid w:val="00B42372"/>
    <w:rsid w:val="00B423A4"/>
    <w:rsid w:val="00B437D6"/>
    <w:rsid w:val="00B43AB0"/>
    <w:rsid w:val="00B4446B"/>
    <w:rsid w:val="00B523FB"/>
    <w:rsid w:val="00B52E8F"/>
    <w:rsid w:val="00B5525E"/>
    <w:rsid w:val="00B57738"/>
    <w:rsid w:val="00B60B13"/>
    <w:rsid w:val="00B63137"/>
    <w:rsid w:val="00B63604"/>
    <w:rsid w:val="00B63FA9"/>
    <w:rsid w:val="00B64A88"/>
    <w:rsid w:val="00B650CC"/>
    <w:rsid w:val="00B67C7A"/>
    <w:rsid w:val="00B70D98"/>
    <w:rsid w:val="00B71457"/>
    <w:rsid w:val="00B750BF"/>
    <w:rsid w:val="00B75217"/>
    <w:rsid w:val="00B81AFD"/>
    <w:rsid w:val="00B85442"/>
    <w:rsid w:val="00B85DD4"/>
    <w:rsid w:val="00B91090"/>
    <w:rsid w:val="00B926B7"/>
    <w:rsid w:val="00B94A3A"/>
    <w:rsid w:val="00B95094"/>
    <w:rsid w:val="00B9529E"/>
    <w:rsid w:val="00B961E7"/>
    <w:rsid w:val="00B975D7"/>
    <w:rsid w:val="00BA1EF1"/>
    <w:rsid w:val="00BA28EE"/>
    <w:rsid w:val="00BB0F4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463FD"/>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66471"/>
    <w:rsid w:val="00C718D9"/>
    <w:rsid w:val="00C71F5E"/>
    <w:rsid w:val="00C72850"/>
    <w:rsid w:val="00C73632"/>
    <w:rsid w:val="00C74D21"/>
    <w:rsid w:val="00C75175"/>
    <w:rsid w:val="00C7543D"/>
    <w:rsid w:val="00C759F9"/>
    <w:rsid w:val="00C75A69"/>
    <w:rsid w:val="00C777E7"/>
    <w:rsid w:val="00C81E92"/>
    <w:rsid w:val="00C837C1"/>
    <w:rsid w:val="00C86152"/>
    <w:rsid w:val="00C908F7"/>
    <w:rsid w:val="00C91398"/>
    <w:rsid w:val="00C92269"/>
    <w:rsid w:val="00C92ED2"/>
    <w:rsid w:val="00C93239"/>
    <w:rsid w:val="00C94BF8"/>
    <w:rsid w:val="00C94F86"/>
    <w:rsid w:val="00C94FF6"/>
    <w:rsid w:val="00CA180E"/>
    <w:rsid w:val="00CA23F1"/>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3823"/>
    <w:rsid w:val="00CC4D3B"/>
    <w:rsid w:val="00CC53FE"/>
    <w:rsid w:val="00CC6328"/>
    <w:rsid w:val="00CC69B1"/>
    <w:rsid w:val="00CC7D94"/>
    <w:rsid w:val="00CD085B"/>
    <w:rsid w:val="00CD0F58"/>
    <w:rsid w:val="00CD17D9"/>
    <w:rsid w:val="00CD218F"/>
    <w:rsid w:val="00CD2958"/>
    <w:rsid w:val="00CD417B"/>
    <w:rsid w:val="00CD4EA9"/>
    <w:rsid w:val="00CD5DDE"/>
    <w:rsid w:val="00CD6CA5"/>
    <w:rsid w:val="00CE0A40"/>
    <w:rsid w:val="00CE0C33"/>
    <w:rsid w:val="00CE2480"/>
    <w:rsid w:val="00CE3871"/>
    <w:rsid w:val="00CE39D5"/>
    <w:rsid w:val="00CE5C29"/>
    <w:rsid w:val="00CE656D"/>
    <w:rsid w:val="00CE7671"/>
    <w:rsid w:val="00CF1043"/>
    <w:rsid w:val="00CF1336"/>
    <w:rsid w:val="00CF2265"/>
    <w:rsid w:val="00CF38DA"/>
    <w:rsid w:val="00CF6B12"/>
    <w:rsid w:val="00CF6CA8"/>
    <w:rsid w:val="00CF797E"/>
    <w:rsid w:val="00D01079"/>
    <w:rsid w:val="00D02059"/>
    <w:rsid w:val="00D023A0"/>
    <w:rsid w:val="00D02D89"/>
    <w:rsid w:val="00D03B55"/>
    <w:rsid w:val="00D04D65"/>
    <w:rsid w:val="00D05922"/>
    <w:rsid w:val="00D063F2"/>
    <w:rsid w:val="00D06DB2"/>
    <w:rsid w:val="00D10FDF"/>
    <w:rsid w:val="00D13FB6"/>
    <w:rsid w:val="00D15CC8"/>
    <w:rsid w:val="00D20615"/>
    <w:rsid w:val="00D20796"/>
    <w:rsid w:val="00D22160"/>
    <w:rsid w:val="00D22B7C"/>
    <w:rsid w:val="00D22C68"/>
    <w:rsid w:val="00D2538D"/>
    <w:rsid w:val="00D268C9"/>
    <w:rsid w:val="00D26E15"/>
    <w:rsid w:val="00D27E7A"/>
    <w:rsid w:val="00D301ED"/>
    <w:rsid w:val="00D313B0"/>
    <w:rsid w:val="00D319D4"/>
    <w:rsid w:val="00D3225F"/>
    <w:rsid w:val="00D32569"/>
    <w:rsid w:val="00D326C9"/>
    <w:rsid w:val="00D33ABB"/>
    <w:rsid w:val="00D36569"/>
    <w:rsid w:val="00D36FBF"/>
    <w:rsid w:val="00D40062"/>
    <w:rsid w:val="00D405E7"/>
    <w:rsid w:val="00D4133A"/>
    <w:rsid w:val="00D42DE3"/>
    <w:rsid w:val="00D43108"/>
    <w:rsid w:val="00D436F6"/>
    <w:rsid w:val="00D43E1A"/>
    <w:rsid w:val="00D440FF"/>
    <w:rsid w:val="00D44DD1"/>
    <w:rsid w:val="00D45E64"/>
    <w:rsid w:val="00D476A0"/>
    <w:rsid w:val="00D50BC2"/>
    <w:rsid w:val="00D515C2"/>
    <w:rsid w:val="00D53B9C"/>
    <w:rsid w:val="00D54308"/>
    <w:rsid w:val="00D54602"/>
    <w:rsid w:val="00D5622E"/>
    <w:rsid w:val="00D570CE"/>
    <w:rsid w:val="00D615FC"/>
    <w:rsid w:val="00D618EB"/>
    <w:rsid w:val="00D63113"/>
    <w:rsid w:val="00D66F14"/>
    <w:rsid w:val="00D679C1"/>
    <w:rsid w:val="00D67A9D"/>
    <w:rsid w:val="00D70E18"/>
    <w:rsid w:val="00D75CD7"/>
    <w:rsid w:val="00D7638B"/>
    <w:rsid w:val="00D76DCC"/>
    <w:rsid w:val="00D77D9E"/>
    <w:rsid w:val="00D809A4"/>
    <w:rsid w:val="00D814B7"/>
    <w:rsid w:val="00D8164B"/>
    <w:rsid w:val="00D81C8D"/>
    <w:rsid w:val="00D81D6D"/>
    <w:rsid w:val="00D8340F"/>
    <w:rsid w:val="00D86400"/>
    <w:rsid w:val="00D867D6"/>
    <w:rsid w:val="00D868DE"/>
    <w:rsid w:val="00D90503"/>
    <w:rsid w:val="00D94A33"/>
    <w:rsid w:val="00D97FE0"/>
    <w:rsid w:val="00DA0B95"/>
    <w:rsid w:val="00DA1C78"/>
    <w:rsid w:val="00DA2F03"/>
    <w:rsid w:val="00DA6875"/>
    <w:rsid w:val="00DA77EE"/>
    <w:rsid w:val="00DB0107"/>
    <w:rsid w:val="00DB18E3"/>
    <w:rsid w:val="00DB297D"/>
    <w:rsid w:val="00DB4314"/>
    <w:rsid w:val="00DB6163"/>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5B0F"/>
    <w:rsid w:val="00DD60CF"/>
    <w:rsid w:val="00DE02C0"/>
    <w:rsid w:val="00DE0C01"/>
    <w:rsid w:val="00DE2B60"/>
    <w:rsid w:val="00DE3797"/>
    <w:rsid w:val="00DE3BA4"/>
    <w:rsid w:val="00DE3E1A"/>
    <w:rsid w:val="00DE5AB2"/>
    <w:rsid w:val="00DE671D"/>
    <w:rsid w:val="00DE6FE1"/>
    <w:rsid w:val="00DF4497"/>
    <w:rsid w:val="00DF4D3B"/>
    <w:rsid w:val="00DF4E4D"/>
    <w:rsid w:val="00DF715B"/>
    <w:rsid w:val="00E00C09"/>
    <w:rsid w:val="00E01840"/>
    <w:rsid w:val="00E02971"/>
    <w:rsid w:val="00E03760"/>
    <w:rsid w:val="00E03A8F"/>
    <w:rsid w:val="00E03EFD"/>
    <w:rsid w:val="00E0419F"/>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37CAD"/>
    <w:rsid w:val="00E406E1"/>
    <w:rsid w:val="00E4111A"/>
    <w:rsid w:val="00E418B7"/>
    <w:rsid w:val="00E419D1"/>
    <w:rsid w:val="00E41A8F"/>
    <w:rsid w:val="00E41A9E"/>
    <w:rsid w:val="00E425CE"/>
    <w:rsid w:val="00E444E0"/>
    <w:rsid w:val="00E47A9E"/>
    <w:rsid w:val="00E52810"/>
    <w:rsid w:val="00E53D66"/>
    <w:rsid w:val="00E57D01"/>
    <w:rsid w:val="00E61172"/>
    <w:rsid w:val="00E611EA"/>
    <w:rsid w:val="00E61E2A"/>
    <w:rsid w:val="00E62235"/>
    <w:rsid w:val="00E62870"/>
    <w:rsid w:val="00E63015"/>
    <w:rsid w:val="00E65BD9"/>
    <w:rsid w:val="00E70E68"/>
    <w:rsid w:val="00E7106D"/>
    <w:rsid w:val="00E718C8"/>
    <w:rsid w:val="00E7401E"/>
    <w:rsid w:val="00E762FB"/>
    <w:rsid w:val="00E81DDF"/>
    <w:rsid w:val="00E82791"/>
    <w:rsid w:val="00E8332D"/>
    <w:rsid w:val="00E85283"/>
    <w:rsid w:val="00E85DFB"/>
    <w:rsid w:val="00E85F74"/>
    <w:rsid w:val="00E865C1"/>
    <w:rsid w:val="00E87CCD"/>
    <w:rsid w:val="00E92C08"/>
    <w:rsid w:val="00E92C50"/>
    <w:rsid w:val="00E94054"/>
    <w:rsid w:val="00E948D9"/>
    <w:rsid w:val="00E94B32"/>
    <w:rsid w:val="00E94F48"/>
    <w:rsid w:val="00E95A5B"/>
    <w:rsid w:val="00E96CCD"/>
    <w:rsid w:val="00EA02B6"/>
    <w:rsid w:val="00EA1009"/>
    <w:rsid w:val="00EA50FC"/>
    <w:rsid w:val="00EA5C3B"/>
    <w:rsid w:val="00EA6123"/>
    <w:rsid w:val="00EB0406"/>
    <w:rsid w:val="00EB170B"/>
    <w:rsid w:val="00EB290D"/>
    <w:rsid w:val="00EB632A"/>
    <w:rsid w:val="00EB6928"/>
    <w:rsid w:val="00EC2BE6"/>
    <w:rsid w:val="00EC36BC"/>
    <w:rsid w:val="00EC3816"/>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4E25"/>
    <w:rsid w:val="00EF7442"/>
    <w:rsid w:val="00EF771A"/>
    <w:rsid w:val="00F03DD9"/>
    <w:rsid w:val="00F06331"/>
    <w:rsid w:val="00F06A8A"/>
    <w:rsid w:val="00F0761C"/>
    <w:rsid w:val="00F07953"/>
    <w:rsid w:val="00F07C2E"/>
    <w:rsid w:val="00F07F08"/>
    <w:rsid w:val="00F1054C"/>
    <w:rsid w:val="00F11975"/>
    <w:rsid w:val="00F1246B"/>
    <w:rsid w:val="00F12875"/>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3C91"/>
    <w:rsid w:val="00F56191"/>
    <w:rsid w:val="00F6000A"/>
    <w:rsid w:val="00F64BB0"/>
    <w:rsid w:val="00F709AA"/>
    <w:rsid w:val="00F72CCB"/>
    <w:rsid w:val="00F749A6"/>
    <w:rsid w:val="00F75244"/>
    <w:rsid w:val="00F76794"/>
    <w:rsid w:val="00F801B9"/>
    <w:rsid w:val="00F8304C"/>
    <w:rsid w:val="00F85A8C"/>
    <w:rsid w:val="00F903F4"/>
    <w:rsid w:val="00F915F1"/>
    <w:rsid w:val="00F91721"/>
    <w:rsid w:val="00F920ED"/>
    <w:rsid w:val="00F92997"/>
    <w:rsid w:val="00F935DD"/>
    <w:rsid w:val="00F95601"/>
    <w:rsid w:val="00F96453"/>
    <w:rsid w:val="00FA07E3"/>
    <w:rsid w:val="00FA4CEE"/>
    <w:rsid w:val="00FA5879"/>
    <w:rsid w:val="00FA5CFA"/>
    <w:rsid w:val="00FA6111"/>
    <w:rsid w:val="00FB04D2"/>
    <w:rsid w:val="00FB385F"/>
    <w:rsid w:val="00FB6289"/>
    <w:rsid w:val="00FB6951"/>
    <w:rsid w:val="00FC12F7"/>
    <w:rsid w:val="00FD0ADC"/>
    <w:rsid w:val="00FD2335"/>
    <w:rsid w:val="00FD29BA"/>
    <w:rsid w:val="00FD2AED"/>
    <w:rsid w:val="00FD2B93"/>
    <w:rsid w:val="00FD30EA"/>
    <w:rsid w:val="00FD474A"/>
    <w:rsid w:val="00FD739B"/>
    <w:rsid w:val="00FE0E36"/>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 w:val="01C360BC"/>
    <w:rsid w:val="01D74B61"/>
    <w:rsid w:val="029D39F9"/>
    <w:rsid w:val="033F0A22"/>
    <w:rsid w:val="046C3EDF"/>
    <w:rsid w:val="066D1AE0"/>
    <w:rsid w:val="067A139E"/>
    <w:rsid w:val="0787245D"/>
    <w:rsid w:val="08211F17"/>
    <w:rsid w:val="098E5D08"/>
    <w:rsid w:val="09E26B47"/>
    <w:rsid w:val="0A4A60B9"/>
    <w:rsid w:val="0A900238"/>
    <w:rsid w:val="0A902C8F"/>
    <w:rsid w:val="0B5E754B"/>
    <w:rsid w:val="0B6D4FF1"/>
    <w:rsid w:val="0B6E5186"/>
    <w:rsid w:val="0CC56527"/>
    <w:rsid w:val="0CC6209A"/>
    <w:rsid w:val="0DA746AB"/>
    <w:rsid w:val="0DE51CB0"/>
    <w:rsid w:val="0FE1549E"/>
    <w:rsid w:val="0FFD57B4"/>
    <w:rsid w:val="1007251E"/>
    <w:rsid w:val="10AC2125"/>
    <w:rsid w:val="11E40F0C"/>
    <w:rsid w:val="12541E50"/>
    <w:rsid w:val="12D3058A"/>
    <w:rsid w:val="14F25EC4"/>
    <w:rsid w:val="16E21F67"/>
    <w:rsid w:val="16FD1138"/>
    <w:rsid w:val="18EB0511"/>
    <w:rsid w:val="1AC81FF0"/>
    <w:rsid w:val="1B6A0831"/>
    <w:rsid w:val="1BC32D89"/>
    <w:rsid w:val="1CE004E6"/>
    <w:rsid w:val="1D9A2855"/>
    <w:rsid w:val="1DD3317B"/>
    <w:rsid w:val="1E3714BA"/>
    <w:rsid w:val="1E457285"/>
    <w:rsid w:val="1E624214"/>
    <w:rsid w:val="1E783BFB"/>
    <w:rsid w:val="201F7873"/>
    <w:rsid w:val="203302EE"/>
    <w:rsid w:val="21D071CA"/>
    <w:rsid w:val="22A70B86"/>
    <w:rsid w:val="22A911A3"/>
    <w:rsid w:val="22AD4D9E"/>
    <w:rsid w:val="23132287"/>
    <w:rsid w:val="236C1ECA"/>
    <w:rsid w:val="247B2039"/>
    <w:rsid w:val="25BF2935"/>
    <w:rsid w:val="25BF3D6C"/>
    <w:rsid w:val="25E47228"/>
    <w:rsid w:val="26993AAF"/>
    <w:rsid w:val="26AA267E"/>
    <w:rsid w:val="26D73EB2"/>
    <w:rsid w:val="299D1BD0"/>
    <w:rsid w:val="2BC00D06"/>
    <w:rsid w:val="2C1526E3"/>
    <w:rsid w:val="2C774EB8"/>
    <w:rsid w:val="2CDF51C0"/>
    <w:rsid w:val="2EA95FEE"/>
    <w:rsid w:val="300765AE"/>
    <w:rsid w:val="306A460A"/>
    <w:rsid w:val="30B361BF"/>
    <w:rsid w:val="33AE6D49"/>
    <w:rsid w:val="3471279A"/>
    <w:rsid w:val="349D66D5"/>
    <w:rsid w:val="349E67DD"/>
    <w:rsid w:val="35940F91"/>
    <w:rsid w:val="3609206B"/>
    <w:rsid w:val="36C56D07"/>
    <w:rsid w:val="36D14747"/>
    <w:rsid w:val="37090727"/>
    <w:rsid w:val="37F10483"/>
    <w:rsid w:val="39797200"/>
    <w:rsid w:val="3B510BBB"/>
    <w:rsid w:val="3B953FE2"/>
    <w:rsid w:val="3BCB6874"/>
    <w:rsid w:val="3DAA096F"/>
    <w:rsid w:val="3E556B19"/>
    <w:rsid w:val="3E7226E8"/>
    <w:rsid w:val="3E7E5ED4"/>
    <w:rsid w:val="3ECE6640"/>
    <w:rsid w:val="412E6F94"/>
    <w:rsid w:val="4374668D"/>
    <w:rsid w:val="446E71AB"/>
    <w:rsid w:val="454B65C9"/>
    <w:rsid w:val="455C6573"/>
    <w:rsid w:val="460931A0"/>
    <w:rsid w:val="49377ACB"/>
    <w:rsid w:val="494D59B9"/>
    <w:rsid w:val="4A4B0BCF"/>
    <w:rsid w:val="4A9668E8"/>
    <w:rsid w:val="4B015559"/>
    <w:rsid w:val="4CCD72D2"/>
    <w:rsid w:val="4CDE4B99"/>
    <w:rsid w:val="4DDF2216"/>
    <w:rsid w:val="50222813"/>
    <w:rsid w:val="51652775"/>
    <w:rsid w:val="521F7F32"/>
    <w:rsid w:val="53200991"/>
    <w:rsid w:val="53790A9C"/>
    <w:rsid w:val="538A3C58"/>
    <w:rsid w:val="554474F3"/>
    <w:rsid w:val="56B85C4B"/>
    <w:rsid w:val="57EF771C"/>
    <w:rsid w:val="588D1458"/>
    <w:rsid w:val="5A4D7719"/>
    <w:rsid w:val="5B472407"/>
    <w:rsid w:val="5C2E1CC0"/>
    <w:rsid w:val="5C8264D4"/>
    <w:rsid w:val="5CB54FF8"/>
    <w:rsid w:val="5D5D5DC5"/>
    <w:rsid w:val="5D7D3870"/>
    <w:rsid w:val="5E1D2D4A"/>
    <w:rsid w:val="5E3C5BF4"/>
    <w:rsid w:val="5E82381B"/>
    <w:rsid w:val="5ED137F7"/>
    <w:rsid w:val="5F032E3F"/>
    <w:rsid w:val="5F3B3D56"/>
    <w:rsid w:val="60D926C0"/>
    <w:rsid w:val="60E5091F"/>
    <w:rsid w:val="632650AA"/>
    <w:rsid w:val="634109D1"/>
    <w:rsid w:val="6396401D"/>
    <w:rsid w:val="64312DC0"/>
    <w:rsid w:val="646B38F3"/>
    <w:rsid w:val="655B7118"/>
    <w:rsid w:val="66206D30"/>
    <w:rsid w:val="66B56491"/>
    <w:rsid w:val="6726477E"/>
    <w:rsid w:val="674012BD"/>
    <w:rsid w:val="67BE4F55"/>
    <w:rsid w:val="6BC87972"/>
    <w:rsid w:val="6D1F233E"/>
    <w:rsid w:val="6D84729B"/>
    <w:rsid w:val="6F6154ED"/>
    <w:rsid w:val="6FDF621D"/>
    <w:rsid w:val="705972A8"/>
    <w:rsid w:val="70FE6C66"/>
    <w:rsid w:val="71A7270A"/>
    <w:rsid w:val="72A63685"/>
    <w:rsid w:val="72A91AE1"/>
    <w:rsid w:val="737F7459"/>
    <w:rsid w:val="743D4347"/>
    <w:rsid w:val="748F6BE9"/>
    <w:rsid w:val="7553256B"/>
    <w:rsid w:val="75F41D78"/>
    <w:rsid w:val="7656592C"/>
    <w:rsid w:val="766441A7"/>
    <w:rsid w:val="76D2435A"/>
    <w:rsid w:val="77561D01"/>
    <w:rsid w:val="77EF47C6"/>
    <w:rsid w:val="78E47F27"/>
    <w:rsid w:val="793963D1"/>
    <w:rsid w:val="794F6938"/>
    <w:rsid w:val="797932D8"/>
    <w:rsid w:val="7A3B1099"/>
    <w:rsid w:val="7A790D2F"/>
    <w:rsid w:val="7B4E7A34"/>
    <w:rsid w:val="7BD16CC1"/>
    <w:rsid w:val="7F351B59"/>
    <w:rsid w:val="7F6F28B7"/>
    <w:rsid w:val="7F7E4A83"/>
    <w:rsid w:val="7FD24601"/>
    <w:rsid w:val="7FFC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fillcolor="white">
      <v:fill color="white"/>
    </o:shapedefaults>
    <o:shapelayout v:ext="edit">
      <o:idmap v:ext="edit" data="1"/>
    </o:shapelayout>
  </w:shapeDefaults>
  <w:decimalSymbol w:val="."/>
  <w:listSeparator w:val=","/>
  <w15:docId w15:val="{E7A388A6-E9A8-4EEC-A071-82EFE59F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qFormat/>
    <w:pPr>
      <w:snapToGrid w:val="0"/>
      <w:jc w:val="left"/>
    </w:pPr>
  </w:style>
  <w:style w:type="paragraph" w:styleId="a4">
    <w:name w:val="annotation text"/>
    <w:basedOn w:val="a"/>
    <w:link w:val="Char"/>
    <w:uiPriority w:val="99"/>
    <w:unhideWhenUsed/>
    <w:qFormat/>
    <w:pPr>
      <w:jc w:val="left"/>
    </w:pPr>
  </w:style>
  <w:style w:type="paragraph" w:styleId="a5">
    <w:name w:val="Body Text Indent"/>
    <w:basedOn w:val="a"/>
    <w:link w:val="Char0"/>
    <w:qFormat/>
    <w:pPr>
      <w:spacing w:line="360" w:lineRule="auto"/>
      <w:ind w:firstLineChars="200" w:firstLine="560"/>
    </w:pPr>
    <w:rPr>
      <w:rFonts w:ascii="Times New Roman" w:hAnsi="Times New Roman"/>
      <w:sz w:val="28"/>
      <w:szCs w:val="24"/>
    </w:rPr>
  </w:style>
  <w:style w:type="paragraph" w:styleId="a6">
    <w:name w:val="Plain Text"/>
    <w:basedOn w:val="a"/>
    <w:link w:val="Char1"/>
    <w:qFormat/>
    <w:rPr>
      <w:rFonts w:ascii="宋体" w:eastAsiaTheme="minorEastAsia" w:hAnsi="Courier New" w:cstheme="minorBidi"/>
    </w:rPr>
  </w:style>
  <w:style w:type="paragraph" w:styleId="a7">
    <w:name w:val="Date"/>
    <w:basedOn w:val="a"/>
    <w:next w:val="a"/>
    <w:link w:val="Char10"/>
    <w:qFormat/>
    <w:rPr>
      <w:rFonts w:ascii="宋体" w:hAnsi="Courier New"/>
      <w:kern w:val="0"/>
      <w:sz w:val="32"/>
      <w:szCs w:val="20"/>
    </w:rPr>
  </w:style>
  <w:style w:type="paragraph" w:styleId="20">
    <w:name w:val="Body Text Indent 2"/>
    <w:basedOn w:val="a"/>
    <w:link w:val="2Char0"/>
    <w:qFormat/>
    <w:pPr>
      <w:spacing w:beforeLines="50" w:afterLines="50" w:line="120" w:lineRule="auto"/>
      <w:ind w:firstLineChars="400" w:firstLine="840"/>
      <w:jc w:val="left"/>
    </w:pPr>
    <w:rPr>
      <w:rFonts w:ascii="宋体" w:hAnsi="宋体"/>
      <w:szCs w:val="24"/>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21"/>
      <w:szCs w:val="21"/>
    </w:rPr>
  </w:style>
  <w:style w:type="character" w:customStyle="1" w:styleId="Char6">
    <w:name w:val="日期 Char"/>
    <w:basedOn w:val="a1"/>
    <w:qFormat/>
    <w:rPr>
      <w:rFonts w:ascii="宋体" w:eastAsia="宋体" w:hAnsi="Courier New" w:cs="Times New Roman"/>
      <w:kern w:val="0"/>
      <w:sz w:val="32"/>
      <w:szCs w:val="20"/>
    </w:rPr>
  </w:style>
  <w:style w:type="character" w:customStyle="1" w:styleId="Char10">
    <w:name w:val="日期 Char1"/>
    <w:basedOn w:val="a1"/>
    <w:link w:val="a7"/>
    <w:uiPriority w:val="99"/>
    <w:semiHidden/>
    <w:qFormat/>
    <w:rPr>
      <w:rFonts w:ascii="Calibri" w:eastAsia="宋体" w:hAnsi="Calibri" w:cs="Times New Roman"/>
    </w:rPr>
  </w:style>
  <w:style w:type="character" w:customStyle="1" w:styleId="Char2">
    <w:name w:val="批注框文本 Char"/>
    <w:basedOn w:val="a1"/>
    <w:link w:val="a8"/>
    <w:uiPriority w:val="99"/>
    <w:semiHidden/>
    <w:qFormat/>
    <w:rPr>
      <w:rFonts w:ascii="Calibri" w:eastAsia="宋体" w:hAnsi="Calibri" w:cs="Times New Roman"/>
      <w:sz w:val="18"/>
      <w:szCs w:val="18"/>
    </w:rPr>
  </w:style>
  <w:style w:type="character" w:customStyle="1" w:styleId="Char4">
    <w:name w:val="页眉 Char"/>
    <w:basedOn w:val="a1"/>
    <w:link w:val="aa"/>
    <w:qFormat/>
    <w:rPr>
      <w:rFonts w:ascii="Calibri" w:eastAsia="宋体" w:hAnsi="Calibri" w:cs="Times New Roman"/>
      <w:sz w:val="18"/>
      <w:szCs w:val="18"/>
    </w:rPr>
  </w:style>
  <w:style w:type="character" w:customStyle="1" w:styleId="Char3">
    <w:name w:val="页脚 Char"/>
    <w:basedOn w:val="a1"/>
    <w:link w:val="a9"/>
    <w:uiPriority w:val="99"/>
    <w:qFormat/>
    <w:rPr>
      <w:rFonts w:ascii="Calibri" w:eastAsia="宋体" w:hAnsi="Calibri" w:cs="Times New Roman"/>
      <w:sz w:val="18"/>
      <w:szCs w:val="18"/>
    </w:rPr>
  </w:style>
  <w:style w:type="character" w:customStyle="1" w:styleId="1Char">
    <w:name w:val="标题 1 Char"/>
    <w:basedOn w:val="a1"/>
    <w:link w:val="1"/>
    <w:qFormat/>
    <w:rPr>
      <w:rFonts w:ascii="宋体" w:eastAsia="宋体" w:hAnsi="Calibri" w:cs="Times New Roman"/>
      <w:color w:val="000000"/>
      <w:sz w:val="28"/>
      <w:szCs w:val="20"/>
    </w:rPr>
  </w:style>
  <w:style w:type="character" w:customStyle="1" w:styleId="Char">
    <w:name w:val="批注文字 Char"/>
    <w:basedOn w:val="a1"/>
    <w:link w:val="a4"/>
    <w:uiPriority w:val="99"/>
    <w:qFormat/>
    <w:rPr>
      <w:rFonts w:ascii="Calibri" w:eastAsia="宋体" w:hAnsi="Calibri" w:cs="Times New Roman"/>
    </w:rPr>
  </w:style>
  <w:style w:type="character" w:customStyle="1" w:styleId="Char5">
    <w:name w:val="批注主题 Char"/>
    <w:basedOn w:val="Char"/>
    <w:link w:val="ab"/>
    <w:uiPriority w:val="99"/>
    <w:semiHidden/>
    <w:qFormat/>
    <w:rPr>
      <w:rFonts w:ascii="Calibri" w:eastAsia="宋体" w:hAnsi="Calibri" w:cs="Times New Roman"/>
      <w:b/>
      <w:bCs/>
    </w:rPr>
  </w:style>
  <w:style w:type="character" w:customStyle="1" w:styleId="Char7">
    <w:name w:val="纯文本 Char"/>
    <w:qFormat/>
    <w:rPr>
      <w:rFonts w:ascii="宋体" w:hAnsi="Courier New"/>
    </w:rPr>
  </w:style>
  <w:style w:type="character" w:customStyle="1" w:styleId="Char1">
    <w:name w:val="纯文本 Char1"/>
    <w:basedOn w:val="a1"/>
    <w:link w:val="a6"/>
    <w:uiPriority w:val="99"/>
    <w:semiHidden/>
    <w:qFormat/>
    <w:rPr>
      <w:rFonts w:ascii="宋体" w:eastAsia="宋体" w:hAnsi="Courier New" w:cs="Courier New"/>
      <w:szCs w:val="21"/>
    </w:rPr>
  </w:style>
  <w:style w:type="character" w:customStyle="1" w:styleId="2Char">
    <w:name w:val="标题 2 Char"/>
    <w:basedOn w:val="a1"/>
    <w:link w:val="2"/>
    <w:qFormat/>
    <w:rPr>
      <w:rFonts w:ascii="Arial" w:eastAsia="宋体" w:hAnsi="Arial" w:cs="Times New Roman"/>
      <w:b/>
      <w:bCs/>
      <w:sz w:val="32"/>
      <w:szCs w:val="32"/>
    </w:rPr>
  </w:style>
  <w:style w:type="paragraph" w:styleId="af">
    <w:name w:val="List Paragraph"/>
    <w:basedOn w:val="a"/>
    <w:uiPriority w:val="34"/>
    <w:qFormat/>
    <w:pPr>
      <w:ind w:firstLineChars="200" w:firstLine="420"/>
    </w:pPr>
  </w:style>
  <w:style w:type="character" w:customStyle="1" w:styleId="3Char">
    <w:name w:val="标题 3 Char"/>
    <w:basedOn w:val="a1"/>
    <w:link w:val="3"/>
    <w:uiPriority w:val="9"/>
    <w:semiHidden/>
    <w:qFormat/>
    <w:rPr>
      <w:rFonts w:ascii="Calibri" w:eastAsia="宋体" w:hAnsi="Calibri"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paragraph" w:customStyle="1" w:styleId="xl48">
    <w:name w:val="xl48"/>
    <w:basedOn w:val="a"/>
    <w:qFormat/>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6"/>
    <w:qFormat/>
    <w:rPr>
      <w:rFonts w:ascii="宋体" w:hAnsi="Courier New"/>
      <w:szCs w:val="20"/>
    </w:rPr>
  </w:style>
  <w:style w:type="paragraph" w:customStyle="1" w:styleId="8">
    <w:name w:val="8"/>
    <w:basedOn w:val="a"/>
    <w:next w:val="a6"/>
    <w:qFormat/>
    <w:rPr>
      <w:rFonts w:ascii="宋体" w:hAnsi="Courier New"/>
      <w:szCs w:val="20"/>
    </w:rPr>
  </w:style>
  <w:style w:type="paragraph" w:customStyle="1" w:styleId="Style55">
    <w:name w:val="_Style 55"/>
    <w:basedOn w:val="a"/>
    <w:next w:val="a6"/>
    <w:qFormat/>
    <w:rPr>
      <w:rFonts w:ascii="宋体" w:hAnsi="Courier New"/>
      <w:szCs w:val="20"/>
    </w:rPr>
  </w:style>
  <w:style w:type="paragraph" w:customStyle="1" w:styleId="7">
    <w:name w:val="7"/>
    <w:basedOn w:val="a"/>
    <w:next w:val="a6"/>
    <w:link w:val="Char11"/>
    <w:qFormat/>
    <w:rPr>
      <w:rFonts w:ascii="宋体" w:hAnsi="Courier New"/>
      <w:szCs w:val="20"/>
    </w:rPr>
  </w:style>
  <w:style w:type="character" w:customStyle="1" w:styleId="Char11">
    <w:name w:val="Char1"/>
    <w:link w:val="7"/>
    <w:qFormat/>
    <w:rPr>
      <w:rFonts w:ascii="宋体" w:eastAsia="宋体" w:hAnsi="Courier New" w:cs="Times New Roman"/>
      <w:szCs w:val="20"/>
    </w:rPr>
  </w:style>
  <w:style w:type="character" w:customStyle="1" w:styleId="Char0">
    <w:name w:val="正文文本缩进 Char"/>
    <w:basedOn w:val="a1"/>
    <w:link w:val="a5"/>
    <w:qFormat/>
    <w:rPr>
      <w:rFonts w:ascii="Times New Roman" w:eastAsia="宋体" w:hAnsi="Times New Roman" w:cs="Times New Roman"/>
      <w:sz w:val="28"/>
      <w:szCs w:val="24"/>
    </w:rPr>
  </w:style>
  <w:style w:type="character" w:customStyle="1" w:styleId="2Char0">
    <w:name w:val="正文文本缩进 2 Char"/>
    <w:basedOn w:val="a1"/>
    <w:link w:val="20"/>
    <w:qFormat/>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B2212-F7FD-432D-A692-A3A9D4A8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6179</Words>
  <Characters>35226</Characters>
  <Application>Microsoft Office Word</Application>
  <DocSecurity>0</DocSecurity>
  <Lines>293</Lines>
  <Paragraphs>82</Paragraphs>
  <ScaleCrop>false</ScaleCrop>
  <Company>China</Company>
  <LinksUpToDate>false</LinksUpToDate>
  <CharactersWithSpaces>41323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2249</cp:revision>
  <cp:lastPrinted>2020-05-21T02:27:00Z</cp:lastPrinted>
  <dcterms:created xsi:type="dcterms:W3CDTF">2019-10-21T09:39:00Z</dcterms:created>
  <dcterms:modified xsi:type="dcterms:W3CDTF">2021-07-30T01:49:00Z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D5A4B57FCC3544258B0011A39DC9D946</vt:lpwstr>
  </property>
</Properties>
</file>