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67A6D3F">
      <w:pPr>
        <w:keepNext w:val="0"/>
        <w:keepLines w:val="0"/>
        <w:pageBreakBefore w:val="0"/>
        <w:widowControl w:val="0"/>
        <w:kinsoku/>
        <w:wordWrap/>
        <w:overflowPunct/>
        <w:topLinePunct w:val="0"/>
        <w:autoSpaceDE/>
        <w:autoSpaceDN/>
        <w:bidi w:val="0"/>
        <w:adjustRightInd/>
        <w:snapToGrid/>
        <w:spacing w:line="579" w:lineRule="exact"/>
        <w:jc w:val="center"/>
        <w:textAlignment w:val="auto"/>
        <w:outlineLvl w:val="0"/>
        <w:rPr>
          <w:rFonts w:hint="eastAsia" w:ascii="宋体" w:hAnsi="宋体" w:eastAsia="宋体" w:cs="宋体"/>
          <w:b/>
          <w:sz w:val="44"/>
          <w:szCs w:val="44"/>
          <w:highlight w:val="none"/>
          <w:lang w:val="en-US" w:eastAsia="zh-CN"/>
        </w:rPr>
      </w:pPr>
      <w:r>
        <w:rPr>
          <w:rFonts w:hint="eastAsia" w:ascii="宋体" w:hAnsi="宋体" w:eastAsia="宋体" w:cs="宋体"/>
          <w:b/>
          <w:sz w:val="44"/>
          <w:szCs w:val="44"/>
          <w:highlight w:val="none"/>
          <w:lang w:val="en-US" w:eastAsia="zh-CN"/>
        </w:rPr>
        <w:t>《兴业银行深圳分行关于分行2026年度视频、报警联网服务采购项目》供应商征集</w:t>
      </w:r>
      <w:r>
        <w:rPr>
          <w:rFonts w:hint="eastAsia" w:ascii="宋体" w:hAnsi="宋体" w:cs="宋体"/>
          <w:b/>
          <w:sz w:val="44"/>
          <w:szCs w:val="44"/>
          <w:highlight w:val="none"/>
          <w:lang w:val="en-US" w:eastAsia="zh-CN"/>
        </w:rPr>
        <w:t>调研</w:t>
      </w:r>
      <w:r>
        <w:rPr>
          <w:rFonts w:hint="eastAsia" w:ascii="宋体" w:hAnsi="宋体" w:eastAsia="宋体" w:cs="宋体"/>
          <w:b/>
          <w:sz w:val="44"/>
          <w:szCs w:val="44"/>
          <w:highlight w:val="none"/>
          <w:lang w:val="en-US" w:eastAsia="zh-CN"/>
        </w:rPr>
        <w:t>反馈材料-公司名称（全称）</w:t>
      </w:r>
    </w:p>
    <w:p w14:paraId="7BD02FF9">
      <w:pPr>
        <w:ind w:left="0" w:leftChars="0" w:firstLine="0" w:firstLineChars="0"/>
        <w:jc w:val="center"/>
        <w:rPr>
          <w:rFonts w:hint="eastAsia" w:ascii="仿宋" w:hAnsi="仿宋" w:eastAsia="仿宋"/>
          <w:b/>
          <w:bCs/>
          <w:sz w:val="36"/>
          <w:szCs w:val="36"/>
          <w:highlight w:val="none"/>
          <w:lang w:val="en-US" w:eastAsia="zh-CN"/>
        </w:rPr>
      </w:pPr>
    </w:p>
    <w:p w14:paraId="1F36C57C">
      <w:pPr>
        <w:ind w:left="0" w:leftChars="0" w:firstLine="0" w:firstLineChars="0"/>
        <w:jc w:val="center"/>
        <w:outlineLvl w:val="0"/>
        <w:rPr>
          <w:rFonts w:hint="default" w:ascii="仿宋" w:hAnsi="仿宋" w:eastAsia="仿宋"/>
          <w:b/>
          <w:bCs/>
          <w:color w:val="FF0000"/>
          <w:sz w:val="24"/>
          <w:szCs w:val="24"/>
          <w:highlight w:val="none"/>
          <w:lang w:val="en-US" w:eastAsia="zh-CN"/>
        </w:rPr>
      </w:pPr>
      <w:r>
        <w:rPr>
          <w:rFonts w:hint="eastAsia" w:ascii="仿宋" w:hAnsi="仿宋" w:eastAsia="仿宋"/>
          <w:b/>
          <w:bCs/>
          <w:sz w:val="36"/>
          <w:szCs w:val="36"/>
          <w:highlight w:val="none"/>
          <w:lang w:val="en-US" w:eastAsia="zh-CN"/>
        </w:rPr>
        <w:t>目录指引</w:t>
      </w:r>
      <w:r>
        <w:rPr>
          <w:rFonts w:hint="eastAsia" w:ascii="仿宋" w:hAnsi="仿宋" w:eastAsia="仿宋"/>
          <w:b/>
          <w:bCs/>
          <w:color w:val="FF0000"/>
          <w:sz w:val="24"/>
          <w:szCs w:val="24"/>
          <w:highlight w:val="none"/>
          <w:lang w:val="en-US" w:eastAsia="zh-CN"/>
        </w:rPr>
        <w:t>（请报名供应商据实修改）</w:t>
      </w:r>
    </w:p>
    <w:p w14:paraId="3B3BA216">
      <w:pPr>
        <w:pStyle w:val="5"/>
        <w:keepNext w:val="0"/>
        <w:keepLines w:val="0"/>
        <w:pageBreakBefore w:val="0"/>
        <w:widowControl w:val="0"/>
        <w:tabs>
          <w:tab w:val="left" w:pos="992"/>
        </w:tabs>
        <w:kinsoku/>
        <w:wordWrap/>
        <w:overflowPunct/>
        <w:topLinePunct/>
        <w:autoSpaceDE/>
        <w:autoSpaceDN/>
        <w:bidi w:val="0"/>
        <w:adjustRightInd/>
        <w:snapToGrid/>
        <w:ind w:left="0" w:leftChars="0" w:firstLine="0" w:firstLineChars="0"/>
        <w:jc w:val="center"/>
        <w:textAlignment w:val="auto"/>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第一部分 对应页码P1-P20</w:t>
      </w:r>
    </w:p>
    <w:p w14:paraId="47801AD6">
      <w:pPr>
        <w:pStyle w:val="5"/>
        <w:tabs>
          <w:tab w:val="left" w:pos="992"/>
        </w:tabs>
        <w:ind w:left="0" w:leftChars="0" w:firstLine="0" w:firstLineChars="0"/>
        <w:jc w:val="center"/>
        <w:outlineLvl w:val="0"/>
        <w:rPr>
          <w:rFonts w:hint="eastAsia"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第二部分 对应页码P21-P30</w:t>
      </w:r>
    </w:p>
    <w:p w14:paraId="12960E22">
      <w:pPr>
        <w:pStyle w:val="5"/>
        <w:tabs>
          <w:tab w:val="left" w:pos="992"/>
        </w:tabs>
        <w:ind w:left="0" w:leftChars="0" w:firstLine="0" w:firstLineChars="0"/>
        <w:jc w:val="center"/>
        <w:outlineLvl w:val="0"/>
        <w:rPr>
          <w:rFonts w:hint="default" w:ascii="仿宋" w:hAnsi="仿宋" w:eastAsia="仿宋" w:cs="Times New Roman"/>
          <w:b/>
          <w:bCs/>
          <w:kern w:val="2"/>
          <w:sz w:val="28"/>
          <w:szCs w:val="28"/>
          <w:highlight w:val="none"/>
          <w:lang w:val="en-US" w:eastAsia="zh-CN" w:bidi="ar-SA"/>
        </w:rPr>
      </w:pPr>
      <w:r>
        <w:rPr>
          <w:rFonts w:hint="eastAsia" w:ascii="仿宋" w:hAnsi="仿宋" w:eastAsia="仿宋" w:cs="Times New Roman"/>
          <w:b/>
          <w:bCs/>
          <w:kern w:val="2"/>
          <w:sz w:val="28"/>
          <w:szCs w:val="28"/>
          <w:highlight w:val="none"/>
          <w:lang w:val="en-US" w:eastAsia="zh-CN" w:bidi="ar-SA"/>
        </w:rPr>
        <w:t>第三部分 对应页码P31-P40</w:t>
      </w:r>
    </w:p>
    <w:p w14:paraId="31D85D71">
      <w:pPr>
        <w:pStyle w:val="5"/>
        <w:tabs>
          <w:tab w:val="left" w:pos="992"/>
        </w:tabs>
        <w:ind w:firstLine="0" w:firstLineChars="0"/>
        <w:jc w:val="center"/>
        <w:outlineLvl w:val="0"/>
        <w:rPr>
          <w:rFonts w:hint="eastAsia"/>
          <w:highlight w:val="none"/>
          <w:lang w:val="en-US" w:eastAsia="zh-CN"/>
        </w:rPr>
      </w:pPr>
      <w:r>
        <w:rPr>
          <w:rFonts w:hint="eastAsia" w:ascii="仿宋" w:hAnsi="仿宋" w:eastAsia="仿宋" w:cs="Times New Roman"/>
          <w:b/>
          <w:bCs/>
          <w:kern w:val="2"/>
          <w:sz w:val="28"/>
          <w:szCs w:val="28"/>
          <w:highlight w:val="none"/>
          <w:lang w:val="en-US" w:eastAsia="zh-CN" w:bidi="ar-SA"/>
        </w:rPr>
        <w:t>第四部分 对应页码P41-P50</w:t>
      </w:r>
    </w:p>
    <w:p w14:paraId="1CA3EE43">
      <w:pPr>
        <w:pStyle w:val="11"/>
        <w:rPr>
          <w:rFonts w:hint="eastAsia"/>
          <w:highlight w:val="none"/>
          <w:lang w:val="en-US" w:eastAsia="zh-CN"/>
        </w:rPr>
      </w:pPr>
    </w:p>
    <w:p w14:paraId="2E5BE879">
      <w:pPr>
        <w:keepNext w:val="0"/>
        <w:keepLines w:val="0"/>
        <w:pageBreakBefore w:val="0"/>
        <w:widowControl w:val="0"/>
        <w:kinsoku/>
        <w:wordWrap/>
        <w:overflowPunct/>
        <w:topLinePunct w:val="0"/>
        <w:autoSpaceDE/>
        <w:autoSpaceDN/>
        <w:bidi w:val="0"/>
        <w:adjustRightInd/>
        <w:snapToGrid/>
        <w:spacing w:before="251" w:beforeLines="80"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rPr>
        <w:t>一</w:t>
      </w:r>
      <w:r>
        <w:rPr>
          <w:rFonts w:hint="eastAsia" w:ascii="黑体" w:hAnsi="黑体" w:eastAsia="黑体" w:cs="黑体"/>
          <w:b w:val="0"/>
          <w:bCs/>
          <w:sz w:val="32"/>
          <w:szCs w:val="32"/>
          <w:highlight w:val="none"/>
          <w:lang w:eastAsia="zh-CN"/>
        </w:rPr>
        <w:t>、</w:t>
      </w:r>
      <w:r>
        <w:rPr>
          <w:rFonts w:hint="eastAsia" w:ascii="黑体" w:hAnsi="黑体" w:eastAsia="黑体" w:cs="黑体"/>
          <w:b w:val="0"/>
          <w:bCs/>
          <w:sz w:val="32"/>
          <w:szCs w:val="32"/>
          <w:highlight w:val="none"/>
        </w:rPr>
        <w:t>项目要求应答部分</w:t>
      </w:r>
    </w:p>
    <w:p w14:paraId="71BA44E3">
      <w:pPr>
        <w:keepNext w:val="0"/>
        <w:keepLines w:val="0"/>
        <w:pageBreakBefore w:val="0"/>
        <w:kinsoku/>
        <w:wordWrap/>
        <w:overflowPunct/>
        <w:autoSpaceDE/>
        <w:autoSpaceDN/>
        <w:bidi w:val="0"/>
        <w:adjustRightInd/>
        <w:snapToGrid/>
        <w:spacing w:line="579" w:lineRule="exact"/>
        <w:ind w:left="0" w:leftChars="0" w:firstLine="640" w:firstLineChars="200"/>
        <w:textAlignment w:val="auto"/>
        <w:outlineLvl w:val="9"/>
        <w:rPr>
          <w:rFonts w:hint="eastAsia" w:ascii="仿宋" w:hAnsi="仿宋" w:eastAsia="仿宋" w:cs="仿宋"/>
          <w:b w:val="0"/>
          <w:bCs w:val="0"/>
          <w:color w:val="000000" w:themeColor="text1"/>
          <w:sz w:val="32"/>
          <w:szCs w:val="32"/>
          <w:highlight w:val="none"/>
          <w14:textFill>
            <w14:solidFill>
              <w14:schemeClr w14:val="tx1"/>
            </w14:solidFill>
          </w14:textFill>
        </w:rPr>
      </w:pPr>
      <w:r>
        <w:rPr>
          <w:rFonts w:hint="eastAsia" w:ascii="仿宋" w:hAnsi="仿宋" w:eastAsia="仿宋" w:cs="仿宋"/>
          <w:b w:val="0"/>
          <w:bCs w:val="0"/>
          <w:color w:val="000000" w:themeColor="text1"/>
          <w:sz w:val="32"/>
          <w:szCs w:val="32"/>
          <w:highlight w:val="none"/>
          <w14:textFill>
            <w14:solidFill>
              <w14:schemeClr w14:val="tx1"/>
            </w14:solidFill>
          </w14:textFill>
        </w:rPr>
        <w:t>（“是否满足”和“基本情况说明”列由供应商填写。）</w:t>
      </w:r>
    </w:p>
    <w:tbl>
      <w:tblPr>
        <w:tblStyle w:val="9"/>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66"/>
        <w:gridCol w:w="2378"/>
        <w:gridCol w:w="4819"/>
      </w:tblGrid>
      <w:tr w14:paraId="0A83D4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2C922AA3">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378" w:type="dxa"/>
            <w:vAlign w:val="center"/>
          </w:tcPr>
          <w:p w14:paraId="4054ED06">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819" w:type="dxa"/>
            <w:vAlign w:val="center"/>
          </w:tcPr>
          <w:p w14:paraId="22D981FE">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14:paraId="07E7A4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19B2D0AF">
            <w:pPr>
              <w:ind w:left="0" w:leftChars="0" w:firstLine="0" w:firstLineChars="0"/>
              <w:jc w:val="left"/>
              <w:rPr>
                <w:rFonts w:hint="eastAsia" w:ascii="仿宋" w:hAnsi="仿宋" w:eastAsia="仿宋" w:cs="仿宋"/>
                <w:b/>
                <w:bCs/>
                <w:color w:val="auto"/>
                <w:sz w:val="28"/>
                <w:szCs w:val="28"/>
              </w:rPr>
            </w:pPr>
            <w:r>
              <w:rPr>
                <w:rFonts w:hint="eastAsia" w:ascii="仿宋" w:hAnsi="仿宋" w:eastAsia="仿宋" w:cs="仿宋"/>
                <w:b/>
                <w:bCs/>
                <w:color w:val="auto"/>
                <w:sz w:val="28"/>
                <w:szCs w:val="28"/>
              </w:rPr>
              <w:t>一、采购需求及资格要求</w:t>
            </w:r>
          </w:p>
        </w:tc>
      </w:tr>
      <w:tr w14:paraId="68D2C5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4CD618F1">
            <w:pPr>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1.1采购需求</w:t>
            </w:r>
          </w:p>
        </w:tc>
      </w:tr>
      <w:tr w14:paraId="1C3B45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7DCC3758">
            <w:pPr>
              <w:ind w:left="0" w:leftChars="0" w:firstLine="0" w:firstLineChars="0"/>
              <w:rPr>
                <w:rFonts w:hint="default" w:ascii="仿宋" w:hAnsi="仿宋" w:eastAsia="仿宋" w:cs="仿宋"/>
                <w:b/>
                <w:bCs/>
                <w:color w:val="auto"/>
                <w:sz w:val="24"/>
                <w:szCs w:val="24"/>
                <w:highlight w:val="none"/>
                <w:lang w:val="en-US" w:eastAsia="zh-CN"/>
              </w:rPr>
            </w:pPr>
            <w:r>
              <w:rPr>
                <w:rFonts w:hint="eastAsia" w:ascii="仿宋" w:hAnsi="仿宋" w:eastAsia="仿宋" w:cs="仿宋"/>
                <w:b/>
                <w:bCs/>
                <w:color w:val="auto"/>
                <w:sz w:val="24"/>
                <w:szCs w:val="24"/>
                <w:highlight w:val="none"/>
                <w:lang w:val="en-US" w:eastAsia="zh-CN"/>
              </w:rPr>
              <w:t>1.1.1</w:t>
            </w:r>
          </w:p>
        </w:tc>
        <w:tc>
          <w:tcPr>
            <w:tcW w:w="2378" w:type="dxa"/>
            <w:vAlign w:val="center"/>
          </w:tcPr>
          <w:p w14:paraId="5FC4C0CD">
            <w:pPr>
              <w:ind w:left="0" w:leftChars="0" w:firstLine="0" w:firstLineChars="0"/>
              <w:rPr>
                <w:rFonts w:hint="eastAsia" w:ascii="仿宋" w:hAnsi="仿宋" w:eastAsia="仿宋" w:cs="仿宋"/>
                <w:b/>
                <w:bCs/>
                <w:color w:val="auto"/>
                <w:sz w:val="24"/>
                <w:szCs w:val="24"/>
                <w:highlight w:val="none"/>
              </w:rPr>
            </w:pPr>
          </w:p>
        </w:tc>
        <w:tc>
          <w:tcPr>
            <w:tcW w:w="4819" w:type="dxa"/>
            <w:vAlign w:val="center"/>
          </w:tcPr>
          <w:p w14:paraId="7A2BBFEB">
            <w:pPr>
              <w:rPr>
                <w:rFonts w:hint="eastAsia" w:ascii="仿宋" w:hAnsi="仿宋" w:eastAsia="仿宋" w:cs="仿宋"/>
                <w:b/>
                <w:bCs/>
                <w:color w:val="auto"/>
                <w:sz w:val="24"/>
                <w:szCs w:val="24"/>
                <w:highlight w:val="none"/>
              </w:rPr>
            </w:pPr>
            <w:r>
              <w:rPr>
                <w:rFonts w:hint="eastAsia" w:ascii="仿宋" w:hAnsi="仿宋" w:eastAsia="仿宋" w:cs="仿宋"/>
                <w:color w:val="auto"/>
                <w:sz w:val="24"/>
                <w:szCs w:val="24"/>
                <w:lang w:val="en-US" w:eastAsia="zh-CN"/>
              </w:rPr>
              <w:t>根据《深圳市金融报警中心处警工作管理规定》及监管要求，分行与深圳市金融报警中心2025年度报警联网服务协议即将到期。为保障分行报警系统的安全生产和正常运行，确保各项安全工作有序开展，现申请续签下一期视频及报警服务相关协议。</w:t>
            </w:r>
            <w:r>
              <w:rPr>
                <w:rFonts w:hint="default" w:ascii="仿宋" w:hAnsi="仿宋" w:eastAsia="仿宋" w:cs="仿宋"/>
                <w:color w:val="auto"/>
                <w:sz w:val="24"/>
                <w:szCs w:val="24"/>
                <w:lang w:val="en-US" w:eastAsia="zh-CN"/>
              </w:rPr>
              <w:t>拟采购1家金融报警联网服务商</w:t>
            </w:r>
            <w:r>
              <w:rPr>
                <w:rFonts w:hint="eastAsia" w:ascii="仿宋" w:hAnsi="仿宋" w:eastAsia="仿宋" w:cs="仿宋"/>
                <w:color w:val="auto"/>
                <w:sz w:val="24"/>
                <w:szCs w:val="24"/>
                <w:lang w:val="en-US" w:eastAsia="zh-CN"/>
              </w:rPr>
              <w:t>。</w:t>
            </w:r>
          </w:p>
        </w:tc>
      </w:tr>
      <w:tr w14:paraId="2A6674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14:paraId="6AC3FCFC">
            <w:pPr>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1.2技术要求</w:t>
            </w:r>
            <w:r>
              <w:rPr>
                <w:rFonts w:hint="eastAsia" w:ascii="仿宋" w:hAnsi="仿宋" w:eastAsia="仿宋" w:cs="仿宋"/>
                <w:b/>
                <w:bCs/>
                <w:color w:val="auto"/>
                <w:sz w:val="28"/>
                <w:szCs w:val="28"/>
                <w:highlight w:val="none"/>
                <w:lang w:eastAsia="zh-CN"/>
              </w:rPr>
              <w:t>及服务要求</w:t>
            </w:r>
          </w:p>
        </w:tc>
      </w:tr>
      <w:tr w14:paraId="32C42E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4D9097BE">
            <w:pPr>
              <w:ind w:left="0" w:leftChars="0" w:firstLine="0" w:firstLineChars="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1.2.1报警系统联网服务</w:t>
            </w:r>
          </w:p>
        </w:tc>
        <w:tc>
          <w:tcPr>
            <w:tcW w:w="2378" w:type="dxa"/>
            <w:vAlign w:val="center"/>
          </w:tcPr>
          <w:p w14:paraId="3FDFC0A5">
            <w:pPr>
              <w:rPr>
                <w:rFonts w:hint="eastAsia" w:ascii="仿宋" w:hAnsi="仿宋" w:eastAsia="仿宋" w:cs="仿宋"/>
                <w:color w:val="auto"/>
                <w:sz w:val="24"/>
                <w:szCs w:val="24"/>
              </w:rPr>
            </w:pPr>
          </w:p>
        </w:tc>
        <w:tc>
          <w:tcPr>
            <w:tcW w:w="4819" w:type="dxa"/>
            <w:vAlign w:val="center"/>
          </w:tcPr>
          <w:p w14:paraId="0D2756EB">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营业网点的劫警、盗警、治安案件等警情，采用“点对网”报警联网（PSTN）方式</w:t>
            </w:r>
            <w:r>
              <w:rPr>
                <w:rFonts w:hint="eastAsia" w:ascii="仿宋" w:hAnsi="仿宋" w:eastAsia="仿宋" w:cs="仿宋"/>
                <w:color w:val="auto"/>
                <w:sz w:val="24"/>
                <w:szCs w:val="24"/>
                <w:lang w:val="en-US" w:eastAsia="zh-CN"/>
              </w:rPr>
              <w:t>接入金融报警中心，由金融报警中心进行警情复核后，再将警情转发给深圳市公安局进行出警处置</w:t>
            </w:r>
            <w:r>
              <w:rPr>
                <w:rFonts w:hint="eastAsia" w:ascii="仿宋" w:hAnsi="仿宋" w:eastAsia="仿宋" w:cs="仿宋"/>
                <w:color w:val="auto"/>
                <w:sz w:val="24"/>
                <w:szCs w:val="24"/>
                <w:lang w:eastAsia="zh-CN"/>
              </w:rPr>
              <w:t>。</w:t>
            </w:r>
          </w:p>
        </w:tc>
      </w:tr>
      <w:tr w14:paraId="0115A8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1A93CD19">
            <w:pPr>
              <w:ind w:left="0" w:leftChars="0" w:firstLine="0" w:firstLineChars="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1.2.2视频联网服务</w:t>
            </w:r>
          </w:p>
        </w:tc>
        <w:tc>
          <w:tcPr>
            <w:tcW w:w="2378" w:type="dxa"/>
            <w:vAlign w:val="center"/>
          </w:tcPr>
          <w:p w14:paraId="28C21541">
            <w:pPr>
              <w:rPr>
                <w:rFonts w:hint="eastAsia" w:ascii="仿宋" w:hAnsi="仿宋" w:eastAsia="仿宋" w:cs="仿宋"/>
                <w:color w:val="auto"/>
                <w:sz w:val="24"/>
                <w:szCs w:val="24"/>
              </w:rPr>
            </w:pPr>
          </w:p>
        </w:tc>
        <w:tc>
          <w:tcPr>
            <w:tcW w:w="4819" w:type="dxa"/>
            <w:vAlign w:val="center"/>
          </w:tcPr>
          <w:p w14:paraId="5BD4C5A5">
            <w:pPr>
              <w:ind w:left="0" w:leftChars="0" w:firstLine="0" w:firstLineChars="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已建视频监控中心银行的营业网点，采用“网对网”的方式，从银行视频监控中心将专网视频集中接入金融报警中心，由报警中心统一接入公安视频专网。</w:t>
            </w:r>
          </w:p>
          <w:p w14:paraId="30DE3D81">
            <w:pPr>
              <w:ind w:left="0" w:leftChars="0" w:firstLine="0" w:firstLineChars="0"/>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金融报警中心提供报警联网和视频联网入网的调试、接入、变更、撤消的管理服务和技术支持；提供联网报警网点警情处置、视频警情复核和现场警情复核的管理服务；负责监测报警联网通讯状态、视频图像传输状态；承担中心端联网平台系统维护检修；提供我行及政府行政管理部门所需相关工作数据的管理服务。</w:t>
            </w:r>
          </w:p>
          <w:p w14:paraId="4522E9A3">
            <w:pPr>
              <w:ind w:left="0" w:leftChars="0" w:firstLine="0" w:firstLineChars="0"/>
              <w:rPr>
                <w:rFonts w:hint="eastAsia" w:ascii="仿宋" w:hAnsi="仿宋" w:eastAsia="仿宋" w:cs="仿宋"/>
                <w:color w:val="auto"/>
                <w:sz w:val="24"/>
                <w:szCs w:val="24"/>
              </w:rPr>
            </w:pPr>
            <w:r>
              <w:rPr>
                <w:rFonts w:hint="eastAsia" w:ascii="仿宋" w:hAnsi="仿宋" w:eastAsia="仿宋" w:cs="仿宋"/>
                <w:color w:val="auto"/>
                <w:sz w:val="24"/>
                <w:szCs w:val="24"/>
                <w:lang w:eastAsia="zh-CN"/>
              </w:rPr>
              <w:t>确保联网报警网点警情处置、视频警情复核和现场警情复核的管理服务正常；负责监测报警联网通讯状态、视频图像传输状态正常。</w:t>
            </w:r>
          </w:p>
        </w:tc>
      </w:tr>
      <w:tr w14:paraId="480E23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366" w:type="dxa"/>
            <w:vAlign w:val="center"/>
          </w:tcPr>
          <w:p w14:paraId="7084C633">
            <w:pPr>
              <w:ind w:left="0" w:leftChars="0" w:firstLine="0" w:firstLineChars="0"/>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1.2.3智能处警服务</w:t>
            </w:r>
          </w:p>
        </w:tc>
        <w:tc>
          <w:tcPr>
            <w:tcW w:w="2378" w:type="dxa"/>
            <w:vAlign w:val="center"/>
          </w:tcPr>
          <w:p w14:paraId="44ECA3FE">
            <w:pPr>
              <w:rPr>
                <w:rFonts w:hint="eastAsia" w:ascii="仿宋" w:hAnsi="仿宋" w:eastAsia="仿宋" w:cs="仿宋"/>
                <w:color w:val="auto"/>
                <w:sz w:val="24"/>
                <w:szCs w:val="24"/>
              </w:rPr>
            </w:pPr>
          </w:p>
        </w:tc>
        <w:tc>
          <w:tcPr>
            <w:tcW w:w="4819" w:type="dxa"/>
            <w:vAlign w:val="center"/>
          </w:tcPr>
          <w:p w14:paraId="229EB0A6">
            <w:pP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eastAsia="zh-CN"/>
              </w:rPr>
              <w:t>全行所有营业网点及自助银行、自助设备智能报警系统的用户端服务。</w:t>
            </w:r>
          </w:p>
          <w:p w14:paraId="3E9FD450">
            <w:pPr>
              <w:rPr>
                <w:rFonts w:hint="eastAsia"/>
                <w:color w:val="auto"/>
                <w:sz w:val="24"/>
                <w:szCs w:val="24"/>
              </w:rPr>
            </w:pPr>
            <w:r>
              <w:rPr>
                <w:rFonts w:hint="eastAsia" w:ascii="仿宋" w:hAnsi="仿宋" w:eastAsia="仿宋" w:cs="仿宋"/>
                <w:color w:val="auto"/>
                <w:sz w:val="24"/>
                <w:szCs w:val="24"/>
                <w:lang w:eastAsia="zh-CN"/>
              </w:rPr>
              <w:t>网点通过智能处警系统的用户端可执行如下操作：（1）警情处置，各类警情触发联动发送、接收的警情信息和图像；复核警情的回复。（2）布撤防管理，网点布撤防操作、完成布撤防信息通知；非营业时间撤防的核查、提醒。（3）信息管理，联网通讯录信息、联网运行信息数据的查阅、调取，以及相关资料查阅、表格下载。（4）自助申报，联网状态、安防管理、系统与设备维保、资料变更等的申报。</w:t>
            </w:r>
          </w:p>
        </w:tc>
      </w:tr>
      <w:tr w14:paraId="501001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587E16D6">
            <w:pPr>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w:t>
            </w:r>
            <w:r>
              <w:rPr>
                <w:rFonts w:hint="eastAsia" w:ascii="仿宋" w:hAnsi="仿宋" w:eastAsia="仿宋" w:cs="仿宋"/>
                <w:b/>
                <w:bCs/>
                <w:color w:val="auto"/>
                <w:sz w:val="28"/>
                <w:szCs w:val="28"/>
                <w:highlight w:val="none"/>
                <w:lang w:val="en-US" w:eastAsia="zh-CN"/>
              </w:rPr>
              <w:t>3</w:t>
            </w:r>
            <w:r>
              <w:rPr>
                <w:rFonts w:hint="eastAsia" w:ascii="仿宋" w:hAnsi="仿宋" w:eastAsia="仿宋" w:cs="仿宋"/>
                <w:b/>
                <w:bCs/>
                <w:color w:val="auto"/>
                <w:sz w:val="28"/>
                <w:szCs w:val="28"/>
                <w:highlight w:val="none"/>
              </w:rPr>
              <w:t>供应商资质要求</w:t>
            </w:r>
          </w:p>
        </w:tc>
      </w:tr>
      <w:tr w14:paraId="58BD7F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67AB6072">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1.3.1  </w:t>
            </w:r>
          </w:p>
          <w:p w14:paraId="6A33082B">
            <w:pPr>
              <w:rPr>
                <w:rFonts w:hint="default" w:ascii="仿宋" w:hAnsi="仿宋" w:eastAsia="仿宋" w:cs="仿宋"/>
                <w:color w:val="auto"/>
                <w:sz w:val="24"/>
                <w:szCs w:val="24"/>
                <w:lang w:val="en-US" w:eastAsia="zh-CN"/>
              </w:rPr>
            </w:pPr>
          </w:p>
        </w:tc>
        <w:tc>
          <w:tcPr>
            <w:tcW w:w="2378" w:type="dxa"/>
            <w:vAlign w:val="center"/>
          </w:tcPr>
          <w:p w14:paraId="251D212E">
            <w:pPr>
              <w:rPr>
                <w:rFonts w:hint="eastAsia" w:ascii="仿宋" w:hAnsi="仿宋" w:eastAsia="仿宋" w:cs="仿宋"/>
                <w:color w:val="auto"/>
                <w:sz w:val="24"/>
                <w:szCs w:val="24"/>
                <w:lang w:eastAsia="zh-CN"/>
              </w:rPr>
            </w:pPr>
          </w:p>
        </w:tc>
        <w:tc>
          <w:tcPr>
            <w:tcW w:w="4819" w:type="dxa"/>
            <w:vAlign w:val="center"/>
          </w:tcPr>
          <w:p w14:paraId="38DF7C3C">
            <w:pPr>
              <w:rPr>
                <w:rFonts w:hint="eastAsia" w:ascii="仿宋" w:hAnsi="仿宋" w:eastAsia="仿宋" w:cs="仿宋"/>
                <w:color w:val="auto"/>
                <w:sz w:val="24"/>
                <w:szCs w:val="24"/>
                <w:lang w:eastAsia="zh-CN"/>
              </w:rPr>
            </w:pPr>
            <w:r>
              <w:rPr>
                <w:rFonts w:hint="eastAsia" w:ascii="仿宋" w:hAnsi="仿宋" w:eastAsia="仿宋" w:cs="仿宋"/>
                <w:color w:val="auto"/>
                <w:sz w:val="24"/>
                <w:szCs w:val="24"/>
                <w:lang w:val="en-US" w:eastAsia="zh-CN"/>
              </w:rPr>
              <w:t>企业成立3年以上，经营正常，能够提供近三年（2022年-2024年）经会计师事务所出具的审计报告，以证明其经济实力和履约能力，可稳定提供服务。</w:t>
            </w:r>
          </w:p>
        </w:tc>
      </w:tr>
      <w:tr w14:paraId="1DC8C6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530F51A">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1.3.2 </w:t>
            </w:r>
          </w:p>
        </w:tc>
        <w:tc>
          <w:tcPr>
            <w:tcW w:w="2378" w:type="dxa"/>
            <w:vAlign w:val="center"/>
          </w:tcPr>
          <w:p w14:paraId="2D8137DE">
            <w:pPr>
              <w:rPr>
                <w:rFonts w:hint="eastAsia" w:ascii="仿宋" w:hAnsi="仿宋" w:eastAsia="仿宋" w:cs="仿宋"/>
                <w:color w:val="auto"/>
                <w:sz w:val="24"/>
                <w:szCs w:val="24"/>
                <w:lang w:eastAsia="zh-CN"/>
              </w:rPr>
            </w:pPr>
          </w:p>
        </w:tc>
        <w:tc>
          <w:tcPr>
            <w:tcW w:w="4819" w:type="dxa"/>
            <w:vAlign w:val="center"/>
          </w:tcPr>
          <w:p w14:paraId="0A6FE8C1">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 供应商</w:t>
            </w:r>
            <w:r>
              <w:rPr>
                <w:rFonts w:hint="eastAsia" w:ascii="仿宋" w:hAnsi="仿宋" w:eastAsia="仿宋" w:cs="仿宋"/>
                <w:color w:val="auto"/>
                <w:sz w:val="24"/>
                <w:szCs w:val="24"/>
                <w:lang w:eastAsia="zh-CN"/>
              </w:rPr>
              <w:t>202</w:t>
            </w:r>
            <w:r>
              <w:rPr>
                <w:rFonts w:hint="eastAsia" w:ascii="仿宋" w:hAnsi="仿宋" w:eastAsia="仿宋" w:cs="仿宋"/>
                <w:color w:val="auto"/>
                <w:sz w:val="24"/>
                <w:szCs w:val="24"/>
                <w:lang w:val="en-US" w:eastAsia="zh-CN"/>
              </w:rPr>
              <w:t>2</w:t>
            </w:r>
            <w:r>
              <w:rPr>
                <w:rFonts w:hint="eastAsia" w:ascii="仿宋" w:hAnsi="仿宋" w:eastAsia="仿宋" w:cs="仿宋"/>
                <w:color w:val="auto"/>
                <w:sz w:val="24"/>
                <w:szCs w:val="24"/>
                <w:lang w:eastAsia="zh-CN"/>
              </w:rPr>
              <w:t>年</w:t>
            </w:r>
            <w:r>
              <w:rPr>
                <w:rFonts w:hint="eastAsia" w:ascii="仿宋" w:hAnsi="仿宋" w:eastAsia="仿宋" w:cs="仿宋"/>
                <w:color w:val="auto"/>
                <w:sz w:val="24"/>
                <w:szCs w:val="24"/>
                <w:lang w:val="en-US" w:eastAsia="zh-CN"/>
              </w:rPr>
              <w:t>11月1日</w:t>
            </w:r>
            <w:r>
              <w:rPr>
                <w:rFonts w:hint="eastAsia" w:ascii="仿宋" w:hAnsi="仿宋" w:eastAsia="仿宋" w:cs="仿宋"/>
                <w:color w:val="auto"/>
                <w:sz w:val="24"/>
                <w:szCs w:val="24"/>
                <w:lang w:eastAsia="zh-CN"/>
              </w:rPr>
              <w:t>至今</w:t>
            </w:r>
            <w:r>
              <w:rPr>
                <w:rFonts w:hint="eastAsia" w:ascii="仿宋" w:hAnsi="仿宋" w:eastAsia="仿宋" w:cs="仿宋"/>
                <w:color w:val="auto"/>
                <w:sz w:val="24"/>
                <w:szCs w:val="24"/>
                <w:lang w:val="en-US" w:eastAsia="zh-CN"/>
              </w:rPr>
              <w:t>与20家国内系统重要性银行分行级或其子公司合作开展的监控、报警联网服务项目案例（须提供相关案例合同证明材料，如果合同无显示金额则需要提供对应合同的发票，以合同签订日期为准）</w:t>
            </w:r>
          </w:p>
        </w:tc>
      </w:tr>
      <w:tr w14:paraId="00703D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14:paraId="668FE0CF">
            <w:pPr>
              <w:ind w:left="0" w:leftChars="0" w:firstLine="0" w:firstLine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二、报名要求</w:t>
            </w:r>
          </w:p>
        </w:tc>
      </w:tr>
      <w:tr w14:paraId="165679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46501686">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2.1 </w:t>
            </w:r>
          </w:p>
          <w:p w14:paraId="2349E78C">
            <w:pPr>
              <w:rPr>
                <w:rFonts w:hint="default" w:ascii="仿宋" w:hAnsi="仿宋" w:eastAsia="仿宋" w:cs="仿宋"/>
                <w:color w:val="auto"/>
                <w:sz w:val="24"/>
                <w:szCs w:val="24"/>
                <w:lang w:val="en-US" w:eastAsia="zh-CN"/>
              </w:rPr>
            </w:pPr>
          </w:p>
        </w:tc>
        <w:tc>
          <w:tcPr>
            <w:tcW w:w="2378" w:type="dxa"/>
            <w:vAlign w:val="center"/>
          </w:tcPr>
          <w:p w14:paraId="22B5A8A3">
            <w:pPr>
              <w:rPr>
                <w:rFonts w:hint="eastAsia" w:ascii="仿宋" w:hAnsi="仿宋" w:eastAsia="仿宋" w:cs="仿宋"/>
                <w:color w:val="auto"/>
                <w:sz w:val="24"/>
                <w:szCs w:val="24"/>
                <w:lang w:val="en-US" w:eastAsia="zh-CN"/>
              </w:rPr>
            </w:pPr>
          </w:p>
        </w:tc>
        <w:tc>
          <w:tcPr>
            <w:tcW w:w="4819" w:type="dxa"/>
            <w:vAlign w:val="center"/>
          </w:tcPr>
          <w:p w14:paraId="048EC0E2">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依法成立，为存续、在营、开业、在册、登记成立等正常企业状态。</w:t>
            </w:r>
          </w:p>
        </w:tc>
      </w:tr>
      <w:tr w14:paraId="1CFD6D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366" w:type="dxa"/>
            <w:vAlign w:val="center"/>
          </w:tcPr>
          <w:p w14:paraId="5531515A">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2.2 </w:t>
            </w:r>
          </w:p>
        </w:tc>
        <w:tc>
          <w:tcPr>
            <w:tcW w:w="2378" w:type="dxa"/>
            <w:vAlign w:val="center"/>
          </w:tcPr>
          <w:p w14:paraId="46A2F918">
            <w:pPr>
              <w:rPr>
                <w:rFonts w:hint="eastAsia" w:ascii="仿宋" w:hAnsi="仿宋" w:eastAsia="仿宋" w:cs="仿宋"/>
                <w:color w:val="auto"/>
                <w:sz w:val="24"/>
                <w:szCs w:val="24"/>
                <w:lang w:val="en-US" w:eastAsia="zh-CN"/>
              </w:rPr>
            </w:pPr>
          </w:p>
        </w:tc>
        <w:tc>
          <w:tcPr>
            <w:tcW w:w="4819" w:type="dxa"/>
            <w:vAlign w:val="center"/>
          </w:tcPr>
          <w:p w14:paraId="674F0B8A">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在兴业银行开立对公账户，若中标本项目，则通过兴业银行对公账户结算该项目相关费用。</w:t>
            </w:r>
          </w:p>
        </w:tc>
      </w:tr>
      <w:tr w14:paraId="27570B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7638E107">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2.3 </w:t>
            </w:r>
          </w:p>
        </w:tc>
        <w:tc>
          <w:tcPr>
            <w:tcW w:w="2378" w:type="dxa"/>
            <w:vAlign w:val="center"/>
          </w:tcPr>
          <w:p w14:paraId="022A3572">
            <w:pPr>
              <w:rPr>
                <w:rFonts w:hint="eastAsia" w:ascii="仿宋" w:hAnsi="仿宋" w:eastAsia="仿宋" w:cs="仿宋"/>
                <w:color w:val="auto"/>
                <w:sz w:val="24"/>
                <w:szCs w:val="24"/>
                <w:lang w:val="en-US" w:eastAsia="zh-CN"/>
              </w:rPr>
            </w:pPr>
          </w:p>
        </w:tc>
        <w:tc>
          <w:tcPr>
            <w:tcW w:w="4819" w:type="dxa"/>
            <w:vAlign w:val="center"/>
          </w:tcPr>
          <w:p w14:paraId="79D1E25D">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充分理解我行服务需求并能够根据需求提供相应的服务。</w:t>
            </w:r>
          </w:p>
        </w:tc>
      </w:tr>
      <w:tr w14:paraId="39FABF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176635F3">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2.4 </w:t>
            </w:r>
          </w:p>
        </w:tc>
        <w:tc>
          <w:tcPr>
            <w:tcW w:w="2378" w:type="dxa"/>
            <w:vAlign w:val="center"/>
          </w:tcPr>
          <w:p w14:paraId="31E4322E">
            <w:pPr>
              <w:rPr>
                <w:rFonts w:hint="eastAsia" w:ascii="仿宋" w:hAnsi="仿宋" w:eastAsia="仿宋" w:cs="仿宋"/>
                <w:color w:val="auto"/>
                <w:sz w:val="24"/>
                <w:szCs w:val="24"/>
                <w:lang w:val="en-US" w:eastAsia="zh-CN"/>
              </w:rPr>
            </w:pPr>
          </w:p>
        </w:tc>
        <w:tc>
          <w:tcPr>
            <w:tcW w:w="4819" w:type="dxa"/>
            <w:vAlign w:val="center"/>
          </w:tcPr>
          <w:p w14:paraId="2E1CD3D2">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具有良好的商业信誉且经营正常。</w:t>
            </w:r>
          </w:p>
        </w:tc>
      </w:tr>
      <w:tr w14:paraId="0F7305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047ADB57">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2.5</w:t>
            </w:r>
          </w:p>
        </w:tc>
        <w:tc>
          <w:tcPr>
            <w:tcW w:w="2378" w:type="dxa"/>
            <w:vAlign w:val="center"/>
          </w:tcPr>
          <w:p w14:paraId="49801DE7">
            <w:pPr>
              <w:rPr>
                <w:rFonts w:hint="eastAsia" w:ascii="仿宋" w:hAnsi="仿宋" w:eastAsia="仿宋" w:cs="仿宋"/>
                <w:color w:val="auto"/>
                <w:sz w:val="24"/>
                <w:szCs w:val="24"/>
                <w:lang w:val="en-US" w:eastAsia="zh-CN"/>
              </w:rPr>
            </w:pPr>
          </w:p>
        </w:tc>
        <w:tc>
          <w:tcPr>
            <w:tcW w:w="4819" w:type="dxa"/>
            <w:vAlign w:val="center"/>
          </w:tcPr>
          <w:p w14:paraId="10B8CCD6">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依法缴纳税收和社会保障资金。</w:t>
            </w:r>
          </w:p>
        </w:tc>
      </w:tr>
      <w:tr w14:paraId="3A356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110F8E70">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2.6</w:t>
            </w:r>
          </w:p>
        </w:tc>
        <w:tc>
          <w:tcPr>
            <w:tcW w:w="2378" w:type="dxa"/>
            <w:vAlign w:val="center"/>
          </w:tcPr>
          <w:p w14:paraId="4BBFD4CE">
            <w:pPr>
              <w:rPr>
                <w:rFonts w:hint="eastAsia" w:ascii="仿宋" w:hAnsi="仿宋" w:eastAsia="仿宋" w:cs="仿宋"/>
                <w:color w:val="auto"/>
                <w:sz w:val="24"/>
                <w:szCs w:val="24"/>
                <w:lang w:val="en-US" w:eastAsia="zh-CN"/>
              </w:rPr>
            </w:pPr>
          </w:p>
        </w:tc>
        <w:tc>
          <w:tcPr>
            <w:tcW w:w="4819" w:type="dxa"/>
            <w:vAlign w:val="center"/>
          </w:tcPr>
          <w:p w14:paraId="1205F433">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未被“信用中国”网列入“重大税收违法案件当事人名单”、未被“中国执行信息公开网”列入“失信被执行人名单”、未被“中国政府采购网”列入“政府采购严重违法失信行为信息记录名单”、未被“国家企业信用信息公示系统”列入网站“严重违法失信企业名单”，不在兴业银行供应商禁用/退出期内。</w:t>
            </w:r>
          </w:p>
        </w:tc>
      </w:tr>
      <w:tr w14:paraId="17DA62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32F36F4C">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2.7 </w:t>
            </w:r>
          </w:p>
          <w:p w14:paraId="3A231FED">
            <w:pPr>
              <w:rPr>
                <w:rFonts w:hint="default" w:ascii="仿宋" w:hAnsi="仿宋" w:eastAsia="仿宋" w:cs="仿宋"/>
                <w:color w:val="auto"/>
                <w:sz w:val="24"/>
                <w:szCs w:val="24"/>
                <w:lang w:val="en-US" w:eastAsia="zh-CN"/>
              </w:rPr>
            </w:pPr>
          </w:p>
        </w:tc>
        <w:tc>
          <w:tcPr>
            <w:tcW w:w="2378" w:type="dxa"/>
            <w:vAlign w:val="center"/>
          </w:tcPr>
          <w:p w14:paraId="04A4201F">
            <w:pPr>
              <w:rPr>
                <w:rFonts w:hint="eastAsia" w:ascii="仿宋" w:hAnsi="仿宋" w:eastAsia="仿宋" w:cs="仿宋"/>
                <w:color w:val="auto"/>
                <w:sz w:val="24"/>
                <w:szCs w:val="24"/>
                <w:lang w:val="en-US" w:eastAsia="zh-CN"/>
              </w:rPr>
            </w:pPr>
          </w:p>
        </w:tc>
        <w:tc>
          <w:tcPr>
            <w:tcW w:w="4819" w:type="dxa"/>
            <w:vAlign w:val="center"/>
          </w:tcPr>
          <w:p w14:paraId="0573B169">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经营范围经国家行政管理部门依法批准，同时获得从事行业有效执业证明、行政许可、专业资质等证照。</w:t>
            </w:r>
          </w:p>
        </w:tc>
      </w:tr>
      <w:tr w14:paraId="41E0DD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0BA13799">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 xml:space="preserve">2.8 </w:t>
            </w:r>
          </w:p>
        </w:tc>
        <w:tc>
          <w:tcPr>
            <w:tcW w:w="2378" w:type="dxa"/>
            <w:vAlign w:val="center"/>
          </w:tcPr>
          <w:p w14:paraId="55096746">
            <w:pPr>
              <w:rPr>
                <w:rFonts w:hint="eastAsia" w:ascii="仿宋" w:hAnsi="仿宋" w:eastAsia="仿宋" w:cs="仿宋"/>
                <w:color w:val="auto"/>
                <w:sz w:val="24"/>
                <w:szCs w:val="24"/>
                <w:lang w:val="en-US" w:eastAsia="zh-CN"/>
              </w:rPr>
            </w:pPr>
          </w:p>
        </w:tc>
        <w:tc>
          <w:tcPr>
            <w:tcW w:w="4819" w:type="dxa"/>
            <w:vAlign w:val="center"/>
          </w:tcPr>
          <w:p w14:paraId="568C05F6">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两年内目标服务领域未出现严重安全事件。</w:t>
            </w:r>
          </w:p>
        </w:tc>
      </w:tr>
      <w:tr w14:paraId="441C4D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7" w:hRule="atLeast"/>
        </w:trPr>
        <w:tc>
          <w:tcPr>
            <w:tcW w:w="2366" w:type="dxa"/>
            <w:vAlign w:val="center"/>
          </w:tcPr>
          <w:p w14:paraId="5DCDD358">
            <w:pPr>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2.9</w:t>
            </w:r>
          </w:p>
        </w:tc>
        <w:tc>
          <w:tcPr>
            <w:tcW w:w="2378" w:type="dxa"/>
            <w:vAlign w:val="center"/>
          </w:tcPr>
          <w:p w14:paraId="4EACF565">
            <w:pPr>
              <w:rPr>
                <w:rFonts w:hint="eastAsia" w:ascii="仿宋" w:hAnsi="仿宋" w:eastAsia="仿宋" w:cs="仿宋"/>
                <w:color w:val="auto"/>
                <w:sz w:val="24"/>
                <w:szCs w:val="24"/>
                <w:lang w:val="en-US" w:eastAsia="zh-CN"/>
              </w:rPr>
            </w:pPr>
          </w:p>
        </w:tc>
        <w:tc>
          <w:tcPr>
            <w:tcW w:w="4819" w:type="dxa"/>
            <w:vAlign w:val="center"/>
          </w:tcPr>
          <w:p w14:paraId="2912965D">
            <w:pPr>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投标人应是深圳地区公安指定的银行业金融机构联网报警平台的运营商。</w:t>
            </w:r>
          </w:p>
        </w:tc>
      </w:tr>
    </w:tbl>
    <w:p w14:paraId="3E0B854E">
      <w:pPr>
        <w:keepNext w:val="0"/>
        <w:keepLines w:val="0"/>
        <w:pageBreakBefore w:val="0"/>
        <w:widowControl w:val="0"/>
        <w:kinsoku/>
        <w:wordWrap/>
        <w:overflowPunct/>
        <w:topLinePunct/>
        <w:autoSpaceDE/>
        <w:autoSpaceDN/>
        <w:bidi w:val="0"/>
        <w:adjustRightInd/>
        <w:snapToGrid/>
        <w:spacing w:line="579" w:lineRule="exact"/>
        <w:ind w:firstLine="640" w:firstLineChars="200"/>
        <w:textAlignment w:val="auto"/>
        <w:rPr>
          <w:rFonts w:hint="eastAsia" w:ascii="仿宋" w:hAnsi="仿宋" w:eastAsia="仿宋" w:cs="仿宋"/>
          <w:b w:val="0"/>
          <w:bCs w:val="0"/>
          <w:sz w:val="32"/>
          <w:szCs w:val="32"/>
          <w:highlight w:val="none"/>
        </w:rPr>
      </w:pPr>
      <w:r>
        <w:rPr>
          <w:rFonts w:hint="eastAsia" w:ascii="仿宋" w:hAnsi="仿宋" w:eastAsia="仿宋" w:cs="仿宋"/>
          <w:sz w:val="32"/>
          <w:szCs w:val="32"/>
          <w:highlight w:val="none"/>
        </w:rPr>
        <w:t>供应商须对报名信息和资料的真实性负责。如提供虚假材料，将取消报名资格并列入我行供应商黑名单。</w:t>
      </w:r>
    </w:p>
    <w:p w14:paraId="0AEAA0DE">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二、</w:t>
      </w:r>
      <w:r>
        <w:rPr>
          <w:rFonts w:hint="eastAsia" w:ascii="黑体" w:hAnsi="黑体" w:eastAsia="黑体" w:cs="黑体"/>
          <w:b w:val="0"/>
          <w:bCs/>
          <w:sz w:val="32"/>
          <w:szCs w:val="32"/>
          <w:highlight w:val="none"/>
        </w:rPr>
        <w:t>供应商基础信息部分</w:t>
      </w:r>
    </w:p>
    <w:tbl>
      <w:tblPr>
        <w:tblStyle w:val="9"/>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909"/>
        <w:gridCol w:w="4563"/>
      </w:tblGrid>
      <w:tr w14:paraId="5AB0B6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78B7B7FF">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基本信息项</w:t>
            </w:r>
          </w:p>
        </w:tc>
        <w:tc>
          <w:tcPr>
            <w:tcW w:w="4563" w:type="dxa"/>
            <w:vAlign w:val="center"/>
          </w:tcPr>
          <w:p w14:paraId="6508E3B6">
            <w:pPr>
              <w:keepNext w:val="0"/>
              <w:keepLines w:val="0"/>
              <w:pageBreakBefore w:val="0"/>
              <w:kinsoku/>
              <w:wordWrap/>
              <w:overflowPunct/>
              <w:autoSpaceDE/>
              <w:autoSpaceDN/>
              <w:bidi w:val="0"/>
              <w:adjustRightInd/>
              <w:snapToGrid/>
              <w:spacing w:line="44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基本说明</w:t>
            </w:r>
          </w:p>
        </w:tc>
      </w:tr>
      <w:tr w14:paraId="71017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119F28C0">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注册资金及实缴资本（万）</w:t>
            </w:r>
          </w:p>
        </w:tc>
        <w:tc>
          <w:tcPr>
            <w:tcW w:w="4563" w:type="dxa"/>
          </w:tcPr>
          <w:p w14:paraId="0B1DF6ED">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注册资金：    万</w:t>
            </w:r>
          </w:p>
          <w:p w14:paraId="713EED58">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实缴资金：    万</w:t>
            </w:r>
          </w:p>
        </w:tc>
      </w:tr>
      <w:tr w14:paraId="34D5B6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673A3B79">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上一年度是否盈利</w:t>
            </w:r>
          </w:p>
        </w:tc>
        <w:tc>
          <w:tcPr>
            <w:tcW w:w="4563" w:type="dxa"/>
            <w:vAlign w:val="center"/>
          </w:tcPr>
          <w:p w14:paraId="0984820D">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w:t>
            </w:r>
          </w:p>
        </w:tc>
      </w:tr>
      <w:tr w14:paraId="6F8336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2C5B797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公司注册所在地</w:t>
            </w:r>
          </w:p>
        </w:tc>
        <w:tc>
          <w:tcPr>
            <w:tcW w:w="4563" w:type="dxa"/>
            <w:vAlign w:val="center"/>
          </w:tcPr>
          <w:p w14:paraId="793689C2">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14:paraId="0D5AFC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B565D47">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公司办公地址</w:t>
            </w:r>
          </w:p>
        </w:tc>
        <w:tc>
          <w:tcPr>
            <w:tcW w:w="4563" w:type="dxa"/>
            <w:vAlign w:val="center"/>
          </w:tcPr>
          <w:p w14:paraId="5AD32805">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14:paraId="6A9A8F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33E1F8EB">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是否可以在兴业银行开立对公账户，并承诺若中标本项目，则通过兴业银行对公账户结算该项目相关费用。</w:t>
            </w:r>
            <w:r>
              <w:rPr>
                <w:rFonts w:hint="eastAsia" w:ascii="仿宋" w:hAnsi="仿宋" w:eastAsia="仿宋" w:cs="仿宋"/>
                <w:b/>
                <w:color w:val="FF0000"/>
                <w:sz w:val="28"/>
                <w:szCs w:val="28"/>
                <w:highlight w:val="none"/>
              </w:rPr>
              <w:t>（如无法在本行开户则将无法参与本行项目招标工作）</w:t>
            </w:r>
          </w:p>
        </w:tc>
        <w:tc>
          <w:tcPr>
            <w:tcW w:w="4563" w:type="dxa"/>
            <w:vAlign w:val="center"/>
          </w:tcPr>
          <w:p w14:paraId="63F5AB11">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是否已在兴业银行开立对公账户：</w:t>
            </w:r>
            <w:r>
              <w:rPr>
                <w:rFonts w:hint="eastAsia" w:ascii="仿宋" w:hAnsi="仿宋" w:eastAsia="仿宋" w:cs="仿宋"/>
                <w:b/>
                <w:sz w:val="28"/>
                <w:szCs w:val="28"/>
                <w:highlight w:val="none"/>
              </w:rPr>
              <w:t>是/否</w:t>
            </w:r>
          </w:p>
          <w:p w14:paraId="20142CB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若未开户，是否可以承诺若中标则在兴业银行开立对公账户并通过该账户结算该项目相关费用：</w:t>
            </w:r>
            <w:r>
              <w:rPr>
                <w:rFonts w:hint="eastAsia" w:ascii="仿宋" w:hAnsi="仿宋" w:eastAsia="仿宋" w:cs="仿宋"/>
                <w:b/>
                <w:sz w:val="28"/>
                <w:szCs w:val="28"/>
                <w:highlight w:val="none"/>
              </w:rPr>
              <w:t>是/否</w:t>
            </w:r>
          </w:p>
        </w:tc>
      </w:tr>
      <w:tr w14:paraId="4800E2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DC50B95">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公司法人</w:t>
            </w:r>
          </w:p>
        </w:tc>
        <w:tc>
          <w:tcPr>
            <w:tcW w:w="4563" w:type="dxa"/>
            <w:vAlign w:val="center"/>
          </w:tcPr>
          <w:p w14:paraId="292CB34D">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14:paraId="046CC4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4B3891F6">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企业性质</w:t>
            </w:r>
          </w:p>
        </w:tc>
        <w:tc>
          <w:tcPr>
            <w:tcW w:w="4563" w:type="dxa"/>
            <w:vAlign w:val="center"/>
          </w:tcPr>
          <w:p w14:paraId="63D98F2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i w:val="0"/>
                <w:iCs w:val="0"/>
                <w:sz w:val="28"/>
                <w:szCs w:val="28"/>
                <w:highlight w:val="none"/>
              </w:rPr>
              <w:t>国有企业/集体所有制/私营企业/中外合资企业/股份制企业</w:t>
            </w:r>
          </w:p>
        </w:tc>
      </w:tr>
      <w:tr w14:paraId="027717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0ED00339">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财务指标</w:t>
            </w:r>
          </w:p>
        </w:tc>
        <w:tc>
          <w:tcPr>
            <w:tcW w:w="4563" w:type="dxa"/>
          </w:tcPr>
          <w:p w14:paraId="42F88030">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一、资产总额：</w:t>
            </w:r>
          </w:p>
          <w:p w14:paraId="78A0E8E8">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二、营业收入：</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近三年营收</w:t>
            </w:r>
          </w:p>
          <w:p w14:paraId="404A6C96">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t>三、净利润等财务指标：</w:t>
            </w:r>
            <w:r>
              <w:rPr>
                <w:rFonts w:hint="eastAsia" w:ascii="仿宋" w:hAnsi="仿宋" w:eastAsia="仿宋" w:cs="仿宋"/>
                <w:color w:val="000000" w:themeColor="text1"/>
                <w:sz w:val="28"/>
                <w:szCs w:val="28"/>
                <w:highlight w:val="none"/>
                <w:lang w:val="en-US" w:eastAsia="zh-CN"/>
                <w14:textFill>
                  <w14:solidFill>
                    <w14:schemeClr w14:val="tx1"/>
                  </w14:solidFill>
                </w14:textFill>
              </w:rPr>
              <w:t>近三年利润</w:t>
            </w:r>
          </w:p>
          <w:p w14:paraId="3B6A4B74">
            <w:pPr>
              <w:pStyle w:val="6"/>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overflowPunct/>
              <w:autoSpaceDE/>
              <w:autoSpaceDN/>
              <w:bidi w:val="0"/>
              <w:adjustRightInd/>
              <w:snapToGrid/>
              <w:spacing w:before="0" w:beforeAutospacing="0" w:after="0" w:afterAutospacing="0" w:line="440" w:lineRule="exact"/>
              <w:ind w:leftChars="0" w:right="0" w:rightChars="0"/>
              <w:jc w:val="left"/>
              <w:textAlignment w:val="auto"/>
              <w:rPr>
                <w:rFonts w:hint="eastAsia" w:ascii="仿宋" w:hAnsi="仿宋" w:eastAsia="仿宋" w:cs="仿宋"/>
                <w:color w:val="000000" w:themeColor="text1"/>
                <w:kern w:val="2"/>
                <w:sz w:val="28"/>
                <w:szCs w:val="28"/>
                <w:highlight w:val="none"/>
                <w:lang w:val="en-US" w:eastAsia="zh-CN" w:bidi="ar-SA"/>
                <w14:textFill>
                  <w14:solidFill>
                    <w14:schemeClr w14:val="tx1"/>
                  </w14:solidFill>
                </w14:textFill>
              </w:rPr>
            </w:pPr>
            <w:r>
              <w:rPr>
                <w:rFonts w:hint="eastAsia" w:ascii="仿宋" w:hAnsi="仿宋" w:eastAsia="仿宋" w:cs="仿宋"/>
                <w:color w:val="auto"/>
                <w:kern w:val="2"/>
                <w:sz w:val="28"/>
                <w:szCs w:val="28"/>
                <w:highlight w:val="none"/>
                <w:lang w:val="en-US" w:eastAsia="zh-CN" w:bidi="ar-SA"/>
              </w:rPr>
              <w:t>四、最近两年来自兴业银行集团贡献的营业收入是否高于公司营收70%（含）：是/否</w:t>
            </w:r>
          </w:p>
        </w:tc>
      </w:tr>
      <w:tr w14:paraId="142F96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65D2D2D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企业资质、认证</w:t>
            </w:r>
          </w:p>
        </w:tc>
        <w:tc>
          <w:tcPr>
            <w:tcW w:w="4563" w:type="dxa"/>
          </w:tcPr>
          <w:p w14:paraId="49A1F3A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p>
          <w:p w14:paraId="6376F940">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14:paraId="32A783FE">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w:t>
            </w:r>
          </w:p>
        </w:tc>
      </w:tr>
      <w:tr w14:paraId="6B5F13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49C15AE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分公司名单</w:t>
            </w:r>
          </w:p>
        </w:tc>
        <w:tc>
          <w:tcPr>
            <w:tcW w:w="4563" w:type="dxa"/>
            <w:vAlign w:val="center"/>
          </w:tcPr>
          <w:p w14:paraId="26FC1788">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一</w:t>
            </w:r>
            <w:r>
              <w:rPr>
                <w:rFonts w:hint="eastAsia" w:ascii="仿宋" w:hAnsi="仿宋" w:eastAsia="仿宋" w:cs="仿宋"/>
                <w:sz w:val="28"/>
                <w:szCs w:val="28"/>
                <w:highlight w:val="none"/>
              </w:rPr>
              <w:t>、</w:t>
            </w:r>
          </w:p>
          <w:p w14:paraId="1D3FC395">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二</w:t>
            </w:r>
            <w:r>
              <w:rPr>
                <w:rFonts w:hint="eastAsia" w:ascii="仿宋" w:hAnsi="仿宋" w:eastAsia="仿宋" w:cs="仿宋"/>
                <w:sz w:val="28"/>
                <w:szCs w:val="28"/>
                <w:highlight w:val="none"/>
              </w:rPr>
              <w:t>、</w:t>
            </w:r>
          </w:p>
          <w:p w14:paraId="201F96CD">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lang w:val="en-US" w:eastAsia="zh-CN"/>
              </w:rPr>
              <w:t>三</w:t>
            </w:r>
            <w:r>
              <w:rPr>
                <w:rFonts w:hint="eastAsia" w:ascii="仿宋" w:hAnsi="仿宋" w:eastAsia="仿宋" w:cs="仿宋"/>
                <w:sz w:val="28"/>
                <w:szCs w:val="28"/>
                <w:highlight w:val="none"/>
              </w:rPr>
              <w:t>、</w:t>
            </w:r>
          </w:p>
          <w:p w14:paraId="527C9BF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仅列分公司名单，无需列子公司名单</w:t>
            </w:r>
          </w:p>
        </w:tc>
      </w:tr>
      <w:tr w14:paraId="2D6ECA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909" w:type="dxa"/>
            <w:vAlign w:val="center"/>
          </w:tcPr>
          <w:p w14:paraId="5DBE3424">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公司员工数量</w:t>
            </w:r>
          </w:p>
        </w:tc>
        <w:tc>
          <w:tcPr>
            <w:tcW w:w="4563" w:type="dxa"/>
            <w:vAlign w:val="center"/>
          </w:tcPr>
          <w:p w14:paraId="0AE653EA">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*人（不含子公司人数）</w:t>
            </w:r>
          </w:p>
        </w:tc>
      </w:tr>
      <w:tr w14:paraId="54D02D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14:paraId="74659E31">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联系人信息</w:t>
            </w:r>
          </w:p>
        </w:tc>
        <w:tc>
          <w:tcPr>
            <w:tcW w:w="4563" w:type="dxa"/>
          </w:tcPr>
          <w:p w14:paraId="0DDC57E0">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姓名：</w:t>
            </w:r>
          </w:p>
          <w:p w14:paraId="49A094E6">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职务：</w:t>
            </w:r>
          </w:p>
          <w:p w14:paraId="3ED342F6">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手机：</w:t>
            </w:r>
          </w:p>
          <w:p w14:paraId="681B8C92">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邮箱地址：</w:t>
            </w:r>
          </w:p>
        </w:tc>
      </w:tr>
      <w:tr w14:paraId="4C9AC6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909" w:type="dxa"/>
            <w:vAlign w:val="center"/>
          </w:tcPr>
          <w:p w14:paraId="0C5BFC8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经营范围</w:t>
            </w:r>
          </w:p>
        </w:tc>
        <w:tc>
          <w:tcPr>
            <w:tcW w:w="4563" w:type="dxa"/>
          </w:tcPr>
          <w:p w14:paraId="3DB6A9F5">
            <w:pPr>
              <w:keepNext w:val="0"/>
              <w:keepLines w:val="0"/>
              <w:pageBreakBefore w:val="0"/>
              <w:kinsoku/>
              <w:wordWrap/>
              <w:overflowPunct/>
              <w:autoSpaceDE/>
              <w:autoSpaceDN/>
              <w:bidi w:val="0"/>
              <w:adjustRightInd/>
              <w:snapToGrid/>
              <w:spacing w:line="440" w:lineRule="exact"/>
              <w:textAlignment w:val="auto"/>
              <w:rPr>
                <w:rFonts w:hint="eastAsia" w:ascii="仿宋" w:hAnsi="仿宋" w:eastAsia="仿宋" w:cs="仿宋"/>
                <w:sz w:val="28"/>
                <w:szCs w:val="28"/>
                <w:highlight w:val="none"/>
              </w:rPr>
            </w:pPr>
          </w:p>
        </w:tc>
      </w:tr>
      <w:tr w14:paraId="0C63C1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20" w:hRule="atLeast"/>
        </w:trPr>
        <w:tc>
          <w:tcPr>
            <w:tcW w:w="3909" w:type="dxa"/>
            <w:vAlign w:val="center"/>
          </w:tcPr>
          <w:p w14:paraId="39165C8C">
            <w:pPr>
              <w:keepNext w:val="0"/>
              <w:keepLines w:val="0"/>
              <w:pageBreakBefore w:val="0"/>
              <w:kinsoku/>
              <w:wordWrap/>
              <w:overflowPunct/>
              <w:autoSpaceDE/>
              <w:autoSpaceDN/>
              <w:bidi w:val="0"/>
              <w:adjustRightInd/>
              <w:snapToGrid/>
              <w:spacing w:line="440" w:lineRule="exact"/>
              <w:ind w:left="0" w:leftChars="0" w:firstLine="0" w:firstLineChars="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负面信息</w:t>
            </w:r>
          </w:p>
        </w:tc>
        <w:tc>
          <w:tcPr>
            <w:tcW w:w="4563" w:type="dxa"/>
          </w:tcPr>
          <w:p w14:paraId="6C32CDC4">
            <w:pPr>
              <w:keepNext w:val="0"/>
              <w:keepLines w:val="0"/>
              <w:pageBreakBefore w:val="0"/>
              <w:kinsoku/>
              <w:wordWrap/>
              <w:overflowPunct/>
              <w:topLinePunct/>
              <w:autoSpaceDE/>
              <w:autoSpaceDN/>
              <w:bidi w:val="0"/>
              <w:adjustRightInd/>
              <w:snapToGrid/>
              <w:spacing w:line="440" w:lineRule="exact"/>
              <w:textAlignment w:val="auto"/>
              <w:rPr>
                <w:rFonts w:hint="eastAsia" w:ascii="仿宋" w:hAnsi="仿宋" w:eastAsia="仿宋" w:cs="仿宋"/>
                <w:sz w:val="28"/>
                <w:szCs w:val="28"/>
                <w:highlight w:val="none"/>
                <w:lang w:val="en-GB" w:eastAsia="zh-CN"/>
              </w:rPr>
            </w:pPr>
            <w:r>
              <w:rPr>
                <w:rFonts w:hint="eastAsia" w:ascii="仿宋" w:hAnsi="仿宋" w:eastAsia="仿宋" w:cs="仿宋"/>
                <w:sz w:val="28"/>
                <w:szCs w:val="28"/>
                <w:highlight w:val="none"/>
                <w:lang w:val="en-US" w:eastAsia="zh-CN"/>
              </w:rPr>
              <w:t>1.</w:t>
            </w:r>
            <w:r>
              <w:rPr>
                <w:rFonts w:hint="eastAsia" w:ascii="仿宋" w:hAnsi="仿宋" w:eastAsia="仿宋" w:cs="仿宋"/>
                <w:sz w:val="28"/>
                <w:szCs w:val="28"/>
                <w:highlight w:val="none"/>
                <w:lang w:val="en-GB" w:eastAsia="zh-CN"/>
              </w:rPr>
              <w:t>目标服务领域</w:t>
            </w:r>
            <w:r>
              <w:rPr>
                <w:rFonts w:hint="eastAsia" w:ascii="仿宋" w:hAnsi="仿宋" w:eastAsia="仿宋" w:cs="仿宋"/>
                <w:sz w:val="28"/>
                <w:szCs w:val="28"/>
                <w:highlight w:val="none"/>
                <w:lang w:val="en-US" w:eastAsia="zh-CN"/>
              </w:rPr>
              <w:t>是否</w:t>
            </w:r>
            <w:r>
              <w:rPr>
                <w:rFonts w:hint="eastAsia" w:ascii="仿宋" w:hAnsi="仿宋" w:eastAsia="仿宋" w:cs="仿宋"/>
                <w:sz w:val="28"/>
                <w:szCs w:val="28"/>
                <w:highlight w:val="none"/>
                <w:lang w:val="en-GB" w:eastAsia="zh-CN"/>
              </w:rPr>
              <w:t>出现严重安全事件。</w:t>
            </w:r>
          </w:p>
          <w:p w14:paraId="5393A267">
            <w:pPr>
              <w:pStyle w:val="11"/>
              <w:keepNext w:val="0"/>
              <w:keepLines w:val="0"/>
              <w:pageBreakBefore w:val="0"/>
              <w:kinsoku/>
              <w:wordWrap/>
              <w:overflowPunct/>
              <w:topLinePunct/>
              <w:autoSpaceDE/>
              <w:autoSpaceDN/>
              <w:bidi w:val="0"/>
              <w:adjustRightInd/>
              <w:snapToGrid/>
              <w:spacing w:line="440" w:lineRule="exact"/>
              <w:ind w:left="0" w:leftChars="0" w:firstLine="0" w:firstLineChars="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sz w:val="28"/>
                <w:szCs w:val="28"/>
                <w:highlight w:val="none"/>
                <w:lang w:val="en-US" w:eastAsia="zh-CN"/>
              </w:rPr>
              <w:t>2.提供</w:t>
            </w:r>
            <w:r>
              <w:rPr>
                <w:rFonts w:hint="eastAsia" w:ascii="仿宋" w:hAnsi="仿宋" w:eastAsia="仿宋" w:cs="仿宋"/>
                <w:sz w:val="28"/>
                <w:szCs w:val="28"/>
                <w:highlight w:val="none"/>
                <w:lang w:val="en-GB" w:eastAsia="zh-CN"/>
              </w:rPr>
              <w:t>“信用中国</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重大税收违法案件当事人名单”、“中国执行信息公开网</w:t>
            </w:r>
            <w:r>
              <w:rPr>
                <w:rFonts w:hint="eastAsia" w:ascii="仿宋" w:hAnsi="仿宋" w:eastAsia="仿宋" w:cs="仿宋"/>
                <w:sz w:val="28"/>
                <w:szCs w:val="28"/>
                <w:highlight w:val="none"/>
                <w:lang w:val="en-US" w:eastAsia="zh-CN"/>
              </w:rPr>
              <w:t>-</w:t>
            </w:r>
            <w:r>
              <w:rPr>
                <w:rFonts w:hint="eastAsia" w:ascii="仿宋" w:hAnsi="仿宋" w:eastAsia="仿宋" w:cs="仿宋"/>
                <w:sz w:val="28"/>
                <w:szCs w:val="28"/>
                <w:highlight w:val="none"/>
                <w:lang w:val="en-GB" w:eastAsia="zh-CN"/>
              </w:rPr>
              <w:t>失信被执行人名单”、“中国政府采购网</w:t>
            </w:r>
            <w:r>
              <w:rPr>
                <w:rFonts w:hint="eastAsia" w:ascii="仿宋" w:hAnsi="仿宋" w:eastAsia="仿宋" w:cs="仿宋"/>
                <w:sz w:val="28"/>
                <w:szCs w:val="28"/>
                <w:highlight w:val="none"/>
                <w:lang w:val="en-US" w:eastAsia="zh-CN"/>
              </w:rPr>
              <w:t>-政府采购严重违法失信行为信息记录名单</w:t>
            </w:r>
            <w:r>
              <w:rPr>
                <w:rFonts w:hint="eastAsia" w:ascii="仿宋" w:hAnsi="仿宋" w:eastAsia="仿宋" w:cs="仿宋"/>
                <w:sz w:val="28"/>
                <w:szCs w:val="28"/>
                <w:highlight w:val="none"/>
                <w:lang w:val="en-GB" w:eastAsia="zh-CN"/>
              </w:rPr>
              <w:t>”、“国家企业信用信息公示系统</w:t>
            </w:r>
            <w:r>
              <w:rPr>
                <w:rFonts w:hint="eastAsia" w:ascii="仿宋" w:hAnsi="仿宋" w:eastAsia="仿宋" w:cs="仿宋"/>
                <w:sz w:val="28"/>
                <w:szCs w:val="28"/>
                <w:highlight w:val="none"/>
                <w:lang w:val="en-US" w:eastAsia="zh-CN"/>
              </w:rPr>
              <w:t>-严重违法失信企业名单</w:t>
            </w:r>
            <w:r>
              <w:rPr>
                <w:rFonts w:hint="eastAsia" w:ascii="仿宋" w:hAnsi="仿宋" w:eastAsia="仿宋" w:cs="仿宋"/>
                <w:sz w:val="28"/>
                <w:szCs w:val="28"/>
                <w:highlight w:val="none"/>
                <w:lang w:val="en-GB" w:eastAsia="zh-CN"/>
              </w:rPr>
              <w:t>”平台</w:t>
            </w:r>
            <w:r>
              <w:rPr>
                <w:rFonts w:hint="eastAsia" w:ascii="仿宋" w:hAnsi="仿宋" w:eastAsia="仿宋" w:cs="仿宋"/>
                <w:sz w:val="28"/>
                <w:szCs w:val="28"/>
                <w:highlight w:val="none"/>
                <w:lang w:val="en-US" w:eastAsia="zh-CN"/>
              </w:rPr>
              <w:t>查询截图。</w:t>
            </w:r>
          </w:p>
        </w:tc>
      </w:tr>
    </w:tbl>
    <w:p w14:paraId="5C56BF35">
      <w:pPr>
        <w:keepNext w:val="0"/>
        <w:keepLines w:val="0"/>
        <w:pageBreakBefore w:val="0"/>
        <w:widowControl/>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请提供：</w:t>
      </w:r>
    </w:p>
    <w:p w14:paraId="4C2CFEB4">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w:t>
      </w:r>
      <w:r>
        <w:rPr>
          <w:rFonts w:hint="eastAsia" w:ascii="仿宋" w:hAnsi="仿宋" w:eastAsia="仿宋" w:cs="仿宋"/>
          <w:color w:val="000000" w:themeColor="text1"/>
          <w:sz w:val="32"/>
          <w:szCs w:val="32"/>
          <w:highlight w:val="none"/>
          <w14:textFill>
            <w14:solidFill>
              <w14:schemeClr w14:val="tx1"/>
            </w14:solidFill>
          </w14:textFill>
        </w:rPr>
        <w:t>公司章程（如有）</w:t>
      </w:r>
    </w:p>
    <w:p w14:paraId="38307028">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w:t>
      </w:r>
      <w:r>
        <w:rPr>
          <w:rFonts w:hint="eastAsia" w:ascii="仿宋" w:hAnsi="仿宋" w:eastAsia="仿宋" w:cs="仿宋"/>
          <w:color w:val="000000" w:themeColor="text1"/>
          <w:sz w:val="32"/>
          <w:szCs w:val="32"/>
          <w:highlight w:val="none"/>
          <w14:textFill>
            <w14:solidFill>
              <w14:schemeClr w14:val="tx1"/>
            </w14:solidFill>
          </w14:textFill>
        </w:rPr>
        <w:t>营业执照（事业单位法人证书或类似执业许可证）</w:t>
      </w:r>
    </w:p>
    <w:p w14:paraId="633F7061">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w:t>
      </w:r>
      <w:r>
        <w:rPr>
          <w:rFonts w:hint="eastAsia" w:ascii="仿宋" w:hAnsi="仿宋" w:eastAsia="仿宋" w:cs="仿宋"/>
          <w:color w:val="000000" w:themeColor="text1"/>
          <w:sz w:val="32"/>
          <w:szCs w:val="32"/>
          <w:highlight w:val="none"/>
          <w14:textFill>
            <w14:solidFill>
              <w14:schemeClr w14:val="tx1"/>
            </w14:solidFill>
          </w14:textFill>
        </w:rPr>
        <w:t>公司法人身份证的原件扫描件</w:t>
      </w:r>
    </w:p>
    <w:p w14:paraId="6A89E30B">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highlight w:val="none"/>
          <w:lang w:val="en-US" w:eastAsia="zh-CN"/>
          <w14:textFill>
            <w14:solidFill>
              <w14:schemeClr w14:val="tx1"/>
            </w14:solidFill>
          </w14:textFill>
        </w:rPr>
        <w:t>4.提供国家企业信用信息公示系统查询，为存续、在营、开业、在册、登记成立等正常企业状态的截图。</w:t>
      </w:r>
    </w:p>
    <w:p w14:paraId="34DC479B">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5.近三年经公司内部审核流程审定的</w:t>
      </w:r>
      <w:r>
        <w:rPr>
          <w:rFonts w:hint="eastAsia" w:ascii="仿宋" w:hAnsi="仿宋" w:eastAsia="仿宋" w:cs="仿宋"/>
          <w:color w:val="000000" w:themeColor="text1"/>
          <w:sz w:val="32"/>
          <w:szCs w:val="32"/>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32"/>
          <w:szCs w:val="32"/>
          <w:highlight w:val="none"/>
          <w:lang w:val="en-US" w:eastAsia="zh-CN"/>
          <w14:textFill>
            <w14:solidFill>
              <w14:schemeClr w14:val="tx1"/>
            </w14:solidFill>
          </w14:textFill>
        </w:rPr>
        <w:t>原件扫描件</w:t>
      </w:r>
      <w:r>
        <w:rPr>
          <w:rFonts w:hint="eastAsia" w:ascii="仿宋" w:hAnsi="仿宋" w:eastAsia="仿宋" w:cs="仿宋"/>
          <w:color w:val="000000" w:themeColor="text1"/>
          <w:sz w:val="32"/>
          <w:szCs w:val="32"/>
          <w:highlight w:val="none"/>
          <w14:textFill>
            <w14:solidFill>
              <w14:schemeClr w14:val="tx1"/>
            </w14:solidFill>
          </w14:textFill>
        </w:rPr>
        <w:t>或有效的企业资信证明材料</w:t>
      </w:r>
      <w:r>
        <w:rPr>
          <w:rFonts w:hint="eastAsia" w:ascii="仿宋" w:hAnsi="仿宋" w:eastAsia="仿宋" w:cs="仿宋"/>
          <w:color w:val="000000" w:themeColor="text1"/>
          <w:sz w:val="32"/>
          <w:szCs w:val="32"/>
          <w:highlight w:val="none"/>
          <w:lang w:eastAsia="zh-CN"/>
          <w14:textFill>
            <w14:solidFill>
              <w14:schemeClr w14:val="tx1"/>
            </w14:solidFill>
          </w14:textFill>
        </w:rPr>
        <w:t>（</w:t>
      </w:r>
      <w:r>
        <w:rPr>
          <w:rFonts w:hint="eastAsia" w:ascii="仿宋" w:hAnsi="仿宋" w:eastAsia="仿宋" w:cs="仿宋"/>
          <w:color w:val="000000" w:themeColor="text1"/>
          <w:sz w:val="32"/>
          <w:szCs w:val="32"/>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32"/>
          <w:szCs w:val="32"/>
          <w:highlight w:val="none"/>
          <w:lang w:eastAsia="zh-CN"/>
          <w14:textFill>
            <w14:solidFill>
              <w14:schemeClr w14:val="tx1"/>
            </w14:solidFill>
          </w14:textFill>
        </w:rPr>
        <w:t>）。</w:t>
      </w:r>
    </w:p>
    <w:p w14:paraId="67AB2ADD">
      <w:pPr>
        <w:pStyle w:val="4"/>
        <w:keepNext w:val="0"/>
        <w:keepLines w:val="0"/>
        <w:pageBreakBefore w:val="0"/>
        <w:kinsoku/>
        <w:wordWrap/>
        <w:overflowPunct/>
        <w:bidi w:val="0"/>
        <w:snapToGrid/>
        <w:spacing w:after="0" w:line="579" w:lineRule="exact"/>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6.提供</w:t>
      </w:r>
      <w:r>
        <w:rPr>
          <w:rFonts w:hint="eastAsia" w:ascii="仿宋" w:hAnsi="仿宋" w:eastAsia="仿宋" w:cs="仿宋"/>
          <w:color w:val="000000" w:themeColor="text1"/>
          <w:sz w:val="32"/>
          <w:szCs w:val="32"/>
          <w:highlight w:val="none"/>
          <w:lang w:val="en-GB" w:eastAsia="zh-CN"/>
          <w14:textFill>
            <w14:solidFill>
              <w14:schemeClr w14:val="tx1"/>
            </w14:solidFill>
          </w14:textFill>
        </w:rPr>
        <w:t>“信用中国</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重大税收违法案件当事人名单”、“中国执行信息公开网</w:t>
      </w:r>
      <w:r>
        <w:rPr>
          <w:rFonts w:hint="eastAsia" w:ascii="仿宋" w:hAnsi="仿宋" w:eastAsia="仿宋" w:cs="仿宋"/>
          <w:color w:val="000000" w:themeColor="text1"/>
          <w:sz w:val="32"/>
          <w:szCs w:val="32"/>
          <w:highlight w:val="none"/>
          <w:lang w:val="en-US" w:eastAsia="zh-CN"/>
          <w14:textFill>
            <w14:solidFill>
              <w14:schemeClr w14:val="tx1"/>
            </w14:solidFill>
          </w14:textFill>
        </w:rPr>
        <w:t>-</w:t>
      </w:r>
      <w:r>
        <w:rPr>
          <w:rFonts w:hint="eastAsia" w:ascii="仿宋" w:hAnsi="仿宋" w:eastAsia="仿宋" w:cs="仿宋"/>
          <w:color w:val="000000" w:themeColor="text1"/>
          <w:sz w:val="32"/>
          <w:szCs w:val="32"/>
          <w:highlight w:val="none"/>
          <w:lang w:val="en-GB" w:eastAsia="zh-CN"/>
          <w14:textFill>
            <w14:solidFill>
              <w14:schemeClr w14:val="tx1"/>
            </w14:solidFill>
          </w14:textFill>
        </w:rPr>
        <w:t>失信被执行人名单”、“中国政府采购网</w:t>
      </w:r>
      <w:r>
        <w:rPr>
          <w:rFonts w:hint="eastAsia" w:ascii="仿宋" w:hAnsi="仿宋" w:eastAsia="仿宋" w:cs="仿宋"/>
          <w:color w:val="000000" w:themeColor="text1"/>
          <w:sz w:val="32"/>
          <w:szCs w:val="32"/>
          <w:highlight w:val="none"/>
          <w:lang w:val="en-US" w:eastAsia="zh-CN"/>
          <w14:textFill>
            <w14:solidFill>
              <w14:schemeClr w14:val="tx1"/>
            </w14:solidFill>
          </w14:textFill>
        </w:rPr>
        <w:t>-政府采购严重违法失信行为信息记录名单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”、“国家企业信用信息公示系统</w:t>
      </w:r>
      <w:r>
        <w:rPr>
          <w:rFonts w:hint="eastAsia" w:ascii="仿宋" w:hAnsi="仿宋" w:eastAsia="仿宋" w:cs="仿宋"/>
          <w:color w:val="000000" w:themeColor="text1"/>
          <w:sz w:val="32"/>
          <w:szCs w:val="32"/>
          <w:highlight w:val="none"/>
          <w:lang w:val="en-US" w:eastAsia="zh-CN"/>
          <w14:textFill>
            <w14:solidFill>
              <w14:schemeClr w14:val="tx1"/>
            </w14:solidFill>
          </w14:textFill>
        </w:rPr>
        <w:t>-严重违法失信企业名单</w:t>
      </w:r>
      <w:r>
        <w:rPr>
          <w:rFonts w:hint="eastAsia" w:ascii="仿宋" w:hAnsi="仿宋" w:eastAsia="仿宋" w:cs="仿宋"/>
          <w:color w:val="000000" w:themeColor="text1"/>
          <w:sz w:val="32"/>
          <w:szCs w:val="32"/>
          <w:highlight w:val="none"/>
          <w:lang w:val="en-GB" w:eastAsia="zh-CN"/>
          <w14:textFill>
            <w14:solidFill>
              <w14:schemeClr w14:val="tx1"/>
            </w14:solidFill>
          </w14:textFill>
        </w:rPr>
        <w:t>”平台</w:t>
      </w:r>
      <w:r>
        <w:rPr>
          <w:rFonts w:hint="eastAsia" w:ascii="仿宋" w:hAnsi="仿宋" w:eastAsia="仿宋" w:cs="仿宋"/>
          <w:color w:val="000000" w:themeColor="text1"/>
          <w:sz w:val="32"/>
          <w:szCs w:val="32"/>
          <w:highlight w:val="none"/>
          <w:lang w:val="en-US" w:eastAsia="zh-CN"/>
          <w14:textFill>
            <w14:solidFill>
              <w14:schemeClr w14:val="tx1"/>
            </w14:solidFill>
          </w14:textFill>
        </w:rPr>
        <w:t>查询截图。</w:t>
      </w:r>
    </w:p>
    <w:p w14:paraId="47D21208">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三、</w:t>
      </w:r>
      <w:r>
        <w:rPr>
          <w:rFonts w:hint="eastAsia" w:ascii="黑体" w:hAnsi="黑体" w:eastAsia="黑体" w:cs="黑体"/>
          <w:b w:val="0"/>
          <w:bCs/>
          <w:sz w:val="32"/>
          <w:szCs w:val="32"/>
          <w:highlight w:val="none"/>
        </w:rPr>
        <w:t>与本项目相关的案例情况</w:t>
      </w:r>
    </w:p>
    <w:p w14:paraId="21406776">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640" w:firstLineChars="200"/>
        <w:rPr>
          <w:rFonts w:hint="eastAsia" w:ascii="仿宋" w:hAnsi="仿宋" w:eastAsia="仿宋" w:cs="仿宋"/>
          <w:b w:val="0"/>
          <w:bCs w:val="0"/>
          <w:color w:val="auto"/>
          <w:sz w:val="32"/>
          <w:szCs w:val="32"/>
          <w:highlight w:val="none"/>
          <w:lang w:val="en-US" w:eastAsia="zh-CN"/>
        </w:rPr>
      </w:pPr>
      <w:r>
        <w:rPr>
          <w:rFonts w:hint="eastAsia" w:ascii="仿宋" w:hAnsi="仿宋" w:eastAsia="仿宋" w:cs="仿宋"/>
          <w:i w:val="0"/>
          <w:iCs w:val="0"/>
          <w:caps w:val="0"/>
          <w:color w:val="000000"/>
          <w:spacing w:val="0"/>
          <w:sz w:val="32"/>
          <w:szCs w:val="32"/>
          <w:shd w:val="clear" w:fill="FFFFFF"/>
        </w:rPr>
        <w:t>202</w:t>
      </w:r>
      <w:r>
        <w:rPr>
          <w:rFonts w:hint="eastAsia" w:ascii="仿宋" w:hAnsi="仿宋" w:eastAsia="仿宋" w:cs="仿宋"/>
          <w:i w:val="0"/>
          <w:iCs w:val="0"/>
          <w:caps w:val="0"/>
          <w:color w:val="000000"/>
          <w:spacing w:val="0"/>
          <w:sz w:val="32"/>
          <w:szCs w:val="32"/>
          <w:shd w:val="clear" w:fill="FFFFFF"/>
          <w:lang w:val="en-US" w:eastAsia="zh-CN"/>
        </w:rPr>
        <w:t>2</w:t>
      </w:r>
      <w:r>
        <w:rPr>
          <w:rFonts w:hint="eastAsia" w:ascii="仿宋" w:hAnsi="仿宋" w:eastAsia="仿宋" w:cs="仿宋"/>
          <w:i w:val="0"/>
          <w:iCs w:val="0"/>
          <w:caps w:val="0"/>
          <w:color w:val="000000"/>
          <w:spacing w:val="0"/>
          <w:sz w:val="32"/>
          <w:szCs w:val="32"/>
          <w:shd w:val="clear" w:fill="FFFFFF"/>
        </w:rPr>
        <w:t>年</w:t>
      </w:r>
      <w:r>
        <w:rPr>
          <w:rFonts w:hint="eastAsia" w:ascii="仿宋" w:hAnsi="仿宋" w:eastAsia="仿宋" w:cs="仿宋"/>
          <w:i w:val="0"/>
          <w:iCs w:val="0"/>
          <w:caps w:val="0"/>
          <w:color w:val="000000"/>
          <w:spacing w:val="0"/>
          <w:sz w:val="32"/>
          <w:szCs w:val="32"/>
          <w:shd w:val="clear" w:fill="FFFFFF"/>
          <w:lang w:val="en-US" w:eastAsia="zh-CN"/>
        </w:rPr>
        <w:t>11月1日</w:t>
      </w:r>
      <w:r>
        <w:rPr>
          <w:rFonts w:hint="eastAsia" w:ascii="仿宋" w:hAnsi="仿宋" w:eastAsia="仿宋" w:cs="仿宋"/>
          <w:i w:val="0"/>
          <w:iCs w:val="0"/>
          <w:caps w:val="0"/>
          <w:color w:val="000000"/>
          <w:spacing w:val="0"/>
          <w:sz w:val="32"/>
          <w:szCs w:val="32"/>
          <w:shd w:val="clear" w:fill="FFFFFF"/>
        </w:rPr>
        <w:t>至今</w:t>
      </w:r>
      <w:r>
        <w:rPr>
          <w:rFonts w:hint="eastAsia" w:ascii="仿宋" w:hAnsi="仿宋" w:eastAsia="仿宋" w:cs="仿宋"/>
          <w:i w:val="0"/>
          <w:iCs w:val="0"/>
          <w:caps w:val="0"/>
          <w:color w:val="000000"/>
          <w:spacing w:val="0"/>
          <w:sz w:val="32"/>
          <w:szCs w:val="32"/>
          <w:shd w:val="clear" w:fill="FFFFFF"/>
          <w:lang w:val="en-US" w:eastAsia="zh-CN"/>
        </w:rPr>
        <w:t>与20家</w:t>
      </w:r>
      <w:r>
        <w:rPr>
          <w:rFonts w:hint="eastAsia" w:ascii="仿宋" w:hAnsi="仿宋" w:eastAsia="仿宋" w:cs="仿宋"/>
          <w:i w:val="0"/>
          <w:iCs w:val="0"/>
          <w:caps w:val="0"/>
          <w:color w:val="000000"/>
          <w:spacing w:val="0"/>
          <w:sz w:val="32"/>
          <w:szCs w:val="32"/>
          <w:shd w:val="clear" w:fill="FFFFFF"/>
        </w:rPr>
        <w:t>国内系统重要性银行</w:t>
      </w:r>
      <w:r>
        <w:rPr>
          <w:rFonts w:hint="eastAsia" w:ascii="仿宋" w:hAnsi="仿宋" w:eastAsia="仿宋" w:cs="仿宋"/>
          <w:i w:val="0"/>
          <w:iCs w:val="0"/>
          <w:caps w:val="0"/>
          <w:color w:val="000000"/>
          <w:spacing w:val="0"/>
          <w:sz w:val="32"/>
          <w:szCs w:val="32"/>
          <w:shd w:val="clear" w:fill="FFFFFF"/>
          <w:lang w:val="en-US" w:eastAsia="zh-CN"/>
        </w:rPr>
        <w:t>开展的监控、报警联网服务项目案例</w:t>
      </w:r>
      <w:r>
        <w:rPr>
          <w:rFonts w:hint="eastAsia" w:ascii="仿宋" w:hAnsi="仿宋" w:eastAsia="仿宋" w:cs="仿宋"/>
          <w:i w:val="0"/>
          <w:iCs w:val="0"/>
          <w:caps w:val="0"/>
          <w:color w:val="000000"/>
          <w:spacing w:val="0"/>
          <w:sz w:val="32"/>
          <w:szCs w:val="32"/>
          <w:shd w:val="clear" w:fill="FFFFFF"/>
        </w:rPr>
        <w:t>（须提供相关案例合同证明材料，如果合同无显示金额则需要提供对应合同</w:t>
      </w:r>
      <w:r>
        <w:rPr>
          <w:rFonts w:hint="eastAsia" w:ascii="仿宋" w:hAnsi="仿宋" w:eastAsia="仿宋" w:cs="仿宋"/>
          <w:i w:val="0"/>
          <w:iCs w:val="0"/>
          <w:caps w:val="0"/>
          <w:color w:val="000000"/>
          <w:spacing w:val="0"/>
          <w:sz w:val="32"/>
          <w:szCs w:val="32"/>
          <w:shd w:val="clear" w:fill="FFFFFF"/>
          <w:lang w:val="en-US" w:eastAsia="zh-CN"/>
        </w:rPr>
        <w:t>的</w:t>
      </w:r>
      <w:r>
        <w:rPr>
          <w:rFonts w:hint="eastAsia" w:ascii="仿宋" w:hAnsi="仿宋" w:eastAsia="仿宋" w:cs="仿宋"/>
          <w:i w:val="0"/>
          <w:iCs w:val="0"/>
          <w:caps w:val="0"/>
          <w:color w:val="000000"/>
          <w:spacing w:val="0"/>
          <w:sz w:val="32"/>
          <w:szCs w:val="32"/>
          <w:shd w:val="clear" w:fill="FFFFFF"/>
        </w:rPr>
        <w:t>发票，以合同签订日期为准）【重要提醒：请供应商将符合本项要求的案例，尽量全部提交。】</w:t>
      </w:r>
    </w:p>
    <w:tbl>
      <w:tblPr>
        <w:tblStyle w:val="9"/>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2"/>
        <w:gridCol w:w="2497"/>
        <w:gridCol w:w="1721"/>
        <w:gridCol w:w="1877"/>
        <w:gridCol w:w="1452"/>
      </w:tblGrid>
      <w:tr w14:paraId="12962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570" w:type="pct"/>
            <w:vAlign w:val="center"/>
          </w:tcPr>
          <w:p w14:paraId="50995767">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lang w:val="en-US" w:eastAsia="zh-CN"/>
              </w:rPr>
            </w:pPr>
            <w:r>
              <w:rPr>
                <w:rFonts w:hint="eastAsia" w:ascii="仿宋" w:hAnsi="仿宋" w:eastAsia="仿宋" w:cs="仿宋"/>
                <w:b/>
                <w:bCs/>
                <w:sz w:val="28"/>
                <w:szCs w:val="28"/>
                <w:highlight w:val="none"/>
                <w:lang w:val="en-US" w:eastAsia="zh-CN"/>
              </w:rPr>
              <w:t>序号</w:t>
            </w:r>
          </w:p>
        </w:tc>
        <w:tc>
          <w:tcPr>
            <w:tcW w:w="1465" w:type="pct"/>
            <w:vAlign w:val="center"/>
          </w:tcPr>
          <w:p w14:paraId="73AA70FC">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甲方</w:t>
            </w:r>
          </w:p>
        </w:tc>
        <w:tc>
          <w:tcPr>
            <w:tcW w:w="1010" w:type="pct"/>
            <w:vAlign w:val="center"/>
          </w:tcPr>
          <w:p w14:paraId="2D89BF2D">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合同名称</w:t>
            </w:r>
          </w:p>
        </w:tc>
        <w:tc>
          <w:tcPr>
            <w:tcW w:w="1101" w:type="pct"/>
            <w:vAlign w:val="center"/>
          </w:tcPr>
          <w:p w14:paraId="1E35C014">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案例简介</w:t>
            </w:r>
          </w:p>
        </w:tc>
        <w:tc>
          <w:tcPr>
            <w:tcW w:w="852" w:type="pct"/>
            <w:vAlign w:val="center"/>
          </w:tcPr>
          <w:p w14:paraId="24D94B2C">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b/>
                <w:bCs/>
                <w:sz w:val="28"/>
                <w:szCs w:val="28"/>
                <w:highlight w:val="none"/>
              </w:rPr>
            </w:pPr>
            <w:r>
              <w:rPr>
                <w:rFonts w:hint="eastAsia" w:ascii="仿宋" w:hAnsi="仿宋" w:eastAsia="仿宋" w:cs="仿宋"/>
                <w:b/>
                <w:bCs/>
                <w:sz w:val="28"/>
                <w:szCs w:val="28"/>
                <w:highlight w:val="none"/>
              </w:rPr>
              <w:t>页码</w:t>
            </w:r>
          </w:p>
        </w:tc>
      </w:tr>
      <w:tr w14:paraId="23A32C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570" w:type="pct"/>
          </w:tcPr>
          <w:p w14:paraId="36273277">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1</w:t>
            </w:r>
          </w:p>
        </w:tc>
        <w:tc>
          <w:tcPr>
            <w:tcW w:w="1465" w:type="pct"/>
          </w:tcPr>
          <w:p w14:paraId="446C5A38">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例：建设银行</w:t>
            </w:r>
            <w:r>
              <w:rPr>
                <w:rFonts w:hint="eastAsia" w:ascii="仿宋" w:hAnsi="仿宋" w:eastAsia="仿宋" w:cs="仿宋"/>
                <w:sz w:val="28"/>
                <w:szCs w:val="28"/>
                <w:highlight w:val="none"/>
              </w:rPr>
              <w:br w:type="textWrapping"/>
            </w:r>
            <w:r>
              <w:rPr>
                <w:rFonts w:hint="eastAsia" w:ascii="仿宋" w:hAnsi="仿宋" w:eastAsia="仿宋" w:cs="仿宋"/>
                <w:sz w:val="28"/>
                <w:szCs w:val="28"/>
                <w:highlight w:val="none"/>
              </w:rPr>
              <w:t>（甲方全称）</w:t>
            </w:r>
          </w:p>
        </w:tc>
        <w:tc>
          <w:tcPr>
            <w:tcW w:w="1010" w:type="pct"/>
          </w:tcPr>
          <w:p w14:paraId="0F61A3BD">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14:paraId="3C9F3085">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14:paraId="79A10B80">
            <w:pPr>
              <w:keepNext w:val="0"/>
              <w:keepLines w:val="0"/>
              <w:pageBreakBefore w:val="0"/>
              <w:widowControl w:val="0"/>
              <w:kinsoku/>
              <w:wordWrap/>
              <w:overflowPunct/>
              <w:topLinePunct/>
              <w:autoSpaceDE/>
              <w:autoSpaceDN/>
              <w:bidi w:val="0"/>
              <w:adjustRightInd/>
              <w:snapToGrid/>
              <w:spacing w:line="460" w:lineRule="exact"/>
              <w:ind w:left="0" w:leftChars="0" w:firstLine="0" w:firstLineChars="0"/>
              <w:textAlignment w:val="auto"/>
              <w:rPr>
                <w:rFonts w:hint="eastAsia" w:ascii="仿宋" w:hAnsi="仿宋" w:eastAsia="仿宋" w:cs="仿宋"/>
                <w:sz w:val="28"/>
                <w:szCs w:val="28"/>
                <w:highlight w:val="none"/>
              </w:rPr>
            </w:pPr>
            <w:r>
              <w:rPr>
                <w:rFonts w:hint="eastAsia" w:ascii="仿宋" w:hAnsi="仿宋" w:eastAsia="仿宋" w:cs="仿宋"/>
                <w:sz w:val="28"/>
                <w:szCs w:val="28"/>
                <w:highlight w:val="none"/>
              </w:rPr>
              <w:t>查见本文档第四部分第*页</w:t>
            </w:r>
          </w:p>
        </w:tc>
      </w:tr>
      <w:tr w14:paraId="4DF49D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14:paraId="3956323C">
            <w:pPr>
              <w:keepNext w:val="0"/>
              <w:keepLines w:val="0"/>
              <w:pageBreakBefore w:val="0"/>
              <w:widowControl w:val="0"/>
              <w:kinsoku/>
              <w:wordWrap/>
              <w:overflowPunct/>
              <w:topLinePunct/>
              <w:autoSpaceDE/>
              <w:autoSpaceDN/>
              <w:bidi w:val="0"/>
              <w:adjustRightInd/>
              <w:snapToGrid/>
              <w:spacing w:line="460" w:lineRule="exact"/>
              <w:jc w:val="center"/>
              <w:textAlignment w:val="auto"/>
              <w:rPr>
                <w:rFonts w:hint="eastAsia" w:ascii="仿宋" w:hAnsi="仿宋" w:eastAsia="仿宋" w:cs="仿宋"/>
                <w:sz w:val="28"/>
                <w:szCs w:val="28"/>
                <w:highlight w:val="none"/>
                <w:lang w:val="en-US" w:eastAsia="zh-CN"/>
              </w:rPr>
            </w:pPr>
            <w:r>
              <w:rPr>
                <w:rFonts w:hint="eastAsia" w:ascii="仿宋" w:hAnsi="仿宋" w:eastAsia="仿宋" w:cs="仿宋"/>
                <w:sz w:val="28"/>
                <w:szCs w:val="28"/>
                <w:highlight w:val="none"/>
                <w:lang w:val="en-US" w:eastAsia="zh-CN"/>
              </w:rPr>
              <w:t>2</w:t>
            </w:r>
          </w:p>
        </w:tc>
        <w:tc>
          <w:tcPr>
            <w:tcW w:w="1465" w:type="pct"/>
          </w:tcPr>
          <w:p w14:paraId="41452FB7">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14:paraId="21256B20">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14:paraId="66658F09">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14:paraId="747FAB31">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14:paraId="1224A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14:paraId="119680D7">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14:paraId="5170B828">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14:paraId="6647CB41">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14:paraId="648531C1">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14:paraId="6098D9AC">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r w14:paraId="1BEC28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570" w:type="pct"/>
          </w:tcPr>
          <w:p w14:paraId="636B83D9">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465" w:type="pct"/>
          </w:tcPr>
          <w:p w14:paraId="5ACB6B52">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010" w:type="pct"/>
          </w:tcPr>
          <w:p w14:paraId="4E0C41F6">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1101" w:type="pct"/>
          </w:tcPr>
          <w:p w14:paraId="21E59731">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c>
          <w:tcPr>
            <w:tcW w:w="852" w:type="pct"/>
          </w:tcPr>
          <w:p w14:paraId="64EF0DEF">
            <w:pPr>
              <w:keepNext w:val="0"/>
              <w:keepLines w:val="0"/>
              <w:pageBreakBefore w:val="0"/>
              <w:widowControl w:val="0"/>
              <w:kinsoku/>
              <w:wordWrap/>
              <w:overflowPunct/>
              <w:topLinePunct/>
              <w:autoSpaceDE/>
              <w:autoSpaceDN/>
              <w:bidi w:val="0"/>
              <w:adjustRightInd/>
              <w:snapToGrid/>
              <w:spacing w:line="460" w:lineRule="exact"/>
              <w:textAlignment w:val="auto"/>
              <w:rPr>
                <w:rFonts w:hint="eastAsia" w:ascii="仿宋" w:hAnsi="仿宋" w:eastAsia="仿宋" w:cs="仿宋"/>
                <w:sz w:val="28"/>
                <w:szCs w:val="28"/>
                <w:highlight w:val="none"/>
              </w:rPr>
            </w:pPr>
          </w:p>
        </w:tc>
      </w:tr>
    </w:tbl>
    <w:p w14:paraId="3A30289E">
      <w:pPr>
        <w:keepNext w:val="0"/>
        <w:keepLines w:val="0"/>
        <w:pageBreakBefore w:val="0"/>
        <w:kinsoku/>
        <w:wordWrap/>
        <w:overflowPunct/>
        <w:autoSpaceDE/>
        <w:autoSpaceDN/>
        <w:bidi w:val="0"/>
        <w:adjustRightInd/>
        <w:snapToGrid/>
        <w:spacing w:line="579" w:lineRule="exact"/>
        <w:ind w:firstLine="643" w:firstLineChars="200"/>
        <w:textAlignment w:val="auto"/>
        <w:outlineLvl w:val="9"/>
        <w:rPr>
          <w:rFonts w:hint="eastAsia" w:ascii="仿宋" w:hAnsi="仿宋" w:eastAsia="仿宋" w:cs="仿宋"/>
          <w:b/>
          <w:bCs/>
          <w:sz w:val="32"/>
          <w:szCs w:val="32"/>
          <w:highlight w:val="none"/>
          <w:lang w:val="en-US" w:eastAsia="zh-CN"/>
        </w:rPr>
      </w:pPr>
      <w:r>
        <w:rPr>
          <w:rFonts w:hint="eastAsia" w:ascii="仿宋" w:hAnsi="仿宋" w:eastAsia="仿宋" w:cs="仿宋"/>
          <w:b/>
          <w:bCs/>
          <w:sz w:val="32"/>
          <w:szCs w:val="32"/>
          <w:highlight w:val="none"/>
          <w:lang w:val="en-US" w:eastAsia="zh-CN"/>
        </w:rPr>
        <w:t>在此根据上述合所列合同清单依次附录合同证明材料。需包含合同首尾页，内容页及服务内容证明页的扫描件。</w:t>
      </w:r>
    </w:p>
    <w:p w14:paraId="4F57A2A0">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1"/>
        <w:rPr>
          <w:rFonts w:hint="eastAsia" w:ascii="黑体" w:hAnsi="黑体" w:eastAsia="黑体" w:cs="黑体"/>
          <w:b w:val="0"/>
          <w:bCs/>
          <w:sz w:val="32"/>
          <w:szCs w:val="32"/>
          <w:highlight w:val="none"/>
        </w:rPr>
      </w:pPr>
      <w:r>
        <w:rPr>
          <w:rFonts w:hint="eastAsia" w:ascii="黑体" w:hAnsi="黑体" w:eastAsia="黑体" w:cs="黑体"/>
          <w:b w:val="0"/>
          <w:bCs/>
          <w:sz w:val="32"/>
          <w:szCs w:val="32"/>
          <w:highlight w:val="none"/>
          <w:lang w:val="en-US" w:eastAsia="zh-CN"/>
        </w:rPr>
        <w:t>四、</w:t>
      </w:r>
      <w:r>
        <w:rPr>
          <w:rFonts w:hint="eastAsia" w:ascii="黑体" w:hAnsi="黑体" w:eastAsia="黑体" w:cs="黑体"/>
          <w:b w:val="0"/>
          <w:bCs/>
          <w:sz w:val="32"/>
          <w:szCs w:val="32"/>
          <w:highlight w:val="none"/>
        </w:rPr>
        <w:t>详细介绍</w:t>
      </w:r>
      <w:bookmarkStart w:id="0" w:name="_GoBack"/>
      <w:bookmarkEnd w:id="0"/>
    </w:p>
    <w:p w14:paraId="131E9D6E">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rPr>
      </w:pP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lang w:val="en-US" w:eastAsia="zh-CN"/>
        </w:rPr>
        <w:t>一</w:t>
      </w:r>
      <w:r>
        <w:rPr>
          <w:rFonts w:hint="eastAsia" w:ascii="楷体" w:hAnsi="楷体" w:eastAsia="楷体" w:cs="楷体"/>
          <w:b w:val="0"/>
          <w:bCs w:val="0"/>
          <w:sz w:val="32"/>
          <w:szCs w:val="32"/>
          <w:highlight w:val="none"/>
          <w:lang w:eastAsia="zh-CN"/>
        </w:rPr>
        <w:t>）</w:t>
      </w:r>
      <w:r>
        <w:rPr>
          <w:rFonts w:hint="eastAsia" w:ascii="楷体" w:hAnsi="楷体" w:eastAsia="楷体" w:cs="楷体"/>
          <w:b w:val="0"/>
          <w:bCs w:val="0"/>
          <w:sz w:val="32"/>
          <w:szCs w:val="32"/>
          <w:highlight w:val="none"/>
        </w:rPr>
        <w:t>公司简介</w:t>
      </w:r>
    </w:p>
    <w:p w14:paraId="2976578D">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color w:val="0000FF"/>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14:paraId="6F84488B">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eastAsia="zh-CN"/>
        </w:rPr>
      </w:pPr>
      <w:r>
        <w:rPr>
          <w:rFonts w:hint="eastAsia" w:ascii="楷体" w:hAnsi="楷体" w:eastAsia="楷体" w:cs="楷体"/>
          <w:b w:val="0"/>
          <w:bCs w:val="0"/>
          <w:sz w:val="32"/>
          <w:szCs w:val="32"/>
          <w:highlight w:val="none"/>
          <w:lang w:eastAsia="zh-CN"/>
        </w:rPr>
        <w:t>（二）公司资质、认证等材料（</w:t>
      </w:r>
      <w:r>
        <w:rPr>
          <w:rFonts w:hint="eastAsia" w:ascii="楷体" w:hAnsi="楷体" w:eastAsia="楷体" w:cs="楷体"/>
          <w:b w:val="0"/>
          <w:bCs w:val="0"/>
          <w:sz w:val="32"/>
          <w:szCs w:val="32"/>
          <w:highlight w:val="none"/>
          <w:lang w:val="en-US" w:eastAsia="zh-CN"/>
        </w:rPr>
        <w:t>扫描件</w:t>
      </w:r>
      <w:r>
        <w:rPr>
          <w:rFonts w:hint="eastAsia" w:ascii="楷体" w:hAnsi="楷体" w:eastAsia="楷体" w:cs="楷体"/>
          <w:b w:val="0"/>
          <w:bCs w:val="0"/>
          <w:sz w:val="32"/>
          <w:szCs w:val="32"/>
          <w:highlight w:val="none"/>
          <w:lang w:eastAsia="zh-CN"/>
        </w:rPr>
        <w:t>）</w:t>
      </w:r>
    </w:p>
    <w:p w14:paraId="162B8780">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包括但不限于：</w:t>
      </w:r>
    </w:p>
    <w:p w14:paraId="117BE77D">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1.行业资质认证。例如：质量管理体系认证，环境管理体系认证，职业健康安全管理体系认证等。</w:t>
      </w:r>
    </w:p>
    <w:p w14:paraId="362A719E">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2.产品认证。如3C 认证，节能环保产品认证等。</w:t>
      </w:r>
    </w:p>
    <w:p w14:paraId="2C46380A">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Cs/>
          <w:sz w:val="32"/>
          <w:szCs w:val="32"/>
          <w:highlight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3.技术能力介绍：①公司拥有的自主知识产权名称、数量（须提供扫描件作为证明），②行业内龙头企业排名或优质企业资质认证材料。</w:t>
      </w:r>
    </w:p>
    <w:p w14:paraId="41EF8D19">
      <w:pPr>
        <w:keepNext w:val="0"/>
        <w:keepLines w:val="0"/>
        <w:pageBreakBefore w:val="0"/>
        <w:kinsoku/>
        <w:wordWrap/>
        <w:overflowPunct/>
        <w:autoSpaceDE/>
        <w:autoSpaceDN/>
        <w:bidi w:val="0"/>
        <w:adjustRightInd/>
        <w:snapToGrid/>
        <w:spacing w:line="579" w:lineRule="exact"/>
        <w:ind w:firstLine="640" w:firstLineChars="200"/>
        <w:textAlignment w:val="auto"/>
        <w:outlineLvl w:val="2"/>
        <w:rPr>
          <w:rFonts w:hint="eastAsia" w:ascii="楷体" w:hAnsi="楷体" w:eastAsia="楷体" w:cs="楷体"/>
          <w:b w:val="0"/>
          <w:bCs w:val="0"/>
          <w:sz w:val="32"/>
          <w:szCs w:val="32"/>
          <w:highlight w:val="none"/>
          <w:lang w:val="en-US" w:eastAsia="zh-CN"/>
        </w:rPr>
      </w:pPr>
      <w:r>
        <w:rPr>
          <w:rFonts w:hint="eastAsia" w:ascii="楷体" w:hAnsi="楷体" w:eastAsia="楷体" w:cs="楷体"/>
          <w:b w:val="0"/>
          <w:bCs w:val="0"/>
          <w:sz w:val="32"/>
          <w:szCs w:val="32"/>
          <w:highlight w:val="none"/>
          <w:lang w:val="en-US" w:eastAsia="zh-CN"/>
        </w:rPr>
        <w:t>（三）与兴业银行历史合作情况</w:t>
      </w:r>
    </w:p>
    <w:tbl>
      <w:tblPr>
        <w:tblStyle w:val="8"/>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91"/>
        <w:gridCol w:w="1265"/>
        <w:gridCol w:w="1233"/>
        <w:gridCol w:w="1276"/>
        <w:gridCol w:w="2159"/>
      </w:tblGrid>
      <w:tr w14:paraId="42235B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8ABF84">
            <w:pPr>
              <w:keepNext w:val="0"/>
              <w:keepLines w:val="0"/>
              <w:pageBreakBefore w:val="0"/>
              <w:widowControl/>
              <w:numPr>
                <w:ilvl w:val="0"/>
                <w:numId w:val="0"/>
              </w:numPr>
              <w:kinsoku/>
              <w:wordWrap/>
              <w:overflowPunct/>
              <w:topLinePunct w:val="0"/>
              <w:autoSpaceDE/>
              <w:autoSpaceDN/>
              <w:bidi w:val="0"/>
              <w:adjustRightInd/>
              <w:snapToGrid/>
              <w:spacing w:line="579" w:lineRule="exact"/>
              <w:ind w:firstLine="640" w:firstLineChars="200"/>
              <w:jc w:val="left"/>
              <w:textAlignment w:val="auto"/>
              <w:rPr>
                <w:rFonts w:hint="eastAsia" w:ascii="仿宋" w:hAnsi="仿宋" w:eastAsia="仿宋" w:cs="仿宋"/>
                <w:b/>
                <w:bCs/>
                <w:i w:val="0"/>
                <w:iCs w:val="0"/>
                <w:color w:val="000000"/>
                <w:sz w:val="28"/>
                <w:szCs w:val="28"/>
                <w:highlight w:val="none"/>
                <w:u w:val="none"/>
              </w:rPr>
            </w:pPr>
            <w:r>
              <w:rPr>
                <w:rFonts w:hint="eastAsia" w:ascii="仿宋" w:hAnsi="仿宋" w:eastAsia="仿宋" w:cs="仿宋"/>
                <w:color w:val="000000" w:themeColor="text1"/>
                <w:sz w:val="32"/>
                <w:szCs w:val="32"/>
                <w:highlight w:val="none"/>
                <w:lang w:val="en-US" w:eastAsia="zh-CN"/>
                <w14:textFill>
                  <w14:solidFill>
                    <w14:schemeClr w14:val="tx1"/>
                  </w14:solidFill>
                </w14:textFill>
              </w:rPr>
              <w:t>提供与兴业银行近两年采购合作情况，并说明是否在与兴业银行的历史合作期间出现违约或严重过失行为的情况说明。</w:t>
            </w:r>
            <w:r>
              <w:rPr>
                <w:rFonts w:hint="eastAsia" w:ascii="仿宋" w:hAnsi="仿宋" w:eastAsia="仿宋" w:cs="仿宋"/>
                <w:b/>
                <w:bCs/>
                <w:i w:val="0"/>
                <w:iCs w:val="0"/>
                <w:color w:val="000000"/>
                <w:kern w:val="0"/>
                <w:sz w:val="28"/>
                <w:szCs w:val="28"/>
                <w:highlight w:val="none"/>
                <w:u w:val="none"/>
                <w:lang w:val="en-US" w:eastAsia="zh-CN" w:bidi="ar"/>
              </w:rPr>
              <w:t>与兴业银行合作情况</w:t>
            </w:r>
          </w:p>
        </w:tc>
      </w:tr>
      <w:tr w14:paraId="493DBC5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F2905">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7A217">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5F46CF">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6285A">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E8F73">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center"/>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3EF02">
            <w:pPr>
              <w:keepNext w:val="0"/>
              <w:keepLines w:val="0"/>
              <w:pageBreakBefore w:val="0"/>
              <w:widowControl/>
              <w:suppressLineNumbers w:val="0"/>
              <w:kinsoku/>
              <w:wordWrap/>
              <w:overflowPunct/>
              <w:topLinePunct/>
              <w:autoSpaceDE/>
              <w:autoSpaceDN/>
              <w:bidi w:val="0"/>
              <w:adjustRightInd/>
              <w:snapToGrid/>
              <w:spacing w:line="460" w:lineRule="exact"/>
              <w:ind w:left="0" w:leftChars="0" w:firstLine="0" w:firstLineChars="0"/>
              <w:jc w:val="left"/>
              <w:textAlignment w:val="center"/>
              <w:rPr>
                <w:rFonts w:hint="eastAsia" w:ascii="仿宋" w:hAnsi="仿宋" w:eastAsia="仿宋" w:cs="仿宋"/>
                <w:b/>
                <w:bCs/>
                <w:i w:val="0"/>
                <w:iCs w:val="0"/>
                <w:color w:val="000000"/>
                <w:sz w:val="28"/>
                <w:szCs w:val="28"/>
                <w:highlight w:val="none"/>
                <w:u w:val="none"/>
              </w:rPr>
            </w:pPr>
            <w:r>
              <w:rPr>
                <w:rFonts w:hint="eastAsia" w:ascii="仿宋" w:hAnsi="仿宋" w:eastAsia="仿宋" w:cs="仿宋"/>
                <w:b/>
                <w:bCs/>
                <w:i w:val="0"/>
                <w:iCs w:val="0"/>
                <w:color w:val="000000"/>
                <w:kern w:val="0"/>
                <w:sz w:val="28"/>
                <w:szCs w:val="28"/>
                <w:highlight w:val="none"/>
                <w:u w:val="none"/>
                <w:lang w:val="en-US" w:eastAsia="zh-CN" w:bidi="ar"/>
              </w:rPr>
              <w:t>与兴业银行历史合作期间出现违约或严重过失行为的情况说明（不限于近两年）</w:t>
            </w:r>
          </w:p>
        </w:tc>
      </w:tr>
      <w:tr w14:paraId="1FB01B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6"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E952B6">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7EEF29">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B4B85">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4EA3F4">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3B9F36">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E1080">
            <w:pPr>
              <w:jc w:val="both"/>
              <w:rPr>
                <w:rFonts w:hint="eastAsia" w:ascii="仿宋" w:hAnsi="仿宋" w:eastAsia="仿宋" w:cs="仿宋"/>
                <w:i w:val="0"/>
                <w:iCs w:val="0"/>
                <w:color w:val="000000"/>
                <w:sz w:val="28"/>
                <w:szCs w:val="28"/>
                <w:highlight w:val="none"/>
                <w:u w:val="none"/>
              </w:rPr>
            </w:pPr>
          </w:p>
        </w:tc>
      </w:tr>
      <w:tr w14:paraId="5A982A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423CE">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0D38B2">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B2D0F">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AF85A9">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D00A79">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998B50">
            <w:pPr>
              <w:jc w:val="both"/>
              <w:rPr>
                <w:rFonts w:hint="eastAsia" w:ascii="仿宋" w:hAnsi="仿宋" w:eastAsia="仿宋" w:cs="仿宋"/>
                <w:i w:val="0"/>
                <w:iCs w:val="0"/>
                <w:color w:val="000000"/>
                <w:sz w:val="28"/>
                <w:szCs w:val="28"/>
                <w:highlight w:val="none"/>
                <w:u w:val="none"/>
              </w:rPr>
            </w:pPr>
          </w:p>
        </w:tc>
      </w:tr>
      <w:tr w14:paraId="7C1114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2614B">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r>
              <w:rPr>
                <w:rFonts w:hint="eastAsia" w:ascii="仿宋" w:hAnsi="仿宋" w:eastAsia="仿宋" w:cs="仿宋"/>
                <w:i w:val="0"/>
                <w:iCs w:val="0"/>
                <w:color w:val="000000"/>
                <w:kern w:val="0"/>
                <w:sz w:val="28"/>
                <w:szCs w:val="28"/>
                <w:highlight w:val="none"/>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1074BC">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F9CAA9">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8EE313">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C5734">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D6A73F">
            <w:pPr>
              <w:jc w:val="both"/>
              <w:rPr>
                <w:rFonts w:hint="eastAsia" w:ascii="仿宋" w:hAnsi="仿宋" w:eastAsia="仿宋" w:cs="仿宋"/>
                <w:i w:val="0"/>
                <w:iCs w:val="0"/>
                <w:color w:val="000000"/>
                <w:sz w:val="28"/>
                <w:szCs w:val="28"/>
                <w:highlight w:val="none"/>
                <w:u w:val="none"/>
              </w:rPr>
            </w:pPr>
          </w:p>
        </w:tc>
      </w:tr>
      <w:tr w14:paraId="21E3397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5D73A6">
            <w:pPr>
              <w:keepNext w:val="0"/>
              <w:keepLines w:val="0"/>
              <w:widowControl/>
              <w:suppressLineNumbers w:val="0"/>
              <w:ind w:left="0" w:leftChars="0" w:firstLine="0" w:firstLineChars="0"/>
              <w:jc w:val="both"/>
              <w:textAlignment w:val="center"/>
              <w:rPr>
                <w:rFonts w:hint="eastAsia" w:ascii="仿宋" w:hAnsi="仿宋" w:eastAsia="仿宋" w:cs="仿宋"/>
                <w:i w:val="0"/>
                <w:iCs w:val="0"/>
                <w:color w:val="000000"/>
                <w:sz w:val="28"/>
                <w:szCs w:val="28"/>
                <w:highlight w:val="none"/>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503DE5">
            <w:pPr>
              <w:jc w:val="both"/>
              <w:rPr>
                <w:rFonts w:hint="eastAsia" w:ascii="仿宋" w:hAnsi="仿宋" w:eastAsia="仿宋" w:cs="仿宋"/>
                <w:i w:val="0"/>
                <w:iCs w:val="0"/>
                <w:color w:val="000000"/>
                <w:sz w:val="28"/>
                <w:szCs w:val="28"/>
                <w:highlight w:val="none"/>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CF66A">
            <w:pPr>
              <w:jc w:val="both"/>
              <w:rPr>
                <w:rFonts w:hint="eastAsia" w:ascii="仿宋" w:hAnsi="仿宋" w:eastAsia="仿宋" w:cs="仿宋"/>
                <w:i w:val="0"/>
                <w:iCs w:val="0"/>
                <w:color w:val="000000"/>
                <w:sz w:val="28"/>
                <w:szCs w:val="28"/>
                <w:highlight w:val="none"/>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0628FD">
            <w:pPr>
              <w:jc w:val="both"/>
              <w:rPr>
                <w:rFonts w:hint="eastAsia" w:ascii="仿宋" w:hAnsi="仿宋" w:eastAsia="仿宋" w:cs="仿宋"/>
                <w:i w:val="0"/>
                <w:iCs w:val="0"/>
                <w:color w:val="000000"/>
                <w:sz w:val="28"/>
                <w:szCs w:val="28"/>
                <w:highlight w:val="none"/>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00AD53">
            <w:pPr>
              <w:jc w:val="both"/>
              <w:rPr>
                <w:rFonts w:hint="eastAsia" w:ascii="仿宋" w:hAnsi="仿宋" w:eastAsia="仿宋" w:cs="仿宋"/>
                <w:i w:val="0"/>
                <w:iCs w:val="0"/>
                <w:color w:val="000000"/>
                <w:sz w:val="28"/>
                <w:szCs w:val="28"/>
                <w:highlight w:val="none"/>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C66B6F">
            <w:pPr>
              <w:jc w:val="both"/>
              <w:rPr>
                <w:rFonts w:hint="eastAsia" w:ascii="仿宋" w:hAnsi="仿宋" w:eastAsia="仿宋" w:cs="仿宋"/>
                <w:i w:val="0"/>
                <w:iCs w:val="0"/>
                <w:color w:val="000000"/>
                <w:sz w:val="28"/>
                <w:szCs w:val="28"/>
                <w:highlight w:val="none"/>
                <w:u w:val="none"/>
              </w:rPr>
            </w:pPr>
          </w:p>
        </w:tc>
      </w:tr>
    </w:tbl>
    <w:p w14:paraId="20675E52">
      <w:pPr>
        <w:rPr>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彩虹粗仿宋">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966279D"/>
    <w:rsid w:val="049715A7"/>
    <w:rsid w:val="04B26EF8"/>
    <w:rsid w:val="09B94042"/>
    <w:rsid w:val="0C912D5A"/>
    <w:rsid w:val="0DED7F9F"/>
    <w:rsid w:val="10111B39"/>
    <w:rsid w:val="13DD0D7A"/>
    <w:rsid w:val="18735F82"/>
    <w:rsid w:val="189139F8"/>
    <w:rsid w:val="27542F00"/>
    <w:rsid w:val="29D52E74"/>
    <w:rsid w:val="2E1F1A7A"/>
    <w:rsid w:val="2F824369"/>
    <w:rsid w:val="30482C68"/>
    <w:rsid w:val="3506172F"/>
    <w:rsid w:val="365B1D40"/>
    <w:rsid w:val="36F83C41"/>
    <w:rsid w:val="4072194E"/>
    <w:rsid w:val="4C0220A2"/>
    <w:rsid w:val="503B1E49"/>
    <w:rsid w:val="54D84438"/>
    <w:rsid w:val="56A372A1"/>
    <w:rsid w:val="56D25756"/>
    <w:rsid w:val="5966279D"/>
    <w:rsid w:val="5D760178"/>
    <w:rsid w:val="6C8F22A2"/>
    <w:rsid w:val="6D2537AC"/>
    <w:rsid w:val="79330017"/>
    <w:rsid w:val="799643CC"/>
    <w:rsid w:val="7B2302A3"/>
    <w:rsid w:val="7C2F7BF3"/>
    <w:rsid w:val="7F7B98EB"/>
    <w:rsid w:val="FFBFDA97"/>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topLinePunct/>
      <w:jc w:val="both"/>
    </w:pPr>
    <w:rPr>
      <w:rFonts w:ascii="Times New Roman" w:hAnsi="Times New Roman" w:eastAsia="宋体" w:cs="Times New Roman"/>
      <w:kern w:val="2"/>
      <w:sz w:val="24"/>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Fließtext"/>
    <w:basedOn w:val="1"/>
    <w:qFormat/>
    <w:uiPriority w:val="0"/>
    <w:pPr>
      <w:overflowPunct w:val="0"/>
      <w:autoSpaceDE w:val="0"/>
      <w:autoSpaceDN w:val="0"/>
      <w:adjustRightInd w:val="0"/>
      <w:textAlignment w:val="baseline"/>
    </w:pPr>
    <w:rPr>
      <w:kern w:val="28"/>
      <w:szCs w:val="20"/>
    </w:rPr>
  </w:style>
  <w:style w:type="paragraph" w:styleId="3">
    <w:name w:val="Body Text Indent"/>
    <w:basedOn w:val="1"/>
    <w:next w:val="4"/>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styleId="4">
    <w:name w:val="Body Text First Indent 2"/>
    <w:basedOn w:val="3"/>
    <w:next w:val="5"/>
    <w:qFormat/>
    <w:uiPriority w:val="0"/>
    <w:pPr>
      <w:tabs>
        <w:tab w:val="left" w:pos="0"/>
        <w:tab w:val="left" w:pos="993"/>
        <w:tab w:val="left" w:pos="1134"/>
      </w:tabs>
      <w:spacing w:line="312" w:lineRule="atLeast"/>
      <w:ind w:firstLine="420"/>
    </w:pPr>
  </w:style>
  <w:style w:type="paragraph" w:customStyle="1" w:styleId="5">
    <w:name w:val="正文格式"/>
    <w:basedOn w:val="1"/>
    <w:qFormat/>
    <w:uiPriority w:val="0"/>
    <w:pPr>
      <w:keepNext w:val="0"/>
      <w:keepLines w:val="0"/>
      <w:widowControl w:val="0"/>
      <w:suppressLineNumbers w:val="0"/>
      <w:spacing w:before="0" w:beforeAutospacing="0" w:after="0" w:afterAutospacing="0"/>
      <w:ind w:left="0" w:right="0" w:firstLine="200" w:firstLineChars="200"/>
      <w:jc w:val="both"/>
    </w:pPr>
    <w:rPr>
      <w:rFonts w:hint="default" w:ascii="宋体" w:hAnsi="宋体" w:eastAsia="彩虹粗仿宋" w:cs="Times New Roman"/>
      <w:kern w:val="2"/>
      <w:sz w:val="28"/>
      <w:szCs w:val="28"/>
      <w:lang w:val="en-US" w:eastAsia="zh-CN" w:bidi="ar"/>
    </w:rPr>
  </w:style>
  <w:style w:type="paragraph" w:styleId="6">
    <w:name w:val="HTML Preformatted"/>
    <w:basedOn w:val="1"/>
    <w:semiHidden/>
    <w:qFormat/>
    <w:uiPriority w:val="0"/>
    <w:pPr>
      <w:topLinePunct w:val="0"/>
    </w:pPr>
    <w:rPr>
      <w:rFonts w:ascii="Courier New" w:hAnsi="Courier New" w:cs="Courier New"/>
      <w:sz w:val="20"/>
      <w:szCs w:val="20"/>
    </w:rPr>
  </w:style>
  <w:style w:type="paragraph" w:styleId="7">
    <w:name w:val="Normal (Web)"/>
    <w:basedOn w:val="1"/>
    <w:qFormat/>
    <w:uiPriority w:val="0"/>
    <w:pPr>
      <w:spacing w:before="0" w:beforeAutospacing="1" w:after="0" w:afterAutospacing="1"/>
      <w:ind w:left="0" w:right="0"/>
      <w:jc w:val="left"/>
    </w:pPr>
    <w:rPr>
      <w:kern w:val="0"/>
      <w:sz w:val="24"/>
      <w:lang w:val="en-US" w:eastAsia="zh-CN" w:bidi="ar"/>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正文首行缩进 21"/>
    <w:basedOn w:val="12"/>
    <w:qFormat/>
    <w:uiPriority w:val="0"/>
    <w:pPr>
      <w:widowControl/>
      <w:ind w:firstLine="420"/>
    </w:pPr>
    <w:rPr>
      <w:szCs w:val="20"/>
    </w:rPr>
  </w:style>
  <w:style w:type="paragraph" w:customStyle="1" w:styleId="12">
    <w:name w:val="正文文本缩进1"/>
    <w:basedOn w:val="1"/>
    <w:qFormat/>
    <w:uiPriority w:val="0"/>
    <w:pPr>
      <w:spacing w:line="500" w:lineRule="exact"/>
      <w:ind w:firstLine="880"/>
    </w:pPr>
    <w:rPr>
      <w:szCs w:val="22"/>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3</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2024-11-21T19:06:00Z</dcterms:created>
  <dc:creator>石瑜</dc:creator>
  <cp:lastModifiedBy>CIB</cp:lastModifiedBy>
  <dcterms:modified xsi:type="dcterms:W3CDTF">2025-11-12T07:22:35Z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DC862137CBCB4661A50B4B3E6B247A21_12</vt:lpwstr>
  </property>
</Properties>
</file>